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891C7" w14:textId="77777777" w:rsidR="008E3ED2" w:rsidRPr="008E3ED2" w:rsidRDefault="008E3ED2" w:rsidP="008E3ED2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100"/>
      </w:tblGrid>
      <w:tr w:rsidR="008E3ED2" w:rsidRPr="008E3ED2" w14:paraId="55A4D51E" w14:textId="77777777" w:rsidTr="005B69D0">
        <w:tc>
          <w:tcPr>
            <w:tcW w:w="5099" w:type="dxa"/>
          </w:tcPr>
          <w:p w14:paraId="2E1D449A" w14:textId="6F245A9B" w:rsidR="008E3ED2" w:rsidRPr="008E3ED2" w:rsidRDefault="008E3ED2" w:rsidP="008E3ED2">
            <w:pPr>
              <w:ind w:left="321"/>
              <w:rPr>
                <w:sz w:val="28"/>
                <w:szCs w:val="28"/>
              </w:rPr>
            </w:pPr>
            <w:r w:rsidRPr="008E3ED2">
              <w:rPr>
                <w:sz w:val="28"/>
                <w:szCs w:val="28"/>
              </w:rPr>
              <w:t>К ООП ООО, утвержденной приказом по школе №</w:t>
            </w:r>
            <w:r w:rsidR="00954351">
              <w:rPr>
                <w:sz w:val="28"/>
                <w:szCs w:val="28"/>
              </w:rPr>
              <w:t xml:space="preserve"> 39</w:t>
            </w:r>
            <w:r w:rsidR="00202DBA">
              <w:rPr>
                <w:sz w:val="28"/>
                <w:szCs w:val="28"/>
              </w:rPr>
              <w:t>3</w:t>
            </w:r>
          </w:p>
          <w:p w14:paraId="33DDA276" w14:textId="1BE6CE67" w:rsidR="008E3ED2" w:rsidRPr="008E3ED2" w:rsidRDefault="008E3ED2" w:rsidP="008E3ED2">
            <w:pPr>
              <w:ind w:left="321"/>
              <w:rPr>
                <w:sz w:val="28"/>
                <w:szCs w:val="28"/>
              </w:rPr>
            </w:pPr>
            <w:r w:rsidRPr="008E3ED2">
              <w:rPr>
                <w:sz w:val="28"/>
                <w:szCs w:val="28"/>
              </w:rPr>
              <w:t>от 3</w:t>
            </w:r>
            <w:r>
              <w:rPr>
                <w:sz w:val="28"/>
                <w:szCs w:val="28"/>
              </w:rPr>
              <w:t>0</w:t>
            </w:r>
            <w:r w:rsidRPr="008E3ED2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2</w:t>
            </w:r>
            <w:r w:rsidRPr="008E3ED2">
              <w:rPr>
                <w:sz w:val="28"/>
                <w:szCs w:val="28"/>
              </w:rPr>
              <w:t xml:space="preserve">г </w:t>
            </w:r>
          </w:p>
        </w:tc>
        <w:tc>
          <w:tcPr>
            <w:tcW w:w="5100" w:type="dxa"/>
          </w:tcPr>
          <w:p w14:paraId="58AE4C87" w14:textId="77777777" w:rsidR="008E3ED2" w:rsidRPr="008E3ED2" w:rsidRDefault="008E3ED2" w:rsidP="008E3ED2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E3ED2">
              <w:rPr>
                <w:sz w:val="28"/>
                <w:szCs w:val="28"/>
              </w:rPr>
              <w:t>УТВЕРЖДЕНО</w:t>
            </w:r>
          </w:p>
          <w:p w14:paraId="31BAB1B5" w14:textId="77777777" w:rsidR="008E3ED2" w:rsidRPr="008E3ED2" w:rsidRDefault="008E3ED2" w:rsidP="008E3ED2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E3ED2">
              <w:rPr>
                <w:sz w:val="28"/>
                <w:szCs w:val="28"/>
              </w:rPr>
              <w:t>Директор________ А.Ю.  Абдувелиева</w:t>
            </w:r>
          </w:p>
          <w:p w14:paraId="62403E59" w14:textId="784EF32F" w:rsidR="008E3ED2" w:rsidRPr="008E3ED2" w:rsidRDefault="008E3ED2" w:rsidP="008E3ED2">
            <w:pPr>
              <w:rPr>
                <w:sz w:val="28"/>
                <w:szCs w:val="28"/>
              </w:rPr>
            </w:pPr>
            <w:r w:rsidRPr="008E3ED2">
              <w:rPr>
                <w:sz w:val="28"/>
                <w:szCs w:val="28"/>
              </w:rPr>
              <w:t>Приказ №</w:t>
            </w:r>
            <w:r w:rsidR="00202DBA">
              <w:rPr>
                <w:sz w:val="28"/>
                <w:szCs w:val="28"/>
              </w:rPr>
              <w:t>395</w:t>
            </w:r>
            <w:r w:rsidRPr="008E3ED2">
              <w:rPr>
                <w:sz w:val="28"/>
                <w:szCs w:val="28"/>
              </w:rPr>
              <w:t xml:space="preserve"> от «</w:t>
            </w:r>
            <w:r w:rsidR="00202DBA">
              <w:rPr>
                <w:sz w:val="28"/>
                <w:szCs w:val="28"/>
              </w:rPr>
              <w:t>30</w:t>
            </w:r>
            <w:r w:rsidRPr="008E3ED2">
              <w:rPr>
                <w:sz w:val="28"/>
                <w:szCs w:val="28"/>
              </w:rPr>
              <w:t>»</w:t>
            </w:r>
            <w:r w:rsidR="00202DBA">
              <w:rPr>
                <w:sz w:val="28"/>
                <w:szCs w:val="28"/>
              </w:rPr>
              <w:t xml:space="preserve"> 08.</w:t>
            </w:r>
            <w:r w:rsidRPr="008E3ED2">
              <w:rPr>
                <w:sz w:val="28"/>
                <w:szCs w:val="28"/>
              </w:rPr>
              <w:t xml:space="preserve"> 2022г.</w:t>
            </w:r>
          </w:p>
        </w:tc>
      </w:tr>
    </w:tbl>
    <w:p w14:paraId="2F90B23F" w14:textId="77777777" w:rsidR="008E3ED2" w:rsidRPr="008E3ED2" w:rsidRDefault="008E3ED2" w:rsidP="008E3ED2">
      <w:pPr>
        <w:rPr>
          <w:sz w:val="28"/>
          <w:szCs w:val="28"/>
        </w:rPr>
      </w:pPr>
      <w:r w:rsidRPr="008E3ED2">
        <w:rPr>
          <w:sz w:val="28"/>
          <w:szCs w:val="28"/>
        </w:rPr>
        <w:tab/>
      </w:r>
      <w:r w:rsidRPr="008E3ED2">
        <w:rPr>
          <w:sz w:val="28"/>
          <w:szCs w:val="28"/>
        </w:rPr>
        <w:tab/>
      </w:r>
      <w:r w:rsidRPr="008E3ED2">
        <w:rPr>
          <w:sz w:val="28"/>
          <w:szCs w:val="28"/>
        </w:rPr>
        <w:tab/>
      </w:r>
    </w:p>
    <w:p w14:paraId="5D12E643" w14:textId="77777777" w:rsidR="008E3ED2" w:rsidRPr="008E3ED2" w:rsidRDefault="008E3ED2" w:rsidP="008E3ED2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8"/>
      </w:tblGrid>
      <w:tr w:rsidR="008E3ED2" w:rsidRPr="008E3ED2" w14:paraId="29C79A7E" w14:textId="77777777" w:rsidTr="005B69D0">
        <w:tc>
          <w:tcPr>
            <w:tcW w:w="5101" w:type="dxa"/>
          </w:tcPr>
          <w:p w14:paraId="39188E34" w14:textId="77777777" w:rsidR="008E3ED2" w:rsidRPr="008E3ED2" w:rsidRDefault="008E3ED2" w:rsidP="008E3ED2">
            <w:pPr>
              <w:widowControl/>
              <w:autoSpaceDE/>
              <w:autoSpaceDN/>
              <w:ind w:left="321"/>
              <w:jc w:val="both"/>
              <w:rPr>
                <w:sz w:val="28"/>
                <w:szCs w:val="28"/>
              </w:rPr>
            </w:pPr>
            <w:r w:rsidRPr="008E3ED2">
              <w:rPr>
                <w:sz w:val="28"/>
                <w:szCs w:val="28"/>
              </w:rPr>
              <w:t xml:space="preserve">РАССМОТРЕНО </w:t>
            </w:r>
          </w:p>
          <w:p w14:paraId="7E143003" w14:textId="77777777" w:rsidR="008E3ED2" w:rsidRPr="008E3ED2" w:rsidRDefault="008E3ED2" w:rsidP="008E3ED2">
            <w:pPr>
              <w:widowControl/>
              <w:autoSpaceDE/>
              <w:autoSpaceDN/>
              <w:ind w:left="321"/>
              <w:jc w:val="both"/>
              <w:rPr>
                <w:sz w:val="28"/>
                <w:szCs w:val="28"/>
              </w:rPr>
            </w:pPr>
            <w:r w:rsidRPr="008E3ED2">
              <w:rPr>
                <w:sz w:val="28"/>
                <w:szCs w:val="28"/>
              </w:rPr>
              <w:t>на медико-педагогическом совете</w:t>
            </w:r>
          </w:p>
          <w:p w14:paraId="6782DC19" w14:textId="48C842B4" w:rsidR="008E3ED2" w:rsidRPr="008E3ED2" w:rsidRDefault="008E3ED2" w:rsidP="008E3ED2">
            <w:pPr>
              <w:widowControl/>
              <w:autoSpaceDE/>
              <w:autoSpaceDN/>
              <w:ind w:left="321"/>
              <w:jc w:val="both"/>
              <w:rPr>
                <w:sz w:val="28"/>
                <w:szCs w:val="28"/>
              </w:rPr>
            </w:pPr>
            <w:r w:rsidRPr="008E3ED2">
              <w:rPr>
                <w:sz w:val="28"/>
                <w:szCs w:val="28"/>
              </w:rPr>
              <w:t>протокол №</w:t>
            </w:r>
            <w:r w:rsidR="00724993">
              <w:rPr>
                <w:sz w:val="28"/>
                <w:szCs w:val="28"/>
              </w:rPr>
              <w:t xml:space="preserve"> 5</w:t>
            </w:r>
          </w:p>
          <w:p w14:paraId="22429269" w14:textId="7717DC33" w:rsidR="008E3ED2" w:rsidRPr="008E3ED2" w:rsidRDefault="008E3ED2" w:rsidP="00724993">
            <w:pPr>
              <w:widowControl/>
              <w:autoSpaceDE/>
              <w:autoSpaceDN/>
              <w:ind w:left="321"/>
              <w:jc w:val="both"/>
              <w:rPr>
                <w:sz w:val="28"/>
                <w:szCs w:val="28"/>
              </w:rPr>
            </w:pPr>
            <w:r w:rsidRPr="008E3ED2">
              <w:rPr>
                <w:sz w:val="28"/>
                <w:szCs w:val="28"/>
              </w:rPr>
              <w:t>от «</w:t>
            </w:r>
            <w:r w:rsidR="00724993">
              <w:rPr>
                <w:sz w:val="28"/>
                <w:szCs w:val="28"/>
              </w:rPr>
              <w:t>30</w:t>
            </w:r>
            <w:r w:rsidRPr="008E3ED2">
              <w:rPr>
                <w:sz w:val="28"/>
                <w:szCs w:val="28"/>
              </w:rPr>
              <w:t xml:space="preserve">» </w:t>
            </w:r>
            <w:r w:rsidR="00724993">
              <w:rPr>
                <w:sz w:val="28"/>
                <w:szCs w:val="28"/>
              </w:rPr>
              <w:t>08.</w:t>
            </w:r>
            <w:bookmarkStart w:id="0" w:name="_GoBack"/>
            <w:bookmarkEnd w:id="0"/>
            <w:r w:rsidRPr="008E3ED2">
              <w:rPr>
                <w:sz w:val="28"/>
                <w:szCs w:val="28"/>
              </w:rPr>
              <w:t>2022г.</w:t>
            </w:r>
          </w:p>
        </w:tc>
        <w:tc>
          <w:tcPr>
            <w:tcW w:w="5108" w:type="dxa"/>
          </w:tcPr>
          <w:p w14:paraId="6EF78C20" w14:textId="77777777" w:rsidR="008E3ED2" w:rsidRPr="008E3ED2" w:rsidRDefault="008E3ED2" w:rsidP="008E3ED2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</w:tr>
    </w:tbl>
    <w:p w14:paraId="35977E52" w14:textId="77777777" w:rsidR="008107FE" w:rsidRPr="008107FE" w:rsidRDefault="008107FE" w:rsidP="008107F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0FD5E609" w14:textId="77777777" w:rsidR="008107FE" w:rsidRPr="008107FE" w:rsidRDefault="008107FE" w:rsidP="008107F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BE69D5F" w14:textId="77777777" w:rsidR="008107FE" w:rsidRPr="008107FE" w:rsidRDefault="008107FE" w:rsidP="008107F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92FFE87" w14:textId="77777777" w:rsidR="008107FE" w:rsidRPr="008107FE" w:rsidRDefault="008107FE" w:rsidP="008107F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41448A03" w14:textId="77777777" w:rsidR="008107FE" w:rsidRPr="008107FE" w:rsidRDefault="008107FE" w:rsidP="008107F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D6F706D" w14:textId="77777777" w:rsidR="008107FE" w:rsidRPr="008107FE" w:rsidRDefault="008107FE" w:rsidP="008107F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738EF8C" w14:textId="77777777" w:rsidR="008107FE" w:rsidRPr="008107FE" w:rsidRDefault="008107FE" w:rsidP="008107F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E4AA1B5" w14:textId="77777777" w:rsidR="008107FE" w:rsidRPr="008107FE" w:rsidRDefault="008107FE" w:rsidP="008107FE">
      <w:pPr>
        <w:widowControl/>
        <w:autoSpaceDE/>
        <w:autoSpaceDN/>
        <w:rPr>
          <w:sz w:val="48"/>
          <w:szCs w:val="48"/>
          <w:lang w:eastAsia="ru-RU"/>
        </w:rPr>
      </w:pPr>
    </w:p>
    <w:p w14:paraId="302A5A0C" w14:textId="77777777" w:rsidR="008107FE" w:rsidRPr="008107FE" w:rsidRDefault="008107FE" w:rsidP="008107FE">
      <w:pPr>
        <w:widowControl/>
        <w:autoSpaceDE/>
        <w:autoSpaceDN/>
        <w:rPr>
          <w:sz w:val="48"/>
          <w:szCs w:val="48"/>
          <w:lang w:eastAsia="ru-RU"/>
        </w:rPr>
      </w:pPr>
    </w:p>
    <w:p w14:paraId="63CD4829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48"/>
          <w:szCs w:val="48"/>
          <w:lang w:eastAsia="ru-RU"/>
        </w:rPr>
      </w:pPr>
    </w:p>
    <w:p w14:paraId="555649E0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48"/>
          <w:szCs w:val="48"/>
          <w:lang w:eastAsia="ru-RU"/>
        </w:rPr>
      </w:pPr>
    </w:p>
    <w:p w14:paraId="6A5CEF50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48"/>
          <w:szCs w:val="48"/>
          <w:lang w:eastAsia="ru-RU"/>
        </w:rPr>
      </w:pPr>
    </w:p>
    <w:p w14:paraId="0A55C135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1FF1392A" w14:textId="4D24E755" w:rsidR="008107FE" w:rsidRPr="008107FE" w:rsidRDefault="008107FE" w:rsidP="008107FE">
      <w:pPr>
        <w:jc w:val="center"/>
        <w:rPr>
          <w:b/>
          <w:bCs/>
          <w:sz w:val="32"/>
          <w:szCs w:val="32"/>
        </w:rPr>
      </w:pPr>
      <w:r w:rsidRPr="008107FE">
        <w:rPr>
          <w:b/>
          <w:bCs/>
          <w:sz w:val="32"/>
          <w:szCs w:val="32"/>
        </w:rPr>
        <w:t xml:space="preserve">План внеурочной </w:t>
      </w:r>
      <w:r w:rsidRPr="008107FE">
        <w:rPr>
          <w:rFonts w:eastAsiaTheme="minorHAnsi"/>
          <w:b/>
          <w:bCs/>
          <w:sz w:val="32"/>
          <w:szCs w:val="32"/>
        </w:rPr>
        <w:t xml:space="preserve">для </w:t>
      </w:r>
      <w:r w:rsidRPr="008107FE">
        <w:rPr>
          <w:b/>
          <w:bCs/>
          <w:sz w:val="32"/>
          <w:szCs w:val="32"/>
        </w:rPr>
        <w:t>1-х классов</w:t>
      </w:r>
      <w:r w:rsidR="00687DB2">
        <w:rPr>
          <w:b/>
          <w:bCs/>
          <w:sz w:val="32"/>
          <w:szCs w:val="32"/>
        </w:rPr>
        <w:t xml:space="preserve"> (ФГОС – 2021)</w:t>
      </w:r>
    </w:p>
    <w:p w14:paraId="042AB529" w14:textId="77777777" w:rsidR="008107FE" w:rsidRPr="008107FE" w:rsidRDefault="008107FE" w:rsidP="008107FE">
      <w:pPr>
        <w:jc w:val="center"/>
        <w:rPr>
          <w:b/>
          <w:bCs/>
          <w:sz w:val="32"/>
          <w:szCs w:val="32"/>
        </w:rPr>
      </w:pPr>
      <w:r w:rsidRPr="008107FE">
        <w:rPr>
          <w:b/>
          <w:bCs/>
          <w:sz w:val="32"/>
          <w:szCs w:val="32"/>
        </w:rPr>
        <w:t>ГБОУРК «Евпаторийская санаторная школа -интернат»</w:t>
      </w:r>
    </w:p>
    <w:p w14:paraId="7574A282" w14:textId="77777777" w:rsidR="008107FE" w:rsidRPr="008107FE" w:rsidRDefault="008107FE" w:rsidP="008107FE">
      <w:pPr>
        <w:jc w:val="center"/>
        <w:rPr>
          <w:b/>
          <w:bCs/>
          <w:sz w:val="32"/>
          <w:szCs w:val="32"/>
        </w:rPr>
      </w:pPr>
      <w:r w:rsidRPr="008107FE">
        <w:rPr>
          <w:b/>
          <w:bCs/>
          <w:sz w:val="32"/>
          <w:szCs w:val="32"/>
        </w:rPr>
        <w:t>в рамках реализации обновленных</w:t>
      </w:r>
    </w:p>
    <w:p w14:paraId="168B5369" w14:textId="77777777" w:rsidR="008107FE" w:rsidRPr="008107FE" w:rsidRDefault="008107FE" w:rsidP="008107FE">
      <w:pPr>
        <w:jc w:val="center"/>
        <w:rPr>
          <w:b/>
          <w:bCs/>
          <w:sz w:val="32"/>
          <w:szCs w:val="32"/>
        </w:rPr>
      </w:pPr>
      <w:r w:rsidRPr="008107FE">
        <w:rPr>
          <w:b/>
          <w:bCs/>
          <w:sz w:val="32"/>
          <w:szCs w:val="32"/>
        </w:rPr>
        <w:t>ФГОС НОО на 2022 – 2023 учебный год</w:t>
      </w:r>
    </w:p>
    <w:p w14:paraId="6DB00BA2" w14:textId="7A0B921F" w:rsidR="008107FE" w:rsidRPr="008107FE" w:rsidRDefault="008107FE" w:rsidP="008107FE">
      <w:pPr>
        <w:widowControl/>
        <w:autoSpaceDE/>
        <w:autoSpaceDN/>
        <w:spacing w:line="259" w:lineRule="auto"/>
        <w:jc w:val="center"/>
        <w:rPr>
          <w:rFonts w:eastAsiaTheme="minorHAnsi"/>
          <w:b/>
          <w:bCs/>
          <w:sz w:val="32"/>
          <w:szCs w:val="32"/>
        </w:rPr>
      </w:pPr>
    </w:p>
    <w:p w14:paraId="15BB29E2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8107FE">
        <w:rPr>
          <w:b/>
          <w:sz w:val="32"/>
          <w:szCs w:val="32"/>
          <w:lang w:eastAsia="ru-RU"/>
        </w:rPr>
        <w:t xml:space="preserve"> </w:t>
      </w:r>
    </w:p>
    <w:p w14:paraId="48428976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3BA03CD9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0D4B2787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17381F97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5F20AA83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033A4873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6DFA039F" w14:textId="77777777" w:rsidR="008107FE" w:rsidRPr="008107FE" w:rsidRDefault="008107FE" w:rsidP="008107FE">
      <w:pPr>
        <w:widowControl/>
        <w:autoSpaceDE/>
        <w:autoSpaceDN/>
        <w:rPr>
          <w:b/>
          <w:sz w:val="32"/>
          <w:szCs w:val="32"/>
          <w:lang w:eastAsia="ru-RU"/>
        </w:rPr>
      </w:pPr>
    </w:p>
    <w:p w14:paraId="2B69CC2C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0D976D6A" w14:textId="77777777" w:rsidR="008107FE" w:rsidRPr="008107FE" w:rsidRDefault="008107FE" w:rsidP="008E3ED2">
      <w:pPr>
        <w:widowControl/>
        <w:autoSpaceDE/>
        <w:autoSpaceDN/>
        <w:rPr>
          <w:b/>
          <w:sz w:val="32"/>
          <w:szCs w:val="32"/>
          <w:lang w:eastAsia="ru-RU"/>
        </w:rPr>
      </w:pPr>
    </w:p>
    <w:p w14:paraId="054D3D26" w14:textId="77777777" w:rsidR="008107FE" w:rsidRPr="008107FE" w:rsidRDefault="008107FE" w:rsidP="008107FE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5F1EAA11" w14:textId="00890C4E" w:rsidR="008107FE" w:rsidRPr="008E3ED2" w:rsidRDefault="008107FE" w:rsidP="008E3ED2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8107FE">
        <w:rPr>
          <w:b/>
          <w:sz w:val="32"/>
          <w:szCs w:val="32"/>
          <w:lang w:eastAsia="ru-RU"/>
        </w:rPr>
        <w:t>г. Евпатория, 2022</w:t>
      </w:r>
    </w:p>
    <w:p w14:paraId="57614EE2" w14:textId="77777777" w:rsidR="00741387" w:rsidRDefault="00741387" w:rsidP="00741387">
      <w:pPr>
        <w:spacing w:line="192" w:lineRule="exact"/>
        <w:jc w:val="center"/>
        <w:rPr>
          <w:sz w:val="19"/>
        </w:rPr>
        <w:sectPr w:rsidR="00741387">
          <w:pgSz w:w="11910" w:h="16840"/>
          <w:pgMar w:top="1040" w:right="420" w:bottom="1200" w:left="340" w:header="0" w:footer="1000" w:gutter="0"/>
          <w:cols w:space="720"/>
        </w:sectPr>
      </w:pPr>
    </w:p>
    <w:p w14:paraId="4B1C16C8" w14:textId="77777777" w:rsidR="00741387" w:rsidRPr="008107FE" w:rsidRDefault="00741387" w:rsidP="00741387">
      <w:pPr>
        <w:spacing w:before="74"/>
        <w:ind w:left="3126" w:right="2192"/>
        <w:jc w:val="center"/>
        <w:rPr>
          <w:b/>
          <w:iCs/>
          <w:sz w:val="28"/>
        </w:rPr>
      </w:pPr>
      <w:r w:rsidRPr="008107FE">
        <w:rPr>
          <w:b/>
          <w:iCs/>
          <w:sz w:val="28"/>
        </w:rPr>
        <w:lastRenderedPageBreak/>
        <w:t>Пояснительная</w:t>
      </w:r>
      <w:r w:rsidRPr="008107FE">
        <w:rPr>
          <w:b/>
          <w:iCs/>
          <w:spacing w:val="-7"/>
          <w:sz w:val="28"/>
        </w:rPr>
        <w:t xml:space="preserve"> </w:t>
      </w:r>
      <w:r w:rsidRPr="008107FE">
        <w:rPr>
          <w:b/>
          <w:iCs/>
          <w:sz w:val="28"/>
        </w:rPr>
        <w:t>записка</w:t>
      </w:r>
    </w:p>
    <w:p w14:paraId="076DC13D" w14:textId="77777777" w:rsidR="00741387" w:rsidRPr="00E5010F" w:rsidRDefault="00741387" w:rsidP="00741387">
      <w:pPr>
        <w:jc w:val="center"/>
      </w:pPr>
    </w:p>
    <w:p w14:paraId="189AED25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Организация внеурочной деятельности для 1 классов в ГБОУРК «Евпаторийская санаторная школа-интернат»» в рамках реализации основной образовательной программы начального общего образования опирается на следующие нормативные документы:</w:t>
      </w:r>
    </w:p>
    <w:p w14:paraId="0A886FD3" w14:textId="77777777" w:rsidR="00741387" w:rsidRPr="00E5010F" w:rsidRDefault="00741387" w:rsidP="00741387">
      <w:pPr>
        <w:jc w:val="both"/>
        <w:rPr>
          <w:sz w:val="24"/>
          <w:szCs w:val="24"/>
        </w:rPr>
      </w:pPr>
      <w:r w:rsidRPr="00E5010F">
        <w:rPr>
          <w:sz w:val="24"/>
          <w:szCs w:val="24"/>
        </w:rPr>
        <w:t>- Федерального закона от 29.12.2012 №273 - ФЗ «Об образовании в Российской Федерации»;</w:t>
      </w:r>
    </w:p>
    <w:p w14:paraId="2F369ACA" w14:textId="5548F630" w:rsidR="00741387" w:rsidRPr="002E0BA4" w:rsidRDefault="002E0BA4" w:rsidP="00741387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E0BA4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</w:t>
      </w:r>
      <w:r w:rsidRPr="002E0B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31.05.2021 № 286 </w:t>
      </w:r>
      <w:r w:rsidRPr="002E0BA4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</w:t>
      </w:r>
      <w:r w:rsidR="00741387" w:rsidRPr="002E0BA4">
        <w:rPr>
          <w:rFonts w:ascii="Times New Roman" w:hAnsi="Times New Roman" w:cs="Times New Roman"/>
          <w:sz w:val="24"/>
          <w:szCs w:val="24"/>
        </w:rPr>
        <w:t>;</w:t>
      </w:r>
    </w:p>
    <w:p w14:paraId="1D17A9E2" w14:textId="04A551F0" w:rsidR="002E0BA4" w:rsidRPr="002E0BA4" w:rsidRDefault="002E0BA4" w:rsidP="00B111C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bCs/>
          <w:iCs/>
          <w:color w:val="000000"/>
          <w:sz w:val="24"/>
          <w:szCs w:val="24"/>
          <w:lang w:eastAsia="ru-RU"/>
        </w:rPr>
      </w:pPr>
      <w:r w:rsidRPr="002E0BA4">
        <w:rPr>
          <w:sz w:val="24"/>
          <w:szCs w:val="24"/>
          <w:lang w:eastAsia="ru-RU"/>
        </w:rPr>
        <w:t>Приказ Министерства просвещения Российской Федерации от 17.08.2022г. №569 «О внесении изменений в 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от 31.05.2021г. № 286</w:t>
      </w:r>
      <w:r>
        <w:rPr>
          <w:sz w:val="24"/>
          <w:szCs w:val="24"/>
          <w:lang w:eastAsia="ru-RU"/>
        </w:rPr>
        <w:t>;</w:t>
      </w:r>
    </w:p>
    <w:p w14:paraId="3C40A181" w14:textId="0860214A" w:rsidR="001D023A" w:rsidRPr="00D97316" w:rsidRDefault="001D023A" w:rsidP="00B111CF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D9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 ГБОУРК «Евпаторийская санаторная школа-интернат», срок реализации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9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D97316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приказом директора школы-интернат от 30 августа 2022 г. №393;</w:t>
      </w:r>
    </w:p>
    <w:p w14:paraId="1680B90B" w14:textId="77777777" w:rsidR="001D023A" w:rsidRDefault="001D023A" w:rsidP="001D023A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E11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128 «Об утверждении СанПиН 2.4.2.3648-20 «Санитарно-эпидемиологические требования к организации воспитания и обучения, отдыха и оздоровления детей и молодежи»</w:t>
      </w:r>
      <w:r w:rsidRPr="00045E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C4785A" w14:textId="2D505468" w:rsidR="001D023A" w:rsidRPr="001D023A" w:rsidRDefault="001D023A" w:rsidP="00741387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14056619"/>
      <w:r w:rsidRPr="00D9731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="00B11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№9 от 21.03.2022г.</w:t>
      </w:r>
      <w:r w:rsidRPr="00D9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внесении изменений в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(COVID-2019)», утв. постановлением Главного государственного санитарного врача Российской Федерации от 30.06.2020 №16,</w:t>
      </w:r>
    </w:p>
    <w:bookmarkEnd w:id="1"/>
    <w:p w14:paraId="5CDD0681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14:paraId="624D4CB7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утвержденной протоколом ФУМО от 18.03.2022 № 1/22;</w:t>
      </w:r>
    </w:p>
    <w:p w14:paraId="4A84FF77" w14:textId="77777777" w:rsidR="00741387" w:rsidRPr="00500F40" w:rsidRDefault="00741387" w:rsidP="00741387">
      <w:pPr>
        <w:pStyle w:val="a3"/>
        <w:ind w:left="0" w:firstLine="0"/>
        <w:rPr>
          <w:lang w:eastAsia="ru-RU"/>
        </w:rPr>
      </w:pPr>
      <w:r>
        <w:t>-</w:t>
      </w:r>
      <w:r w:rsidRPr="00500F40">
        <w:rPr>
          <w:lang w:eastAsia="ru-RU"/>
        </w:rPr>
        <w:t xml:space="preserve"> Письмо Министерства образования, науки и молодежи Республики Крым от 18.05.2022 №2017/01-14 «Методические рекомендации по формированию учебных планов общеобразовательных организаций Республики Крым»</w:t>
      </w:r>
    </w:p>
    <w:p w14:paraId="6B496327" w14:textId="77777777" w:rsidR="00741387" w:rsidRPr="00E5010F" w:rsidRDefault="00741387" w:rsidP="00741387">
      <w:pPr>
        <w:jc w:val="both"/>
        <w:rPr>
          <w:sz w:val="24"/>
          <w:szCs w:val="24"/>
        </w:rPr>
      </w:pPr>
      <w:r w:rsidRPr="00045E11">
        <w:rPr>
          <w:sz w:val="24"/>
          <w:szCs w:val="24"/>
        </w:rPr>
        <w:t>- Устав ГБОУРК «Евпаторийская санаторная школа-интернат».</w:t>
      </w:r>
    </w:p>
    <w:p w14:paraId="796DB0B9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6">
        <w:r w:rsidRPr="004A4023">
          <w:rPr>
            <w:rStyle w:val="a5"/>
            <w:color w:val="auto"/>
            <w:sz w:val="24"/>
            <w:szCs w:val="24"/>
            <w:u w:val="none"/>
          </w:rPr>
          <w:t xml:space="preserve">Письма </w:t>
        </w:r>
        <w:proofErr w:type="spellStart"/>
        <w:r w:rsidRPr="004A4023">
          <w:rPr>
            <w:rStyle w:val="a5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4A4023">
          <w:rPr>
            <w:rStyle w:val="a5"/>
            <w:color w:val="auto"/>
            <w:sz w:val="24"/>
            <w:szCs w:val="24"/>
            <w:u w:val="none"/>
          </w:rPr>
          <w:t xml:space="preserve"> России от 05.07.2022 г. № ТВ-1290/03 «О направлении</w:t>
        </w:r>
      </w:hyperlink>
      <w:r w:rsidRPr="004A4023">
        <w:rPr>
          <w:sz w:val="24"/>
          <w:szCs w:val="24"/>
        </w:rPr>
        <w:t xml:space="preserve"> </w:t>
      </w:r>
      <w:hyperlink r:id="rId7">
        <w:r w:rsidRPr="004A4023">
          <w:rPr>
            <w:rStyle w:val="a5"/>
            <w:color w:val="auto"/>
            <w:sz w:val="24"/>
            <w:szCs w:val="24"/>
            <w:u w:val="none"/>
          </w:rPr>
          <w:t>методических рекомендаций</w:t>
        </w:r>
      </w:hyperlink>
      <w:r w:rsidRPr="00E5010F">
        <w:rPr>
          <w:sz w:val="24"/>
          <w:szCs w:val="24"/>
        </w:rPr>
        <w:t xml:space="preserve">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14:paraId="0021963B" w14:textId="430D5027" w:rsidR="00741387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 xml:space="preserve">Письма Департамента государственной политики и управления в сфере общего образования </w:t>
      </w:r>
      <w:proofErr w:type="spellStart"/>
      <w:r>
        <w:rPr>
          <w:sz w:val="24"/>
          <w:szCs w:val="24"/>
        </w:rPr>
        <w:t>М</w:t>
      </w:r>
      <w:r w:rsidRPr="00E5010F">
        <w:rPr>
          <w:sz w:val="24"/>
          <w:szCs w:val="24"/>
        </w:rPr>
        <w:t>инпросвещения</w:t>
      </w:r>
      <w:proofErr w:type="spellEnd"/>
      <w:r w:rsidRPr="00E5010F">
        <w:rPr>
          <w:sz w:val="24"/>
          <w:szCs w:val="24"/>
        </w:rPr>
        <w:t xml:space="preserve"> России от 17.06.2022 № 03-871 «Об организации занятий «Разговоры о важном»</w:t>
      </w:r>
      <w:r w:rsidR="008107FE">
        <w:rPr>
          <w:sz w:val="24"/>
          <w:szCs w:val="24"/>
        </w:rPr>
        <w:t>;</w:t>
      </w:r>
    </w:p>
    <w:p w14:paraId="23E9F17A" w14:textId="7AC48E1E" w:rsidR="008107FE" w:rsidRPr="008107FE" w:rsidRDefault="008107FE" w:rsidP="008107FE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-</w:t>
      </w:r>
      <w:r w:rsidRPr="008107FE">
        <w:rPr>
          <w:rFonts w:eastAsiaTheme="minorHAnsi"/>
          <w:sz w:val="24"/>
          <w:szCs w:val="24"/>
        </w:rPr>
        <w:t xml:space="preserve"> Письмо Министерства образования, науки и молодежи Республики Крым от 10.06.2022 № 2452/01-14 «О направлении рекомендаци</w:t>
      </w:r>
      <w:r>
        <w:rPr>
          <w:rFonts w:eastAsiaTheme="minorHAnsi"/>
          <w:sz w:val="24"/>
          <w:szCs w:val="24"/>
        </w:rPr>
        <w:t>й</w:t>
      </w:r>
      <w:r w:rsidRPr="008107FE">
        <w:rPr>
          <w:rFonts w:eastAsiaTheme="minorHAnsi"/>
          <w:sz w:val="24"/>
          <w:szCs w:val="24"/>
        </w:rPr>
        <w:t xml:space="preserve"> п</w:t>
      </w:r>
      <w:r>
        <w:rPr>
          <w:rFonts w:eastAsiaTheme="minorHAnsi"/>
          <w:sz w:val="24"/>
          <w:szCs w:val="24"/>
        </w:rPr>
        <w:t>о</w:t>
      </w:r>
      <w:r w:rsidRPr="008107FE">
        <w:rPr>
          <w:rFonts w:eastAsiaTheme="minorHAnsi"/>
          <w:sz w:val="24"/>
          <w:szCs w:val="24"/>
        </w:rPr>
        <w:t xml:space="preserve"> формировани</w:t>
      </w:r>
      <w:r>
        <w:rPr>
          <w:rFonts w:eastAsiaTheme="minorHAnsi"/>
          <w:sz w:val="24"/>
          <w:szCs w:val="24"/>
        </w:rPr>
        <w:t>ю</w:t>
      </w:r>
      <w:r w:rsidRPr="008107FE">
        <w:rPr>
          <w:rFonts w:eastAsiaTheme="minorHAnsi"/>
          <w:sz w:val="24"/>
          <w:szCs w:val="24"/>
        </w:rPr>
        <w:t xml:space="preserve"> плана внеурочной деятельности»;</w:t>
      </w:r>
    </w:p>
    <w:p w14:paraId="70C8C66D" w14:textId="4ED4C45B" w:rsidR="008107FE" w:rsidRDefault="008107FE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Устав ГБОУРК «Евпаторийская санаторная школа-интернат».</w:t>
      </w:r>
    </w:p>
    <w:p w14:paraId="238D1400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5010F">
        <w:rPr>
          <w:sz w:val="24"/>
          <w:szCs w:val="24"/>
        </w:rPr>
        <w:t xml:space="preserve"> соответствии с обновленным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Под внеурочной деятельностью, в рамках реализации ФГОС НОО. следует понимать образовательную </w:t>
      </w:r>
      <w:r w:rsidRPr="00E5010F">
        <w:rPr>
          <w:sz w:val="24"/>
          <w:szCs w:val="24"/>
        </w:rPr>
        <w:lastRenderedPageBreak/>
        <w:t>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14:paraId="7645112D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Система внеурочной воспитательной работы представляет собой единство целей, задач, принципов, содержания, форм и методов деятельности.</w:t>
      </w:r>
    </w:p>
    <w:p w14:paraId="52B0D705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0E582D">
        <w:rPr>
          <w:i/>
          <w:iCs/>
          <w:sz w:val="24"/>
          <w:szCs w:val="24"/>
        </w:rPr>
        <w:t>Цель внеурочной деятельности</w:t>
      </w:r>
      <w:r w:rsidRPr="00E5010F">
        <w:rPr>
          <w:sz w:val="24"/>
          <w:szCs w:val="24"/>
        </w:rPr>
        <w:t>: создание условий для выявления и развития способностей обучающихся на основе свободного выбора, постижения духовно-нравственных ценностей и культурных традиций.</w:t>
      </w:r>
    </w:p>
    <w:p w14:paraId="6535B567" w14:textId="77777777" w:rsidR="00741387" w:rsidRDefault="00741387" w:rsidP="00741387">
      <w:pPr>
        <w:ind w:firstLine="720"/>
        <w:jc w:val="both"/>
        <w:rPr>
          <w:sz w:val="24"/>
          <w:szCs w:val="24"/>
        </w:rPr>
      </w:pPr>
      <w:r w:rsidRPr="000E582D">
        <w:rPr>
          <w:i/>
          <w:iCs/>
          <w:sz w:val="24"/>
          <w:szCs w:val="24"/>
        </w:rPr>
        <w:t>Основные задачи</w:t>
      </w:r>
      <w:r w:rsidRPr="00E5010F">
        <w:rPr>
          <w:sz w:val="24"/>
          <w:szCs w:val="24"/>
        </w:rPr>
        <w:t xml:space="preserve"> организации внеурочной деятельности при получении начального общего образования:</w:t>
      </w:r>
      <w:r>
        <w:rPr>
          <w:sz w:val="24"/>
          <w:szCs w:val="24"/>
        </w:rPr>
        <w:t xml:space="preserve"> </w:t>
      </w:r>
    </w:p>
    <w:p w14:paraId="587D2169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выявить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интересы,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склонности,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способности,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по отношению к различным видам деятельности;</w:t>
      </w:r>
    </w:p>
    <w:p w14:paraId="53778FB0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организовать общественно полезную и досуговую деятельность обучающихся совместно с учреждениями дополнительного образования, культуры и спорта;</w:t>
      </w:r>
    </w:p>
    <w:p w14:paraId="2CD024E9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создать условия для индивидуального развития обучающихся в избранной сфере внеурочной деятельности;</w:t>
      </w:r>
    </w:p>
    <w:p w14:paraId="4824CD8B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знаний,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умений,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избранном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направлении деятельности с учетом возрастных и индивидуальных особенностей обучающихся;</w:t>
      </w:r>
    </w:p>
    <w:p w14:paraId="46EE319A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обеспечить благоприятную адаптацию ребенка в начальной школе;</w:t>
      </w:r>
    </w:p>
    <w:p w14:paraId="3AF1AE32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оптимизировать учебную нагрузку обучающихся;</w:t>
      </w:r>
    </w:p>
    <w:p w14:paraId="64B4986B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развивать опыт творческой деятельности, творческих способностей, неформального общения, взаимодействия, сотрудничества;</w:t>
      </w:r>
    </w:p>
    <w:p w14:paraId="7F481C0E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расширить рамки общения обучающихся с социумом.</w:t>
      </w:r>
    </w:p>
    <w:p w14:paraId="0C694777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14:paraId="3DE755CE" w14:textId="77777777" w:rsidR="00741387" w:rsidRPr="00E5010F" w:rsidRDefault="00741387" w:rsidP="000E582D">
      <w:pPr>
        <w:ind w:firstLine="708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Внеурочная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части,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рекомендуемой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обучающихся, представлена следующими направлениями:</w:t>
      </w:r>
    </w:p>
    <w:p w14:paraId="6ED394CD" w14:textId="77777777" w:rsidR="00741387" w:rsidRPr="00E5010F" w:rsidRDefault="00741387" w:rsidP="000E582D">
      <w:pPr>
        <w:ind w:firstLine="708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1 час в неделю –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«Разговоры о важном» возложена на классных руководителей;</w:t>
      </w:r>
    </w:p>
    <w:p w14:paraId="46007BED" w14:textId="77777777" w:rsidR="00741387" w:rsidRPr="00E5010F" w:rsidRDefault="00741387" w:rsidP="000E582D">
      <w:pPr>
        <w:ind w:firstLine="708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1 час в неделю – занятия по формированию функциональной грамотности обучающихся (в том числе финансовой грамотности), целью которых является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14:paraId="1B9F0BE4" w14:textId="77777777" w:rsidR="00741387" w:rsidRPr="00500F40" w:rsidRDefault="00741387" w:rsidP="000E582D">
      <w:pPr>
        <w:ind w:firstLine="708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1 час в неделю – занятия, направленные на удовлетворение профориентационных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14:paraId="3F97E6AC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В вариативную часть плана внеурочной деятельности включены:</w:t>
      </w:r>
    </w:p>
    <w:p w14:paraId="41791AD8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ровне, проектно-исследовательской деятельности, исторического просвещения), целью которых является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интересов;</w:t>
      </w:r>
    </w:p>
    <w:p w14:paraId="5E079973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 xml:space="preserve">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 музеях, школьных спортивных клубах, спортивных секциях и т.п.), целью которых является удовлетворение интересов и потребностей обучающихся в творческом и физическом развитии, </w:t>
      </w:r>
      <w:r w:rsidRPr="00E5010F">
        <w:rPr>
          <w:sz w:val="24"/>
          <w:szCs w:val="24"/>
        </w:rPr>
        <w:lastRenderedPageBreak/>
        <w:t>помощь в самореализации, раскрытии и развитии способностей и талантов;</w:t>
      </w:r>
    </w:p>
    <w:p w14:paraId="6496A778" w14:textId="0CD88A25" w:rsidR="00741387" w:rsidRPr="00AE2E34" w:rsidRDefault="00741387" w:rsidP="00AE2E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2E34" w:rsidRPr="00DF4AE1">
        <w:rPr>
          <w:sz w:val="24"/>
          <w:szCs w:val="24"/>
        </w:rPr>
        <w:t>занятия, направленные на удовлетворение социальных интересов и потребностей обучающихся с целью развития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14:paraId="02A38682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Количество часов, выделяемых на внеурочную деятельность, составляет за 4 года обучения на уровне начального общего образования не более 1320 часов, в год </w:t>
      </w:r>
      <w:r w:rsidRPr="005D4F16">
        <w:rPr>
          <w:sz w:val="24"/>
          <w:szCs w:val="24"/>
        </w:rPr>
        <w:t>— не более 330 часов.</w:t>
      </w:r>
    </w:p>
    <w:p w14:paraId="566BC985" w14:textId="77777777" w:rsidR="00741387" w:rsidRPr="00E5010F" w:rsidRDefault="00741387" w:rsidP="004A4023">
      <w:pPr>
        <w:ind w:firstLine="708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</w:t>
      </w:r>
    </w:p>
    <w:p w14:paraId="001ED82D" w14:textId="7DD21165" w:rsidR="00741387" w:rsidRPr="00E5010F" w:rsidRDefault="00741387" w:rsidP="004A4023">
      <w:pPr>
        <w:ind w:firstLine="708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Принципы организации внеурочной деятельности в </w:t>
      </w:r>
      <w:r w:rsidR="004A4023">
        <w:rPr>
          <w:sz w:val="24"/>
          <w:szCs w:val="24"/>
        </w:rPr>
        <w:t>ГБОУРК «Евпаторийская санаторная школа-интернат»</w:t>
      </w:r>
      <w:r w:rsidRPr="00E5010F">
        <w:rPr>
          <w:sz w:val="24"/>
          <w:szCs w:val="24"/>
        </w:rPr>
        <w:t>:</w:t>
      </w:r>
    </w:p>
    <w:p w14:paraId="3A57ED32" w14:textId="2FC4E364" w:rsidR="00741387" w:rsidRPr="00E5010F" w:rsidRDefault="004A4023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1387" w:rsidRPr="00E5010F">
        <w:rPr>
          <w:sz w:val="24"/>
          <w:szCs w:val="24"/>
        </w:rPr>
        <w:t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14:paraId="5A336F81" w14:textId="4C5B67BF" w:rsidR="00741387" w:rsidRPr="00E5010F" w:rsidRDefault="004A4023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1387" w:rsidRPr="00E5010F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14:paraId="02499603" w14:textId="77777777" w:rsidR="00741387" w:rsidRPr="00E5010F" w:rsidRDefault="00741387" w:rsidP="00741387">
      <w:pPr>
        <w:jc w:val="both"/>
        <w:rPr>
          <w:sz w:val="24"/>
          <w:szCs w:val="24"/>
        </w:rPr>
      </w:pPr>
      <w:r w:rsidRPr="00E5010F">
        <w:rPr>
          <w:sz w:val="24"/>
          <w:szCs w:val="24"/>
        </w:rPr>
        <w:t>-доверие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14:paraId="5C0CA504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E5010F">
        <w:rPr>
          <w:sz w:val="24"/>
          <w:szCs w:val="24"/>
        </w:rPr>
        <w:t>неназидательность</w:t>
      </w:r>
      <w:proofErr w:type="spellEnd"/>
      <w:r w:rsidRPr="00E5010F">
        <w:rPr>
          <w:sz w:val="24"/>
          <w:szCs w:val="24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14:paraId="6C235F92" w14:textId="5690CC34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В </w:t>
      </w:r>
      <w:r w:rsidR="004A4023">
        <w:rPr>
          <w:sz w:val="24"/>
          <w:szCs w:val="24"/>
        </w:rPr>
        <w:t>школе-интернате</w:t>
      </w:r>
      <w:r w:rsidRPr="00E5010F">
        <w:rPr>
          <w:sz w:val="24"/>
          <w:szCs w:val="24"/>
        </w:rPr>
        <w:t xml:space="preserve"> используется модель плана внеурочной деятельности с преобладанием учебно-познавательной деятельности.</w:t>
      </w:r>
    </w:p>
    <w:p w14:paraId="24166212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познавательных бесед, диспутов, КВНов,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ветеранами и т.д.</w:t>
      </w:r>
    </w:p>
    <w:p w14:paraId="09BD1419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</w:t>
      </w:r>
    </w:p>
    <w:p w14:paraId="35B8C877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Для организации внеурочной деятельности </w:t>
      </w:r>
      <w:r>
        <w:rPr>
          <w:sz w:val="24"/>
          <w:szCs w:val="24"/>
        </w:rPr>
        <w:t>школа-интернат</w:t>
      </w:r>
      <w:r w:rsidRPr="00E5010F">
        <w:rPr>
          <w:sz w:val="24"/>
          <w:szCs w:val="24"/>
        </w:rPr>
        <w:t xml:space="preserve">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медицинским кабинетом, кабинетом технологии, а также кабинетами, оборудованными компьютерной техникой, интерактивными досками.</w:t>
      </w:r>
    </w:p>
    <w:p w14:paraId="0CEF5EB7" w14:textId="77777777" w:rsidR="00741387" w:rsidRPr="00E5010F" w:rsidRDefault="00741387" w:rsidP="004A4023">
      <w:pPr>
        <w:ind w:firstLine="708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Ожидаемые результаты внеурочной деятельности:</w:t>
      </w:r>
    </w:p>
    <w:p w14:paraId="56115205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5010F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14:paraId="718464DA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5010F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7F1DF3A1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5010F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14:paraId="3B18722E" w14:textId="0BF6DC75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5010F">
        <w:rPr>
          <w:sz w:val="24"/>
          <w:szCs w:val="24"/>
        </w:rPr>
        <w:t xml:space="preserve">воспитание уважительного отношения к своему городу, </w:t>
      </w:r>
      <w:r w:rsidR="004A4023">
        <w:rPr>
          <w:sz w:val="24"/>
          <w:szCs w:val="24"/>
        </w:rPr>
        <w:t>школе-интернату</w:t>
      </w:r>
      <w:r w:rsidRPr="00E5010F">
        <w:rPr>
          <w:sz w:val="24"/>
          <w:szCs w:val="24"/>
        </w:rPr>
        <w:t>;</w:t>
      </w:r>
    </w:p>
    <w:p w14:paraId="33E130F1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E5010F">
        <w:rPr>
          <w:sz w:val="24"/>
          <w:szCs w:val="24"/>
        </w:rPr>
        <w:t>получение школьником опыта самостоятельного социального действия;</w:t>
      </w:r>
    </w:p>
    <w:p w14:paraId="611F6C69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5010F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коммуникативной,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этической,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социальной,</w:t>
      </w:r>
      <w:r>
        <w:rPr>
          <w:sz w:val="24"/>
          <w:szCs w:val="24"/>
        </w:rPr>
        <w:t xml:space="preserve"> </w:t>
      </w:r>
      <w:r w:rsidRPr="00E5010F">
        <w:rPr>
          <w:sz w:val="24"/>
          <w:szCs w:val="24"/>
        </w:rPr>
        <w:t>гражданской компетентности школьников;</w:t>
      </w:r>
    </w:p>
    <w:p w14:paraId="0D8ED057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увеличение числа детей, охваченных организованным досугом;</w:t>
      </w:r>
    </w:p>
    <w:p w14:paraId="3ADB4511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воспитание у детей толерантности, навыков здорового образа жизни;</w:t>
      </w:r>
    </w:p>
    <w:p w14:paraId="08F55E24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14:paraId="48295110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14:paraId="74179F50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Ученик получит возможность научиться:</w:t>
      </w:r>
    </w:p>
    <w:p w14:paraId="4947AB5C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14:paraId="5D85C675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14:paraId="701B4EC4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14:paraId="62A9B45B" w14:textId="77777777" w:rsidR="00741387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384BDC6F" w14:textId="5154537C" w:rsidR="0077067E" w:rsidRPr="00E5010F" w:rsidRDefault="00741387" w:rsidP="007413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10F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</w:t>
      </w:r>
      <w:r w:rsidR="0077067E">
        <w:rPr>
          <w:sz w:val="24"/>
          <w:szCs w:val="24"/>
        </w:rPr>
        <w:t>.</w:t>
      </w:r>
    </w:p>
    <w:p w14:paraId="70C2D8EE" w14:textId="77777777" w:rsidR="00741387" w:rsidRPr="00E5010F" w:rsidRDefault="00741387" w:rsidP="00741387">
      <w:pPr>
        <w:ind w:firstLine="720"/>
        <w:jc w:val="both"/>
        <w:rPr>
          <w:sz w:val="24"/>
          <w:szCs w:val="24"/>
        </w:rPr>
      </w:pPr>
      <w:r w:rsidRPr="00E5010F">
        <w:rPr>
          <w:sz w:val="24"/>
          <w:szCs w:val="24"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14:paraId="7AE40AA9" w14:textId="77777777" w:rsidR="00202DBA" w:rsidRDefault="00202DBA" w:rsidP="0077067E">
      <w:pPr>
        <w:widowControl/>
        <w:autoSpaceDE/>
        <w:autoSpaceDN/>
        <w:spacing w:after="160"/>
        <w:ind w:left="-567"/>
        <w:jc w:val="center"/>
        <w:rPr>
          <w:rFonts w:eastAsiaTheme="minorHAnsi"/>
          <w:b/>
          <w:bCs/>
          <w:sz w:val="24"/>
          <w:szCs w:val="24"/>
        </w:rPr>
      </w:pPr>
    </w:p>
    <w:p w14:paraId="2B139FA1" w14:textId="2BEE9558" w:rsidR="0077067E" w:rsidRPr="0077067E" w:rsidRDefault="0077067E" w:rsidP="0077067E">
      <w:pPr>
        <w:widowControl/>
        <w:autoSpaceDE/>
        <w:autoSpaceDN/>
        <w:spacing w:after="160"/>
        <w:ind w:left="-567"/>
        <w:jc w:val="center"/>
        <w:rPr>
          <w:rFonts w:eastAsiaTheme="minorHAnsi"/>
          <w:b/>
          <w:bCs/>
          <w:sz w:val="24"/>
          <w:szCs w:val="24"/>
        </w:rPr>
      </w:pPr>
      <w:r w:rsidRPr="0077067E">
        <w:rPr>
          <w:rFonts w:eastAsiaTheme="minorHAnsi"/>
          <w:b/>
          <w:bCs/>
          <w:sz w:val="24"/>
          <w:szCs w:val="24"/>
        </w:rPr>
        <w:t>Формы промежуточной аттестации</w:t>
      </w:r>
    </w:p>
    <w:p w14:paraId="2ADFA653" w14:textId="6FBD3D87" w:rsidR="0077067E" w:rsidRPr="0077067E" w:rsidRDefault="0077067E" w:rsidP="0077067E">
      <w:pPr>
        <w:widowControl/>
        <w:autoSpaceDE/>
        <w:autoSpaceDN/>
        <w:ind w:firstLine="70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План внеурочной деятельности</w:t>
      </w:r>
      <w:r w:rsidRPr="0077067E">
        <w:rPr>
          <w:rFonts w:eastAsiaTheme="minorHAnsi"/>
          <w:sz w:val="24"/>
          <w:szCs w:val="24"/>
        </w:rPr>
        <w:t xml:space="preserve"> определяет формы проведения промежуточной аттестации в соответствии с «Положением о текущем контроле и промежуточной аттестации» ГБОУРК «Евпаторийская санаторная школа-интернат»</w:t>
      </w:r>
    </w:p>
    <w:p w14:paraId="60FC98E4" w14:textId="77777777" w:rsidR="0077067E" w:rsidRPr="0077067E" w:rsidRDefault="0077067E" w:rsidP="0077067E">
      <w:pPr>
        <w:widowControl/>
        <w:autoSpaceDE/>
        <w:autoSpaceDN/>
        <w:ind w:firstLine="708"/>
        <w:jc w:val="both"/>
        <w:rPr>
          <w:rFonts w:eastAsiaTheme="minorHAnsi"/>
          <w:sz w:val="24"/>
          <w:szCs w:val="24"/>
        </w:rPr>
      </w:pPr>
      <w:r w:rsidRPr="0077067E">
        <w:rPr>
          <w:rFonts w:eastAsia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B8D54" wp14:editId="440997AC">
                <wp:simplePos x="0" y="0"/>
                <wp:positionH relativeFrom="page">
                  <wp:posOffset>2131695</wp:posOffset>
                </wp:positionH>
                <wp:positionV relativeFrom="paragraph">
                  <wp:posOffset>1102995</wp:posOffset>
                </wp:positionV>
                <wp:extent cx="6985" cy="176530"/>
                <wp:effectExtent l="0" t="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7653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5C4507" id="Прямоугольник 1" o:spid="_x0000_s1026" style="position:absolute;margin-left:167.85pt;margin-top:86.85pt;width:.5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+XIAIAAOkDAAAOAAAAZHJzL2Uyb0RvYy54bWysU81uEzEQviPxDpbvZLMhSdtVNlWVqgip&#10;QKXCAzhe74/Y9Zixk004IXFF4hF4CC6Inz7D5o0Ye9MQ4IaQJcvjmfk83zfj2fmmqdlaoa1Apzwe&#10;DDlTWkJW6SLlr15ePTrlzDqhM1GDVinfKsvP5w8fzFqTqBGUUGcKGYFom7Qm5aVzJokiK0vVCDsA&#10;ozQ5c8BGODKxiDIULaE3dTQaDqdRC5gZBKmspdvL3snnAT/PlXQv8twqx+qUU20u7Bj2pd+j+Uwk&#10;BQpTVnJfhviHKhpRaXr0AHUpnGArrP6CaiqJYCF3AwlNBHleSRU4EJt4+Aeb21IYFbiQONYcZLL/&#10;D1Y+X98gqzLqHWdaNNSi7tPu3e5j9727273vPnd33bfdh+5H96X7ymKvV2tsQmm35gY9Y2uuQb62&#10;TMOiFLpQF4jQlkpkVGWIj35L8IalVLZsn0FGz4mVgyDdJsfGA5IobBM6tD10SG0ck3Q5PTudcCbJ&#10;EZ9MJ49D/yKR3KcatO6Jgob5Q8qR2h+gxfraOiqdQu9DQulQV9lVVdfBwGK5qJGtBY3KKPbLs6UU&#10;exxWax+swaf1bn8TOHpavTxLyLZEEaGfN/ofdCgB33LW0qyl3L5ZCVSc1U81yXQWj8d+OIMxnpyM&#10;yMBjz/LYI7QkqJQ7zvrjwvUDvTJYFSW9FAfSGi5I2rwKxL3sfVX7YmmeArn97PuBPbZD1K8fOv8J&#10;AAD//wMAUEsDBBQABgAIAAAAIQAF24oo3wAAAAsBAAAPAAAAZHJzL2Rvd25yZXYueG1sTI/NTsMw&#10;EITvSLyDtUhcELVb05akcSqExAlxaJsHcONtEjX+ke224e1ZTnDb0Xyanam2kx3ZFWMavFMwnwlg&#10;6FpvBtcpaA4fz6/AUtbO6NE7VPCNCbb1/V2lS+NvbofXfe4YhbhUagV9zqHkPLU9Wp1mPqAj7+Sj&#10;1Zlk7LiJ+kbhduQLIVbc6sHRh14HfO+xPe8vVkERRPeV9Se+NLvYhkPxVDRnVOrxYXrbAMs45T8Y&#10;futTdaip09FfnElsVCDlck0oGWtJBxFSrmjMUcFCzJfA64r/31D/AAAA//8DAFBLAQItABQABgAI&#10;AAAAIQC2gziS/gAAAOEBAAATAAAAAAAAAAAAAAAAAAAAAABbQ29udGVudF9UeXBlc10ueG1sUEsB&#10;Ai0AFAAGAAgAAAAhADj9If/WAAAAlAEAAAsAAAAAAAAAAAAAAAAALwEAAF9yZWxzLy5yZWxzUEsB&#10;Ai0AFAAGAAgAAAAhACG0D5cgAgAA6QMAAA4AAAAAAAAAAAAAAAAALgIAAGRycy9lMm9Eb2MueG1s&#10;UEsBAi0AFAAGAAgAAAAhAAXbiijfAAAACwEAAA8AAAAAAAAAAAAAAAAAegQAAGRycy9kb3ducmV2&#10;LnhtbFBLBQYAAAAABAAEAPMAAACGBQAAAAA=&#10;" fillcolor="#212121" stroked="f">
                <w10:wrap anchorx="page"/>
              </v:rect>
            </w:pict>
          </mc:Fallback>
        </mc:AlternateContent>
      </w:r>
      <w:r w:rsidRPr="0077067E">
        <w:rPr>
          <w:rFonts w:eastAsiaTheme="minorHAnsi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14:paraId="55823B64" w14:textId="77777777" w:rsidR="0077067E" w:rsidRPr="0077067E" w:rsidRDefault="0077067E" w:rsidP="0077067E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9"/>
        <w:gridCol w:w="6658"/>
      </w:tblGrid>
      <w:tr w:rsidR="00E4618C" w:rsidRPr="003A6601" w14:paraId="505C7624" w14:textId="77777777" w:rsidTr="0077067E">
        <w:trPr>
          <w:trHeight w:val="491"/>
        </w:trPr>
        <w:tc>
          <w:tcPr>
            <w:tcW w:w="2268" w:type="dxa"/>
          </w:tcPr>
          <w:p w14:paraId="36453E5D" w14:textId="59B2369C" w:rsidR="00E4618C" w:rsidRPr="00E4618C" w:rsidRDefault="00E4618C" w:rsidP="00E4618C">
            <w:pPr>
              <w:ind w:left="142"/>
              <w:jc w:val="center"/>
              <w:rPr>
                <w:b/>
                <w:bCs/>
                <w:lang w:val="ru-RU"/>
              </w:rPr>
            </w:pPr>
            <w:r w:rsidRPr="00E4618C">
              <w:rPr>
                <w:b/>
                <w:bCs/>
                <w:lang w:val="ru-RU"/>
              </w:rPr>
              <w:t>Название</w:t>
            </w:r>
          </w:p>
        </w:tc>
        <w:tc>
          <w:tcPr>
            <w:tcW w:w="1139" w:type="dxa"/>
          </w:tcPr>
          <w:p w14:paraId="1976534C" w14:textId="722960B2" w:rsidR="00E4618C" w:rsidRPr="00E4618C" w:rsidRDefault="00E4618C" w:rsidP="00E4618C">
            <w:pPr>
              <w:jc w:val="center"/>
              <w:rPr>
                <w:rFonts w:eastAsia="Trebuchet MS"/>
                <w:b/>
                <w:bCs/>
                <w:sz w:val="24"/>
                <w:szCs w:val="24"/>
                <w:lang w:val="ru-RU"/>
              </w:rPr>
            </w:pPr>
            <w:r w:rsidRPr="00E4618C">
              <w:rPr>
                <w:rFonts w:eastAsia="Trebuchet MS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658" w:type="dxa"/>
          </w:tcPr>
          <w:p w14:paraId="6B665875" w14:textId="47D97FC4" w:rsidR="00E4618C" w:rsidRPr="00E4618C" w:rsidRDefault="00E4618C" w:rsidP="00E4618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4618C">
              <w:rPr>
                <w:b/>
                <w:bCs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77067E" w:rsidRPr="003A6601" w14:paraId="35FA1050" w14:textId="77777777" w:rsidTr="0077067E">
        <w:trPr>
          <w:trHeight w:val="491"/>
        </w:trPr>
        <w:tc>
          <w:tcPr>
            <w:tcW w:w="2268" w:type="dxa"/>
          </w:tcPr>
          <w:p w14:paraId="25708F5A" w14:textId="39459FD4" w:rsidR="0077067E" w:rsidRPr="003A6601" w:rsidRDefault="0077067E" w:rsidP="0077067E">
            <w:pPr>
              <w:ind w:left="142"/>
              <w:rPr>
                <w:rFonts w:eastAsia="Trebuchet MS"/>
                <w:sz w:val="24"/>
                <w:szCs w:val="24"/>
                <w:lang w:val="ru-RU"/>
              </w:rPr>
            </w:pPr>
            <w:r w:rsidRPr="008107FE">
              <w:rPr>
                <w:lang w:val="ru-RU"/>
              </w:rPr>
              <w:t>«Разговоры о важном»</w:t>
            </w:r>
          </w:p>
        </w:tc>
        <w:tc>
          <w:tcPr>
            <w:tcW w:w="1139" w:type="dxa"/>
          </w:tcPr>
          <w:p w14:paraId="6A38233E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rFonts w:eastAsia="Trebuchet MS"/>
                <w:sz w:val="24"/>
                <w:szCs w:val="24"/>
                <w:lang w:val="ru-RU"/>
              </w:rPr>
              <w:t>1</w:t>
            </w:r>
            <w:r w:rsidRPr="003A6601">
              <w:rPr>
                <w:rFonts w:eastAsia="Trebuchet MS"/>
                <w:sz w:val="24"/>
                <w:szCs w:val="24"/>
                <w:lang w:val="ru-RU"/>
              </w:rPr>
              <w:t>-й</w:t>
            </w:r>
          </w:p>
        </w:tc>
        <w:tc>
          <w:tcPr>
            <w:tcW w:w="6658" w:type="dxa"/>
          </w:tcPr>
          <w:p w14:paraId="06AD0088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6601">
              <w:rPr>
                <w:sz w:val="24"/>
                <w:szCs w:val="24"/>
                <w:lang w:val="ru-RU"/>
              </w:rPr>
              <w:t>ачественная оценка усвоения образовательной программы без фиксации их достижений в журналах в виде отметок</w:t>
            </w:r>
          </w:p>
        </w:tc>
      </w:tr>
      <w:tr w:rsidR="0077067E" w:rsidRPr="003A6601" w14:paraId="78D2F7B2" w14:textId="77777777" w:rsidTr="0077067E">
        <w:trPr>
          <w:trHeight w:val="420"/>
        </w:trPr>
        <w:tc>
          <w:tcPr>
            <w:tcW w:w="2268" w:type="dxa"/>
          </w:tcPr>
          <w:p w14:paraId="3F11533E" w14:textId="77777777" w:rsidR="0077067E" w:rsidRPr="008107FE" w:rsidRDefault="0077067E" w:rsidP="0077067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«Основы</w:t>
            </w:r>
          </w:p>
          <w:p w14:paraId="55509BA9" w14:textId="16B35974" w:rsidR="0077067E" w:rsidRPr="003A6601" w:rsidRDefault="0077067E" w:rsidP="0077067E">
            <w:pPr>
              <w:ind w:left="157"/>
              <w:rPr>
                <w:rFonts w:eastAsia="Trebuchet MS"/>
                <w:sz w:val="24"/>
                <w:szCs w:val="24"/>
                <w:lang w:val="ru-RU"/>
              </w:rPr>
            </w:pPr>
            <w:r w:rsidRPr="008107FE">
              <w:rPr>
                <w:lang w:val="ru-RU"/>
              </w:rPr>
              <w:t>функциональной грамотности»</w:t>
            </w:r>
          </w:p>
        </w:tc>
        <w:tc>
          <w:tcPr>
            <w:tcW w:w="1139" w:type="dxa"/>
          </w:tcPr>
          <w:p w14:paraId="107090FE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rFonts w:eastAsia="Trebuchet MS"/>
                <w:sz w:val="24"/>
                <w:szCs w:val="24"/>
                <w:lang w:val="ru-RU"/>
              </w:rPr>
              <w:t>1</w:t>
            </w:r>
            <w:r w:rsidRPr="003A6601">
              <w:rPr>
                <w:rFonts w:eastAsia="Trebuchet MS"/>
                <w:sz w:val="24"/>
                <w:szCs w:val="24"/>
                <w:lang w:val="ru-RU"/>
              </w:rPr>
              <w:t>-й</w:t>
            </w:r>
          </w:p>
        </w:tc>
        <w:tc>
          <w:tcPr>
            <w:tcW w:w="6658" w:type="dxa"/>
          </w:tcPr>
          <w:p w14:paraId="497717A5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6601">
              <w:rPr>
                <w:sz w:val="24"/>
                <w:szCs w:val="24"/>
                <w:lang w:val="ru-RU"/>
              </w:rPr>
              <w:t>ачественная оценка усвоения образовательной программы без фиксации их достижений в журналах в виде отметок</w:t>
            </w:r>
          </w:p>
        </w:tc>
      </w:tr>
      <w:tr w:rsidR="0077067E" w:rsidRPr="003A6601" w14:paraId="5EC34E3B" w14:textId="77777777" w:rsidTr="0077067E">
        <w:trPr>
          <w:trHeight w:val="329"/>
        </w:trPr>
        <w:tc>
          <w:tcPr>
            <w:tcW w:w="2268" w:type="dxa"/>
          </w:tcPr>
          <w:p w14:paraId="797B6824" w14:textId="77777777" w:rsidR="0077067E" w:rsidRPr="008107FE" w:rsidRDefault="0077067E" w:rsidP="0077067E">
            <w:pPr>
              <w:jc w:val="center"/>
              <w:rPr>
                <w:lang w:val="ru-RU"/>
              </w:rPr>
            </w:pPr>
          </w:p>
          <w:p w14:paraId="0E572557" w14:textId="77777777" w:rsidR="0077067E" w:rsidRPr="008107FE" w:rsidRDefault="0077067E" w:rsidP="0077067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«Мир профессий»</w:t>
            </w:r>
          </w:p>
          <w:p w14:paraId="3FAEE8F8" w14:textId="383B7706" w:rsidR="0077067E" w:rsidRPr="003A6601" w:rsidRDefault="0077067E" w:rsidP="0077067E">
            <w:pPr>
              <w:ind w:left="142"/>
              <w:rPr>
                <w:rFonts w:eastAsia="Trebuchet MS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14:paraId="342C4D82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rFonts w:eastAsia="Trebuchet MS"/>
                <w:sz w:val="24"/>
                <w:szCs w:val="24"/>
                <w:lang w:val="ru-RU"/>
              </w:rPr>
              <w:t>1</w:t>
            </w:r>
            <w:r w:rsidRPr="003A6601">
              <w:rPr>
                <w:rFonts w:eastAsia="Trebuchet MS"/>
                <w:sz w:val="24"/>
                <w:szCs w:val="24"/>
                <w:lang w:val="ru-RU"/>
              </w:rPr>
              <w:t>-й</w:t>
            </w:r>
          </w:p>
        </w:tc>
        <w:tc>
          <w:tcPr>
            <w:tcW w:w="6658" w:type="dxa"/>
          </w:tcPr>
          <w:p w14:paraId="22A63EC8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6601">
              <w:rPr>
                <w:sz w:val="24"/>
                <w:szCs w:val="24"/>
                <w:lang w:val="ru-RU"/>
              </w:rPr>
              <w:t>ачественная оценка усвоения образовательной программы без фиксации их достижений в журналах в виде отметок</w:t>
            </w:r>
          </w:p>
        </w:tc>
      </w:tr>
      <w:tr w:rsidR="0077067E" w:rsidRPr="003A6601" w14:paraId="33CD3858" w14:textId="77777777" w:rsidTr="0077067E">
        <w:trPr>
          <w:trHeight w:val="329"/>
        </w:trPr>
        <w:tc>
          <w:tcPr>
            <w:tcW w:w="2268" w:type="dxa"/>
          </w:tcPr>
          <w:p w14:paraId="0FA33E8A" w14:textId="77777777" w:rsidR="0077067E" w:rsidRPr="008107FE" w:rsidRDefault="0077067E" w:rsidP="0077067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</w:t>
            </w:r>
            <w:proofErr w:type="spellStart"/>
            <w:r w:rsidRPr="008107FE">
              <w:rPr>
                <w:lang w:val="ru-RU"/>
              </w:rPr>
              <w:t>Логоритмика</w:t>
            </w:r>
            <w:proofErr w:type="spellEnd"/>
            <w:r w:rsidRPr="008107FE">
              <w:rPr>
                <w:lang w:val="ru-RU"/>
              </w:rPr>
              <w:t>»</w:t>
            </w:r>
          </w:p>
          <w:p w14:paraId="739D2091" w14:textId="5C51E48A" w:rsidR="0077067E" w:rsidRPr="003A6601" w:rsidRDefault="0077067E" w:rsidP="0077067E">
            <w:pPr>
              <w:ind w:left="142"/>
              <w:rPr>
                <w:rFonts w:eastAsia="Trebuchet MS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14:paraId="6DF7424D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rFonts w:eastAsia="Trebuchet MS"/>
                <w:sz w:val="24"/>
                <w:szCs w:val="24"/>
                <w:lang w:val="ru-RU"/>
              </w:rPr>
              <w:t>1</w:t>
            </w:r>
            <w:r w:rsidRPr="003A6601">
              <w:rPr>
                <w:rFonts w:eastAsia="Trebuchet MS"/>
                <w:sz w:val="24"/>
                <w:szCs w:val="24"/>
                <w:lang w:val="ru-RU"/>
              </w:rPr>
              <w:t>-й</w:t>
            </w:r>
          </w:p>
        </w:tc>
        <w:tc>
          <w:tcPr>
            <w:tcW w:w="6658" w:type="dxa"/>
          </w:tcPr>
          <w:p w14:paraId="41B765E7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6601">
              <w:rPr>
                <w:sz w:val="24"/>
                <w:szCs w:val="24"/>
                <w:lang w:val="ru-RU"/>
              </w:rPr>
              <w:t>ачественная оценка усвоения образовательной программы без фиксации их достижений в журналах в виде отметок</w:t>
            </w:r>
          </w:p>
        </w:tc>
      </w:tr>
      <w:tr w:rsidR="0077067E" w:rsidRPr="003A6601" w14:paraId="02279FD6" w14:textId="77777777" w:rsidTr="0077067E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7513F" w14:textId="04A2EAE9" w:rsidR="0077067E" w:rsidRPr="003A6601" w:rsidRDefault="0077067E" w:rsidP="0077067E">
            <w:pPr>
              <w:ind w:left="142"/>
              <w:rPr>
                <w:rFonts w:eastAsia="Trebuchet MS"/>
                <w:sz w:val="24"/>
                <w:szCs w:val="24"/>
                <w:lang w:val="ru-RU"/>
              </w:rPr>
            </w:pPr>
            <w:r w:rsidRPr="008107FE">
              <w:rPr>
                <w:lang w:val="ru-RU"/>
              </w:rPr>
              <w:t>«Юные умники и умницы»</w:t>
            </w:r>
          </w:p>
        </w:tc>
        <w:tc>
          <w:tcPr>
            <w:tcW w:w="1139" w:type="dxa"/>
          </w:tcPr>
          <w:p w14:paraId="44F4D074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rFonts w:eastAsia="Trebuchet MS"/>
                <w:sz w:val="24"/>
                <w:szCs w:val="24"/>
                <w:lang w:val="ru-RU"/>
              </w:rPr>
              <w:t>1</w:t>
            </w:r>
            <w:r w:rsidRPr="003A6601">
              <w:rPr>
                <w:rFonts w:eastAsia="Trebuchet MS"/>
                <w:sz w:val="24"/>
                <w:szCs w:val="24"/>
                <w:lang w:val="ru-RU"/>
              </w:rPr>
              <w:t>-й</w:t>
            </w:r>
          </w:p>
        </w:tc>
        <w:tc>
          <w:tcPr>
            <w:tcW w:w="6658" w:type="dxa"/>
          </w:tcPr>
          <w:p w14:paraId="7EEDC190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6601">
              <w:rPr>
                <w:sz w:val="24"/>
                <w:szCs w:val="24"/>
                <w:lang w:val="ru-RU"/>
              </w:rPr>
              <w:t>ачественная оценка усвоения образовательной программы без фиксации их достижений в журналах в виде отметок</w:t>
            </w:r>
          </w:p>
        </w:tc>
      </w:tr>
      <w:tr w:rsidR="0077067E" w:rsidRPr="003A6601" w14:paraId="34FC6217" w14:textId="77777777" w:rsidTr="0077067E">
        <w:trPr>
          <w:trHeight w:val="329"/>
        </w:trPr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2A331" w14:textId="791A97A6" w:rsidR="0077067E" w:rsidRPr="003A6601" w:rsidRDefault="0077067E" w:rsidP="0077067E">
            <w:pPr>
              <w:ind w:left="142"/>
              <w:rPr>
                <w:rFonts w:eastAsia="Trebuchet MS"/>
                <w:sz w:val="24"/>
                <w:szCs w:val="24"/>
                <w:lang w:val="ru-RU"/>
              </w:rPr>
            </w:pPr>
            <w:r w:rsidRPr="008107FE">
              <w:rPr>
                <w:lang w:val="ru-RU"/>
              </w:rPr>
              <w:t>«Маленькие звездочки»</w:t>
            </w:r>
          </w:p>
        </w:tc>
        <w:tc>
          <w:tcPr>
            <w:tcW w:w="1139" w:type="dxa"/>
          </w:tcPr>
          <w:p w14:paraId="475B6438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rFonts w:eastAsia="Trebuchet MS"/>
                <w:sz w:val="24"/>
                <w:szCs w:val="24"/>
                <w:lang w:val="ru-RU"/>
              </w:rPr>
              <w:t>1</w:t>
            </w:r>
            <w:r w:rsidRPr="003A6601">
              <w:rPr>
                <w:rFonts w:eastAsia="Trebuchet MS"/>
                <w:sz w:val="24"/>
                <w:szCs w:val="24"/>
                <w:lang w:val="ru-RU"/>
              </w:rPr>
              <w:t>-й</w:t>
            </w:r>
          </w:p>
        </w:tc>
        <w:tc>
          <w:tcPr>
            <w:tcW w:w="6658" w:type="dxa"/>
          </w:tcPr>
          <w:p w14:paraId="182094E2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6601">
              <w:rPr>
                <w:sz w:val="24"/>
                <w:szCs w:val="24"/>
                <w:lang w:val="ru-RU"/>
              </w:rPr>
              <w:t>ачественная оценка усвоения образовательной программы без фиксации их достижений в журналах в виде отметок</w:t>
            </w:r>
          </w:p>
        </w:tc>
      </w:tr>
      <w:tr w:rsidR="0077067E" w:rsidRPr="003A6601" w14:paraId="18313727" w14:textId="77777777" w:rsidTr="0077067E">
        <w:trPr>
          <w:trHeight w:val="290"/>
        </w:trPr>
        <w:tc>
          <w:tcPr>
            <w:tcW w:w="2268" w:type="dxa"/>
          </w:tcPr>
          <w:p w14:paraId="514BEAD7" w14:textId="0C38C58D" w:rsidR="0077067E" w:rsidRPr="003A6601" w:rsidRDefault="0077067E" w:rsidP="0077067E">
            <w:pPr>
              <w:ind w:left="142"/>
              <w:rPr>
                <w:rFonts w:eastAsia="Trebuchet MS"/>
                <w:sz w:val="24"/>
                <w:szCs w:val="24"/>
                <w:lang w:val="ru-RU"/>
              </w:rPr>
            </w:pPr>
            <w:r w:rsidRPr="008107FE">
              <w:rPr>
                <w:lang w:val="ru-RU"/>
              </w:rPr>
              <w:t>«Юниор»</w:t>
            </w:r>
          </w:p>
        </w:tc>
        <w:tc>
          <w:tcPr>
            <w:tcW w:w="1139" w:type="dxa"/>
          </w:tcPr>
          <w:p w14:paraId="687D15D1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rFonts w:eastAsia="Trebuchet MS"/>
                <w:sz w:val="24"/>
                <w:szCs w:val="24"/>
                <w:lang w:val="ru-RU"/>
              </w:rPr>
              <w:t>1</w:t>
            </w:r>
            <w:r w:rsidRPr="003A6601">
              <w:rPr>
                <w:rFonts w:eastAsia="Trebuchet MS"/>
                <w:sz w:val="24"/>
                <w:szCs w:val="24"/>
                <w:lang w:val="ru-RU"/>
              </w:rPr>
              <w:t>-й</w:t>
            </w:r>
          </w:p>
        </w:tc>
        <w:tc>
          <w:tcPr>
            <w:tcW w:w="6658" w:type="dxa"/>
          </w:tcPr>
          <w:p w14:paraId="21BAD95B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6601">
              <w:rPr>
                <w:sz w:val="24"/>
                <w:szCs w:val="24"/>
                <w:lang w:val="ru-RU"/>
              </w:rPr>
              <w:t>ачественная оценка усвоения образовательной программы без фиксации их достижений в журналах в виде отметок</w:t>
            </w:r>
          </w:p>
        </w:tc>
      </w:tr>
      <w:tr w:rsidR="0077067E" w:rsidRPr="003A6601" w14:paraId="39FF5EBE" w14:textId="77777777" w:rsidTr="0077067E">
        <w:trPr>
          <w:trHeight w:val="441"/>
        </w:trPr>
        <w:tc>
          <w:tcPr>
            <w:tcW w:w="2268" w:type="dxa"/>
          </w:tcPr>
          <w:p w14:paraId="331D8466" w14:textId="78FF6AA4" w:rsidR="0077067E" w:rsidRPr="003A6601" w:rsidRDefault="0077067E" w:rsidP="0077067E">
            <w:pPr>
              <w:ind w:left="142"/>
              <w:rPr>
                <w:rFonts w:eastAsia="Trebuchet MS"/>
                <w:sz w:val="24"/>
                <w:szCs w:val="24"/>
                <w:lang w:val="ru-RU"/>
              </w:rPr>
            </w:pPr>
            <w:r w:rsidRPr="008107FE">
              <w:rPr>
                <w:lang w:val="ru-RU"/>
              </w:rPr>
              <w:lastRenderedPageBreak/>
              <w:t>«</w:t>
            </w:r>
            <w:proofErr w:type="spellStart"/>
            <w:r w:rsidRPr="008107FE">
              <w:rPr>
                <w:lang w:val="ru-RU"/>
              </w:rPr>
              <w:t>Крымоведение</w:t>
            </w:r>
            <w:proofErr w:type="spellEnd"/>
            <w:r w:rsidRPr="008107FE">
              <w:rPr>
                <w:lang w:val="ru-RU"/>
              </w:rPr>
              <w:t>»</w:t>
            </w:r>
          </w:p>
        </w:tc>
        <w:tc>
          <w:tcPr>
            <w:tcW w:w="1139" w:type="dxa"/>
          </w:tcPr>
          <w:p w14:paraId="0E6CFD7F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rFonts w:eastAsia="Trebuchet MS"/>
                <w:sz w:val="24"/>
                <w:szCs w:val="24"/>
                <w:lang w:val="ru-RU"/>
              </w:rPr>
              <w:t>1</w:t>
            </w:r>
            <w:r w:rsidRPr="003A6601">
              <w:rPr>
                <w:rFonts w:eastAsia="Trebuchet MS"/>
                <w:sz w:val="24"/>
                <w:szCs w:val="24"/>
                <w:lang w:val="ru-RU"/>
              </w:rPr>
              <w:t>-й</w:t>
            </w:r>
          </w:p>
        </w:tc>
        <w:tc>
          <w:tcPr>
            <w:tcW w:w="6658" w:type="dxa"/>
          </w:tcPr>
          <w:p w14:paraId="0645ACB5" w14:textId="77777777" w:rsidR="0077067E" w:rsidRPr="003A6601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6601">
              <w:rPr>
                <w:sz w:val="24"/>
                <w:szCs w:val="24"/>
                <w:lang w:val="ru-RU"/>
              </w:rPr>
              <w:t>ачественная оценка усвоения образовательной программы без фиксации их достижений в журналах в виде отметок</w:t>
            </w:r>
          </w:p>
        </w:tc>
      </w:tr>
      <w:tr w:rsidR="0077067E" w:rsidRPr="003A6601" w14:paraId="6914CFBD" w14:textId="77777777" w:rsidTr="00CE0022">
        <w:trPr>
          <w:trHeight w:val="441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1D0D4390" w14:textId="3EB91C04" w:rsidR="0077067E" w:rsidRPr="008107FE" w:rsidRDefault="0077067E" w:rsidP="0077067E">
            <w:pPr>
              <w:ind w:left="142"/>
            </w:pPr>
            <w:r w:rsidRPr="008107FE">
              <w:rPr>
                <w:lang w:val="ru-RU"/>
              </w:rPr>
              <w:t>«Говори правильно»</w:t>
            </w:r>
          </w:p>
        </w:tc>
        <w:tc>
          <w:tcPr>
            <w:tcW w:w="1139" w:type="dxa"/>
          </w:tcPr>
          <w:p w14:paraId="20E5BCC3" w14:textId="37F623C6" w:rsidR="0077067E" w:rsidRPr="0077067E" w:rsidRDefault="0077067E" w:rsidP="0077067E">
            <w:pPr>
              <w:rPr>
                <w:rFonts w:eastAsia="Trebuchet MS"/>
                <w:sz w:val="24"/>
                <w:szCs w:val="24"/>
                <w:lang w:val="ru-RU"/>
              </w:rPr>
            </w:pPr>
            <w:r>
              <w:rPr>
                <w:rFonts w:eastAsia="Trebuchet MS"/>
                <w:sz w:val="24"/>
                <w:szCs w:val="24"/>
                <w:lang w:val="ru-RU"/>
              </w:rPr>
              <w:t>1-й</w:t>
            </w:r>
          </w:p>
        </w:tc>
        <w:tc>
          <w:tcPr>
            <w:tcW w:w="6658" w:type="dxa"/>
          </w:tcPr>
          <w:p w14:paraId="28874953" w14:textId="0D67CF45" w:rsidR="0077067E" w:rsidRPr="0077067E" w:rsidRDefault="0077067E" w:rsidP="007706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6601">
              <w:rPr>
                <w:sz w:val="24"/>
                <w:szCs w:val="24"/>
                <w:lang w:val="ru-RU"/>
              </w:rPr>
              <w:t>ачественная оценка усвоения образовательной программы без фиксации их достижений в журналах в виде отметок</w:t>
            </w:r>
          </w:p>
        </w:tc>
      </w:tr>
    </w:tbl>
    <w:p w14:paraId="529F8A5A" w14:textId="630775C0" w:rsidR="00074342" w:rsidRDefault="00724993"/>
    <w:p w14:paraId="303D2B3B" w14:textId="35B0402A" w:rsidR="008107FE" w:rsidRDefault="008107FE"/>
    <w:p w14:paraId="459A5AE8" w14:textId="4D9E5357" w:rsidR="008107FE" w:rsidRDefault="008107FE"/>
    <w:p w14:paraId="4DF0215F" w14:textId="103D2184" w:rsidR="008107FE" w:rsidRDefault="008107FE"/>
    <w:p w14:paraId="143B7CED" w14:textId="49345DDF" w:rsidR="008107FE" w:rsidRDefault="008107FE"/>
    <w:p w14:paraId="1F83CF84" w14:textId="77777777" w:rsidR="0077067E" w:rsidRDefault="0077067E"/>
    <w:p w14:paraId="11D594F5" w14:textId="77777777" w:rsidR="008107FE" w:rsidRDefault="008107FE" w:rsidP="008107FE">
      <w:pPr>
        <w:jc w:val="center"/>
        <w:rPr>
          <w:b/>
          <w:bCs/>
          <w:sz w:val="28"/>
          <w:szCs w:val="28"/>
        </w:rPr>
      </w:pPr>
      <w:bookmarkStart w:id="2" w:name="_Hlk113703398"/>
      <w:r w:rsidRPr="008107FE">
        <w:rPr>
          <w:b/>
          <w:bCs/>
          <w:sz w:val="28"/>
          <w:szCs w:val="28"/>
        </w:rPr>
        <w:t xml:space="preserve">План внеурочной деятельности для 1-х классов </w:t>
      </w:r>
    </w:p>
    <w:bookmarkEnd w:id="2"/>
    <w:p w14:paraId="6EC39F55" w14:textId="77777777" w:rsidR="008107FE" w:rsidRDefault="008107FE" w:rsidP="008107FE">
      <w:pPr>
        <w:jc w:val="center"/>
        <w:rPr>
          <w:b/>
          <w:bCs/>
          <w:sz w:val="28"/>
          <w:szCs w:val="28"/>
        </w:rPr>
      </w:pPr>
      <w:r w:rsidRPr="008107FE">
        <w:rPr>
          <w:b/>
          <w:bCs/>
          <w:sz w:val="28"/>
          <w:szCs w:val="28"/>
        </w:rPr>
        <w:t>ГБОУРК «Евпаторийская санаторная школа-интернат»</w:t>
      </w:r>
    </w:p>
    <w:p w14:paraId="59E0AD82" w14:textId="49C03BD1" w:rsidR="008107FE" w:rsidRPr="008107FE" w:rsidRDefault="008107FE" w:rsidP="008107FE">
      <w:pPr>
        <w:jc w:val="center"/>
        <w:rPr>
          <w:b/>
          <w:bCs/>
          <w:sz w:val="28"/>
          <w:szCs w:val="28"/>
        </w:rPr>
      </w:pPr>
      <w:r w:rsidRPr="008107FE">
        <w:rPr>
          <w:b/>
          <w:bCs/>
          <w:sz w:val="28"/>
          <w:szCs w:val="28"/>
        </w:rPr>
        <w:t xml:space="preserve"> на 2022 – 2023 учебный год</w:t>
      </w:r>
    </w:p>
    <w:p w14:paraId="1B6D2C45" w14:textId="77777777" w:rsidR="008107FE" w:rsidRDefault="008107FE" w:rsidP="008107FE">
      <w:pPr>
        <w:pStyle w:val="a3"/>
        <w:spacing w:before="7"/>
        <w:ind w:left="0" w:firstLine="0"/>
        <w:jc w:val="left"/>
        <w:rPr>
          <w:b/>
          <w:sz w:val="23"/>
        </w:rPr>
      </w:pPr>
    </w:p>
    <w:tbl>
      <w:tblPr>
        <w:tblStyle w:val="TableNormal"/>
        <w:tblW w:w="95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2551"/>
        <w:gridCol w:w="1418"/>
        <w:gridCol w:w="1448"/>
        <w:gridCol w:w="1105"/>
      </w:tblGrid>
      <w:tr w:rsidR="008107FE" w:rsidRPr="008107FE" w14:paraId="0323FDA6" w14:textId="77777777" w:rsidTr="008F1D01">
        <w:trPr>
          <w:trHeight w:val="838"/>
        </w:trPr>
        <w:tc>
          <w:tcPr>
            <w:tcW w:w="2996" w:type="dxa"/>
            <w:shd w:val="clear" w:color="auto" w:fill="D9D9D9" w:themeFill="background1" w:themeFillShade="D9"/>
          </w:tcPr>
          <w:p w14:paraId="464816F4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Направление внеурочной</w:t>
            </w:r>
          </w:p>
          <w:p w14:paraId="56A557D8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деятельности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27E511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Наименование рабочей программы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58B90B9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Форма проведения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14:paraId="463BD0FD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Количество часов в неделю</w:t>
            </w:r>
          </w:p>
          <w:p w14:paraId="7FCD5432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1 класс</w:t>
            </w:r>
          </w:p>
        </w:tc>
      </w:tr>
      <w:tr w:rsidR="008107FE" w:rsidRPr="008107FE" w14:paraId="59A7BF91" w14:textId="77777777" w:rsidTr="008107FE">
        <w:trPr>
          <w:trHeight w:val="217"/>
        </w:trPr>
        <w:tc>
          <w:tcPr>
            <w:tcW w:w="9518" w:type="dxa"/>
            <w:gridSpan w:val="5"/>
            <w:shd w:val="clear" w:color="auto" w:fill="D9D9D9" w:themeFill="background1" w:themeFillShade="D9"/>
          </w:tcPr>
          <w:p w14:paraId="16C689F8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Часть, рекомендуемая для всех обучающихся</w:t>
            </w:r>
          </w:p>
        </w:tc>
      </w:tr>
      <w:tr w:rsidR="008107FE" w:rsidRPr="008107FE" w14:paraId="4CA3D544" w14:textId="77777777" w:rsidTr="008F1D01">
        <w:trPr>
          <w:trHeight w:val="1312"/>
        </w:trPr>
        <w:tc>
          <w:tcPr>
            <w:tcW w:w="2996" w:type="dxa"/>
          </w:tcPr>
          <w:p w14:paraId="136D11AB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Информационно просветительские</w:t>
            </w:r>
          </w:p>
          <w:p w14:paraId="5A4B877D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занятия патриотической, нравственной и экологической</w:t>
            </w:r>
          </w:p>
          <w:p w14:paraId="1E99B35C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направленности</w:t>
            </w:r>
          </w:p>
        </w:tc>
        <w:tc>
          <w:tcPr>
            <w:tcW w:w="2551" w:type="dxa"/>
          </w:tcPr>
          <w:p w14:paraId="098287F3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«Разговоры о важном»</w:t>
            </w:r>
          </w:p>
        </w:tc>
        <w:tc>
          <w:tcPr>
            <w:tcW w:w="1418" w:type="dxa"/>
          </w:tcPr>
          <w:p w14:paraId="6FA6193E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Классный</w:t>
            </w:r>
          </w:p>
          <w:p w14:paraId="5223408E" w14:textId="0852FD31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час</w:t>
            </w:r>
          </w:p>
        </w:tc>
        <w:tc>
          <w:tcPr>
            <w:tcW w:w="2553" w:type="dxa"/>
            <w:gridSpan w:val="2"/>
          </w:tcPr>
          <w:p w14:paraId="2D706A1E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1</w:t>
            </w:r>
          </w:p>
        </w:tc>
      </w:tr>
      <w:tr w:rsidR="008107FE" w:rsidRPr="008107FE" w14:paraId="5F199351" w14:textId="77777777" w:rsidTr="008F1D01">
        <w:trPr>
          <w:trHeight w:val="1092"/>
        </w:trPr>
        <w:tc>
          <w:tcPr>
            <w:tcW w:w="2996" w:type="dxa"/>
          </w:tcPr>
          <w:p w14:paraId="44397FC6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551" w:type="dxa"/>
          </w:tcPr>
          <w:p w14:paraId="6CE7A23F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«Основы</w:t>
            </w:r>
          </w:p>
          <w:p w14:paraId="0D484A7E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функциональной грамотности»</w:t>
            </w:r>
          </w:p>
        </w:tc>
        <w:tc>
          <w:tcPr>
            <w:tcW w:w="1418" w:type="dxa"/>
          </w:tcPr>
          <w:p w14:paraId="295E8423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Мета-предметный кружок</w:t>
            </w:r>
          </w:p>
        </w:tc>
        <w:tc>
          <w:tcPr>
            <w:tcW w:w="2553" w:type="dxa"/>
            <w:gridSpan w:val="2"/>
          </w:tcPr>
          <w:p w14:paraId="2A000DAE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1</w:t>
            </w:r>
          </w:p>
        </w:tc>
      </w:tr>
      <w:tr w:rsidR="008107FE" w:rsidRPr="008107FE" w14:paraId="42A79BD9" w14:textId="77777777" w:rsidTr="008F1D01">
        <w:trPr>
          <w:trHeight w:val="864"/>
        </w:trPr>
        <w:tc>
          <w:tcPr>
            <w:tcW w:w="2996" w:type="dxa"/>
          </w:tcPr>
          <w:p w14:paraId="733572B9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Занятия, направленные на удовлетворение профориентационных интересов и</w:t>
            </w:r>
          </w:p>
          <w:p w14:paraId="647F1D6A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потребностей обучающихся</w:t>
            </w:r>
          </w:p>
        </w:tc>
        <w:tc>
          <w:tcPr>
            <w:tcW w:w="2551" w:type="dxa"/>
          </w:tcPr>
          <w:p w14:paraId="491AF942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</w:p>
          <w:p w14:paraId="7B984F3C" w14:textId="6A0125FB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«Мир профессий»</w:t>
            </w:r>
          </w:p>
          <w:p w14:paraId="1D24A7EF" w14:textId="7A8C0DFA" w:rsidR="008107FE" w:rsidRPr="008107FE" w:rsidRDefault="008107FE" w:rsidP="008107FE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14:paraId="224B4E79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кружок</w:t>
            </w:r>
          </w:p>
        </w:tc>
        <w:tc>
          <w:tcPr>
            <w:tcW w:w="2553" w:type="dxa"/>
            <w:gridSpan w:val="2"/>
          </w:tcPr>
          <w:p w14:paraId="3E0E38D8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1</w:t>
            </w:r>
          </w:p>
        </w:tc>
      </w:tr>
      <w:tr w:rsidR="008107FE" w:rsidRPr="008107FE" w14:paraId="6D3BE110" w14:textId="77777777" w:rsidTr="008107FE">
        <w:trPr>
          <w:trHeight w:val="212"/>
        </w:trPr>
        <w:tc>
          <w:tcPr>
            <w:tcW w:w="9518" w:type="dxa"/>
            <w:gridSpan w:val="5"/>
            <w:shd w:val="clear" w:color="auto" w:fill="D9D9D9" w:themeFill="background1" w:themeFillShade="D9"/>
          </w:tcPr>
          <w:p w14:paraId="3312A475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Вариативная часть</w:t>
            </w:r>
          </w:p>
        </w:tc>
      </w:tr>
      <w:tr w:rsidR="008107FE" w:rsidRPr="008107FE" w14:paraId="2CCA19B7" w14:textId="77777777" w:rsidTr="008F1D01">
        <w:trPr>
          <w:trHeight w:val="440"/>
        </w:trPr>
        <w:tc>
          <w:tcPr>
            <w:tcW w:w="2996" w:type="dxa"/>
            <w:vMerge w:val="restart"/>
          </w:tcPr>
          <w:p w14:paraId="2D36045F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1" w:type="dxa"/>
          </w:tcPr>
          <w:p w14:paraId="0C52772C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</w:t>
            </w:r>
            <w:proofErr w:type="spellStart"/>
            <w:r w:rsidRPr="008107FE">
              <w:rPr>
                <w:lang w:val="ru-RU"/>
              </w:rPr>
              <w:t>Логоритмика</w:t>
            </w:r>
            <w:proofErr w:type="spellEnd"/>
            <w:r w:rsidRPr="008107FE">
              <w:rPr>
                <w:lang w:val="ru-RU"/>
              </w:rPr>
              <w:t>»</w:t>
            </w:r>
          </w:p>
          <w:p w14:paraId="52B29179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14:paraId="2783BB88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кружок</w:t>
            </w:r>
          </w:p>
        </w:tc>
        <w:tc>
          <w:tcPr>
            <w:tcW w:w="2553" w:type="dxa"/>
            <w:gridSpan w:val="2"/>
          </w:tcPr>
          <w:p w14:paraId="03BE0B74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1</w:t>
            </w:r>
          </w:p>
        </w:tc>
      </w:tr>
      <w:tr w:rsidR="008107FE" w:rsidRPr="008107FE" w14:paraId="1822D8EB" w14:textId="77777777" w:rsidTr="008F1D01">
        <w:trPr>
          <w:trHeight w:val="440"/>
        </w:trPr>
        <w:tc>
          <w:tcPr>
            <w:tcW w:w="2996" w:type="dxa"/>
            <w:vMerge/>
          </w:tcPr>
          <w:p w14:paraId="60493A46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D837E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«Юные умники и умницы»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CBA6079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кружок</w:t>
            </w:r>
          </w:p>
        </w:tc>
        <w:tc>
          <w:tcPr>
            <w:tcW w:w="2553" w:type="dxa"/>
            <w:gridSpan w:val="2"/>
          </w:tcPr>
          <w:p w14:paraId="7513EAC7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1</w:t>
            </w:r>
          </w:p>
        </w:tc>
      </w:tr>
      <w:tr w:rsidR="008107FE" w:rsidRPr="008107FE" w14:paraId="33CFECAB" w14:textId="77777777" w:rsidTr="008F1D01">
        <w:trPr>
          <w:trHeight w:val="440"/>
        </w:trPr>
        <w:tc>
          <w:tcPr>
            <w:tcW w:w="2996" w:type="dxa"/>
            <w:vMerge/>
          </w:tcPr>
          <w:p w14:paraId="0BE87655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04EE0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«Маленькие звездочки»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CAEE9D3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кружок</w:t>
            </w:r>
          </w:p>
        </w:tc>
        <w:tc>
          <w:tcPr>
            <w:tcW w:w="2553" w:type="dxa"/>
            <w:gridSpan w:val="2"/>
            <w:tcBorders>
              <w:bottom w:val="single" w:sz="4" w:space="0" w:color="000000"/>
            </w:tcBorders>
          </w:tcPr>
          <w:p w14:paraId="1D4D26A3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1</w:t>
            </w:r>
          </w:p>
        </w:tc>
      </w:tr>
      <w:tr w:rsidR="008F1D01" w:rsidRPr="008107FE" w14:paraId="20BAA5FF" w14:textId="77777777" w:rsidTr="00BC4E4B">
        <w:trPr>
          <w:trHeight w:val="1656"/>
        </w:trPr>
        <w:tc>
          <w:tcPr>
            <w:tcW w:w="2996" w:type="dxa"/>
          </w:tcPr>
          <w:p w14:paraId="4AB73177" w14:textId="77777777" w:rsidR="008F1D01" w:rsidRPr="008107FE" w:rsidRDefault="008F1D01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Занятия, направленные на удовлетворение интересов и</w:t>
            </w:r>
          </w:p>
          <w:p w14:paraId="70F177CC" w14:textId="77777777" w:rsidR="008F1D01" w:rsidRPr="008107FE" w:rsidRDefault="008F1D01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потребностей обучающихся в творческом и</w:t>
            </w:r>
          </w:p>
          <w:p w14:paraId="7A8DB794" w14:textId="77777777" w:rsidR="008F1D01" w:rsidRPr="008107FE" w:rsidRDefault="008F1D01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физическом развитии, помощь в</w:t>
            </w:r>
          </w:p>
          <w:p w14:paraId="29C8AD51" w14:textId="77777777" w:rsidR="008F1D01" w:rsidRPr="008107FE" w:rsidRDefault="008F1D01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самореализации,</w:t>
            </w:r>
          </w:p>
          <w:p w14:paraId="12ADBC58" w14:textId="77777777" w:rsidR="008F1D01" w:rsidRPr="008107FE" w:rsidRDefault="008F1D01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раскрытии и развитии</w:t>
            </w:r>
          </w:p>
          <w:p w14:paraId="2E1F2D20" w14:textId="77777777" w:rsidR="008F1D01" w:rsidRPr="008107FE" w:rsidRDefault="008F1D01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способностей и талантов</w:t>
            </w:r>
          </w:p>
        </w:tc>
        <w:tc>
          <w:tcPr>
            <w:tcW w:w="2551" w:type="dxa"/>
          </w:tcPr>
          <w:p w14:paraId="7D12DE17" w14:textId="3CCFF64B" w:rsidR="008F1D01" w:rsidRPr="008107FE" w:rsidRDefault="008F1D01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«Юниор»</w:t>
            </w:r>
          </w:p>
        </w:tc>
        <w:tc>
          <w:tcPr>
            <w:tcW w:w="1418" w:type="dxa"/>
          </w:tcPr>
          <w:p w14:paraId="269282B1" w14:textId="6E491DE5" w:rsidR="008F1D01" w:rsidRPr="008107FE" w:rsidRDefault="008F1D01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Спортивный клуб</w:t>
            </w:r>
          </w:p>
        </w:tc>
        <w:tc>
          <w:tcPr>
            <w:tcW w:w="2553" w:type="dxa"/>
            <w:gridSpan w:val="2"/>
          </w:tcPr>
          <w:p w14:paraId="40B9533A" w14:textId="073BC9C6" w:rsidR="008F1D01" w:rsidRPr="008107FE" w:rsidRDefault="008F1D01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1</w:t>
            </w:r>
          </w:p>
        </w:tc>
      </w:tr>
      <w:tr w:rsidR="008107FE" w:rsidRPr="008107FE" w14:paraId="0A2C01C6" w14:textId="77777777" w:rsidTr="008F1D01">
        <w:trPr>
          <w:trHeight w:val="707"/>
        </w:trPr>
        <w:tc>
          <w:tcPr>
            <w:tcW w:w="2996" w:type="dxa"/>
            <w:vMerge w:val="restart"/>
          </w:tcPr>
          <w:p w14:paraId="36C55F71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Занятия, направленные на удовлетворение социальных интересов и потребностей обучающихся, на</w:t>
            </w:r>
          </w:p>
          <w:p w14:paraId="4CEB45BF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педагогическое</w:t>
            </w:r>
          </w:p>
          <w:p w14:paraId="78DF861A" w14:textId="31DAA4BC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сопровождение деятельности социально</w:t>
            </w:r>
            <w:r w:rsidR="00202DBA">
              <w:rPr>
                <w:b/>
                <w:bCs/>
                <w:sz w:val="18"/>
                <w:szCs w:val="18"/>
                <w:lang w:val="ru-RU"/>
              </w:rPr>
              <w:t>-</w:t>
            </w:r>
            <w:r w:rsidR="00202DBA" w:rsidRPr="008107FE">
              <w:rPr>
                <w:b/>
                <w:bCs/>
                <w:sz w:val="18"/>
                <w:szCs w:val="18"/>
                <w:lang w:val="ru-RU"/>
              </w:rPr>
              <w:t>ориентированных</w:t>
            </w:r>
            <w:r w:rsidRPr="008107FE">
              <w:rPr>
                <w:b/>
                <w:bCs/>
                <w:sz w:val="18"/>
                <w:szCs w:val="18"/>
                <w:lang w:val="ru-RU"/>
              </w:rPr>
              <w:t xml:space="preserve"> ученических сообществ,</w:t>
            </w:r>
          </w:p>
          <w:p w14:paraId="32288BDB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детских общественных объединений, органов ученического</w:t>
            </w:r>
          </w:p>
          <w:p w14:paraId="588A2680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самоуправления, на</w:t>
            </w:r>
          </w:p>
          <w:p w14:paraId="46F3E374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организацию совместно с обучающимися комплекса</w:t>
            </w:r>
          </w:p>
          <w:p w14:paraId="1569A2A6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lastRenderedPageBreak/>
              <w:t>мероприятий воспитательной</w:t>
            </w:r>
          </w:p>
          <w:p w14:paraId="1091750D" w14:textId="77777777" w:rsidR="008107FE" w:rsidRPr="008107FE" w:rsidRDefault="008107FE" w:rsidP="008107F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107FE">
              <w:rPr>
                <w:b/>
                <w:bCs/>
                <w:sz w:val="18"/>
                <w:szCs w:val="18"/>
                <w:lang w:val="ru-RU"/>
              </w:rPr>
              <w:t>направленности</w:t>
            </w:r>
          </w:p>
        </w:tc>
        <w:tc>
          <w:tcPr>
            <w:tcW w:w="2551" w:type="dxa"/>
          </w:tcPr>
          <w:p w14:paraId="374436C9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lastRenderedPageBreak/>
              <w:t>«</w:t>
            </w:r>
            <w:proofErr w:type="spellStart"/>
            <w:r w:rsidRPr="008107FE">
              <w:rPr>
                <w:lang w:val="ru-RU"/>
              </w:rPr>
              <w:t>Крымоведение</w:t>
            </w:r>
            <w:proofErr w:type="spellEnd"/>
            <w:r w:rsidRPr="008107FE"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14:paraId="4EF6864C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кружок</w:t>
            </w:r>
          </w:p>
        </w:tc>
        <w:tc>
          <w:tcPr>
            <w:tcW w:w="2553" w:type="dxa"/>
            <w:gridSpan w:val="2"/>
          </w:tcPr>
          <w:p w14:paraId="628B042C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1</w:t>
            </w:r>
          </w:p>
        </w:tc>
      </w:tr>
      <w:tr w:rsidR="008107FE" w:rsidRPr="008107FE" w14:paraId="4A330964" w14:textId="77777777" w:rsidTr="008F1D01">
        <w:trPr>
          <w:trHeight w:val="688"/>
        </w:trPr>
        <w:tc>
          <w:tcPr>
            <w:tcW w:w="2996" w:type="dxa"/>
            <w:vMerge/>
            <w:tcBorders>
              <w:top w:val="nil"/>
              <w:bottom w:val="single" w:sz="4" w:space="0" w:color="000000"/>
            </w:tcBorders>
          </w:tcPr>
          <w:p w14:paraId="554CD116" w14:textId="77777777" w:rsidR="008107FE" w:rsidRPr="008107FE" w:rsidRDefault="008107FE" w:rsidP="008107FE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EFE0FC1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«Говори правильно»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3AF6C5A" w14:textId="77777777" w:rsidR="008107FE" w:rsidRPr="008107FE" w:rsidRDefault="008107FE" w:rsidP="008107FE">
            <w:pPr>
              <w:jc w:val="center"/>
              <w:rPr>
                <w:lang w:val="ru-RU"/>
              </w:rPr>
            </w:pPr>
            <w:r w:rsidRPr="008107FE">
              <w:rPr>
                <w:lang w:val="ru-RU"/>
              </w:rPr>
              <w:t>кружок</w:t>
            </w:r>
          </w:p>
        </w:tc>
        <w:tc>
          <w:tcPr>
            <w:tcW w:w="2553" w:type="dxa"/>
            <w:gridSpan w:val="2"/>
            <w:tcBorders>
              <w:bottom w:val="single" w:sz="4" w:space="0" w:color="000000"/>
            </w:tcBorders>
          </w:tcPr>
          <w:p w14:paraId="2BDCA1AC" w14:textId="77777777" w:rsidR="008107FE" w:rsidRPr="008107FE" w:rsidRDefault="008107FE" w:rsidP="008107FE">
            <w:pPr>
              <w:jc w:val="center"/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t>1</w:t>
            </w:r>
          </w:p>
        </w:tc>
      </w:tr>
      <w:tr w:rsidR="008107FE" w:rsidRPr="008107FE" w14:paraId="5A335049" w14:textId="77777777" w:rsidTr="008107FE">
        <w:trPr>
          <w:trHeight w:val="212"/>
        </w:trPr>
        <w:tc>
          <w:tcPr>
            <w:tcW w:w="8413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22FC2D3A" w14:textId="77777777" w:rsidR="008107FE" w:rsidRPr="008107FE" w:rsidRDefault="008107FE" w:rsidP="008107FE">
            <w:pPr>
              <w:rPr>
                <w:b/>
                <w:bCs/>
                <w:lang w:val="ru-RU"/>
              </w:rPr>
            </w:pPr>
            <w:r w:rsidRPr="008107FE">
              <w:rPr>
                <w:b/>
                <w:bCs/>
                <w:lang w:val="ru-RU"/>
              </w:rPr>
              <w:lastRenderedPageBreak/>
              <w:t>ИТОГО:</w:t>
            </w:r>
          </w:p>
        </w:tc>
        <w:tc>
          <w:tcPr>
            <w:tcW w:w="1105" w:type="dxa"/>
            <w:tcBorders>
              <w:left w:val="nil"/>
            </w:tcBorders>
            <w:shd w:val="clear" w:color="auto" w:fill="D9D9D9" w:themeFill="background1" w:themeFillShade="D9"/>
          </w:tcPr>
          <w:p w14:paraId="3F5FD320" w14:textId="2780613C" w:rsidR="008107FE" w:rsidRPr="008107FE" w:rsidRDefault="008F1D01" w:rsidP="008107FE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</w:tr>
    </w:tbl>
    <w:p w14:paraId="25AC3101" w14:textId="030A801D" w:rsidR="008107FE" w:rsidRDefault="008107FE"/>
    <w:p w14:paraId="44E184AC" w14:textId="1AAB8470" w:rsidR="00A76D89" w:rsidRDefault="00A76D89"/>
    <w:p w14:paraId="4104733C" w14:textId="5640B5CE" w:rsidR="00A76D89" w:rsidRPr="00A76D89" w:rsidRDefault="00A76D89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А.Ю. Абдувелиева</w:t>
      </w:r>
    </w:p>
    <w:sectPr w:rsidR="00A76D89" w:rsidRPr="00A76D89" w:rsidSect="008107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97B0F"/>
    <w:multiLevelType w:val="hybridMultilevel"/>
    <w:tmpl w:val="8C5C3BB8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3F"/>
    <w:rsid w:val="000E582D"/>
    <w:rsid w:val="00190644"/>
    <w:rsid w:val="001D023A"/>
    <w:rsid w:val="001F3C8B"/>
    <w:rsid w:val="00202DBA"/>
    <w:rsid w:val="002E0BA4"/>
    <w:rsid w:val="002E4666"/>
    <w:rsid w:val="00387CFE"/>
    <w:rsid w:val="003A4FDC"/>
    <w:rsid w:val="004A4023"/>
    <w:rsid w:val="004F0FF5"/>
    <w:rsid w:val="005D4F16"/>
    <w:rsid w:val="00687DB2"/>
    <w:rsid w:val="00724993"/>
    <w:rsid w:val="00741387"/>
    <w:rsid w:val="0077067E"/>
    <w:rsid w:val="008107FE"/>
    <w:rsid w:val="008839D6"/>
    <w:rsid w:val="008A7A3F"/>
    <w:rsid w:val="008E3ED2"/>
    <w:rsid w:val="008F1D01"/>
    <w:rsid w:val="00954351"/>
    <w:rsid w:val="00A76D89"/>
    <w:rsid w:val="00AE2E34"/>
    <w:rsid w:val="00B111CF"/>
    <w:rsid w:val="00C5446A"/>
    <w:rsid w:val="00E4618C"/>
    <w:rsid w:val="00F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3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1387"/>
    <w:pPr>
      <w:ind w:left="136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4138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1387"/>
  </w:style>
  <w:style w:type="character" w:styleId="a5">
    <w:name w:val="Hyperlink"/>
    <w:basedOn w:val="a0"/>
    <w:uiPriority w:val="99"/>
    <w:unhideWhenUsed/>
    <w:rsid w:val="0074138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8107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81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1"/>
    <w:qFormat/>
    <w:rsid w:val="001D023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Абзац списка Знак"/>
    <w:link w:val="a7"/>
    <w:uiPriority w:val="99"/>
    <w:locked/>
    <w:rsid w:val="001D023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3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1387"/>
    <w:pPr>
      <w:ind w:left="136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4138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1387"/>
  </w:style>
  <w:style w:type="character" w:styleId="a5">
    <w:name w:val="Hyperlink"/>
    <w:basedOn w:val="a0"/>
    <w:uiPriority w:val="99"/>
    <w:unhideWhenUsed/>
    <w:rsid w:val="0074138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8107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81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1"/>
    <w:qFormat/>
    <w:rsid w:val="001D023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Абзац списка Знак"/>
    <w:link w:val="a7"/>
    <w:uiPriority w:val="99"/>
    <w:locked/>
    <w:rsid w:val="001D023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iro-karelia.ru/images/2022/07/TV-1290_03_ot_05.07.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ПК-1</cp:lastModifiedBy>
  <cp:revision>24</cp:revision>
  <dcterms:created xsi:type="dcterms:W3CDTF">2022-08-18T12:33:00Z</dcterms:created>
  <dcterms:modified xsi:type="dcterms:W3CDTF">2022-09-14T13:02:00Z</dcterms:modified>
</cp:coreProperties>
</file>