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D5C" w:rsidRPr="00046B5D" w:rsidRDefault="00517D5C" w:rsidP="005A0038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Багаевская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2</w:t>
      </w: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5C" w:rsidRPr="00046B5D" w:rsidRDefault="00517D5C" w:rsidP="00517D5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«Утверждаю»</w:t>
      </w: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>Директор МБОУ БСОШ № 2</w:t>
      </w:r>
    </w:p>
    <w:p w:rsidR="00517D5C" w:rsidRPr="00046B5D" w:rsidRDefault="00231498" w:rsidP="0023149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517D5C">
        <w:rPr>
          <w:rFonts w:ascii="Times New Roman" w:hAnsi="Times New Roman" w:cs="Times New Roman"/>
          <w:sz w:val="28"/>
          <w:szCs w:val="28"/>
        </w:rPr>
        <w:t>№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 </w:t>
      </w:r>
      <w:r w:rsidR="00517D5C">
        <w:rPr>
          <w:rFonts w:ascii="Times New Roman" w:hAnsi="Times New Roman" w:cs="Times New Roman"/>
          <w:sz w:val="28"/>
          <w:szCs w:val="28"/>
        </w:rPr>
        <w:t>1</w:t>
      </w:r>
      <w:r w:rsidR="005A0038">
        <w:rPr>
          <w:rFonts w:ascii="Times New Roman" w:hAnsi="Times New Roman" w:cs="Times New Roman"/>
          <w:sz w:val="28"/>
          <w:szCs w:val="28"/>
        </w:rPr>
        <w:t>5</w:t>
      </w:r>
      <w:r w:rsidR="00517D5C" w:rsidRPr="00147C59">
        <w:rPr>
          <w:rFonts w:ascii="Times New Roman" w:hAnsi="Times New Roman" w:cs="Times New Roman"/>
          <w:sz w:val="28"/>
          <w:szCs w:val="28"/>
        </w:rPr>
        <w:t>2</w:t>
      </w:r>
      <w:r w:rsidR="00517D5C">
        <w:rPr>
          <w:rFonts w:ascii="Times New Roman" w:hAnsi="Times New Roman" w:cs="Times New Roman"/>
          <w:sz w:val="28"/>
          <w:szCs w:val="28"/>
        </w:rPr>
        <w:t>/1</w:t>
      </w:r>
      <w:r w:rsidR="00517D5C" w:rsidRPr="00E4185D">
        <w:rPr>
          <w:rFonts w:ascii="Times New Roman" w:hAnsi="Times New Roman" w:cs="Times New Roman"/>
          <w:sz w:val="28"/>
          <w:szCs w:val="28"/>
        </w:rPr>
        <w:t xml:space="preserve"> </w:t>
      </w:r>
      <w:r w:rsidR="00517D5C">
        <w:rPr>
          <w:rFonts w:ascii="Times New Roman" w:hAnsi="Times New Roman" w:cs="Times New Roman"/>
          <w:sz w:val="28"/>
          <w:szCs w:val="28"/>
        </w:rPr>
        <w:t xml:space="preserve">от </w:t>
      </w:r>
      <w:r w:rsidR="00517D5C" w:rsidRPr="00E4185D">
        <w:rPr>
          <w:rFonts w:ascii="Times New Roman" w:hAnsi="Times New Roman" w:cs="Times New Roman"/>
          <w:sz w:val="28"/>
          <w:szCs w:val="28"/>
        </w:rPr>
        <w:t>3</w:t>
      </w:r>
      <w:r w:rsidR="00517D5C">
        <w:rPr>
          <w:rFonts w:ascii="Times New Roman" w:hAnsi="Times New Roman" w:cs="Times New Roman"/>
          <w:sz w:val="28"/>
          <w:szCs w:val="28"/>
        </w:rPr>
        <w:t>0.0</w:t>
      </w:r>
      <w:r w:rsidR="00517D5C" w:rsidRPr="00E4185D">
        <w:rPr>
          <w:rFonts w:ascii="Times New Roman" w:hAnsi="Times New Roman" w:cs="Times New Roman"/>
          <w:sz w:val="28"/>
          <w:szCs w:val="28"/>
        </w:rPr>
        <w:t>8</w:t>
      </w:r>
      <w:r w:rsidR="00517D5C">
        <w:rPr>
          <w:rFonts w:ascii="Times New Roman" w:hAnsi="Times New Roman" w:cs="Times New Roman"/>
          <w:sz w:val="28"/>
          <w:szCs w:val="28"/>
        </w:rPr>
        <w:t>.20</w:t>
      </w:r>
      <w:r w:rsidR="005A0038">
        <w:rPr>
          <w:rFonts w:ascii="Times New Roman" w:hAnsi="Times New Roman" w:cs="Times New Roman"/>
          <w:sz w:val="28"/>
          <w:szCs w:val="28"/>
        </w:rPr>
        <w:t>22</w:t>
      </w:r>
      <w:r w:rsidR="00517D5C">
        <w:rPr>
          <w:rFonts w:ascii="Times New Roman" w:hAnsi="Times New Roman" w:cs="Times New Roman"/>
          <w:sz w:val="28"/>
          <w:szCs w:val="28"/>
        </w:rPr>
        <w:t xml:space="preserve"> г.</w:t>
      </w:r>
      <w:r w:rsidR="00517D5C" w:rsidRPr="00046B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17D5C" w:rsidRPr="00046B5D" w:rsidRDefault="00517D5C" w:rsidP="00517D5C">
      <w:pPr>
        <w:ind w:left="4860" w:hanging="804"/>
        <w:jc w:val="both"/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_____________/Н.А. </w:t>
      </w:r>
      <w:proofErr w:type="spellStart"/>
      <w:r w:rsidRPr="00046B5D">
        <w:rPr>
          <w:rFonts w:ascii="Times New Roman" w:hAnsi="Times New Roman" w:cs="Times New Roman"/>
          <w:sz w:val="28"/>
          <w:szCs w:val="28"/>
        </w:rPr>
        <w:t>Леванчук</w:t>
      </w:r>
      <w:proofErr w:type="spellEnd"/>
      <w:r w:rsidRPr="00046B5D">
        <w:rPr>
          <w:rFonts w:ascii="Times New Roman" w:hAnsi="Times New Roman" w:cs="Times New Roman"/>
          <w:sz w:val="28"/>
          <w:szCs w:val="28"/>
        </w:rPr>
        <w:t>/</w:t>
      </w:r>
    </w:p>
    <w:p w:rsidR="00517D5C" w:rsidRPr="00EE6ED6" w:rsidRDefault="00517D5C" w:rsidP="00517D5C">
      <w:pPr>
        <w:jc w:val="both"/>
        <w:rPr>
          <w:rFonts w:ascii="Times New Roman" w:hAnsi="Times New Roman" w:cs="Times New Roman"/>
        </w:rPr>
      </w:pPr>
    </w:p>
    <w:p w:rsidR="00517D5C" w:rsidRDefault="00517D5C" w:rsidP="00517D5C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E6ED6">
        <w:rPr>
          <w:rFonts w:ascii="Times New Roman" w:hAnsi="Times New Roman" w:cs="Times New Roman"/>
          <w:b/>
          <w:sz w:val="56"/>
          <w:szCs w:val="56"/>
        </w:rPr>
        <w:t>РАБОЧАЯ ПРОГРАММА</w:t>
      </w:r>
    </w:p>
    <w:p w:rsidR="005A0038" w:rsidRDefault="005A0038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внеурочной деятельности</w:t>
      </w:r>
      <w:r w:rsidR="00517D5C" w:rsidRPr="00517D5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517D5C" w:rsidRPr="00517D5C" w:rsidRDefault="00517D5C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 w:rsidRPr="00517D5C">
        <w:rPr>
          <w:rFonts w:ascii="Times New Roman" w:eastAsia="Times New Roman" w:hAnsi="Times New Roman" w:cs="Times New Roman"/>
          <w:sz w:val="28"/>
          <w:szCs w:val="28"/>
        </w:rPr>
        <w:t>« Основы духовно нравственной культуры народов России»</w:t>
      </w:r>
    </w:p>
    <w:p w:rsidR="00517D5C" w:rsidRDefault="00517D5C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 w:rsidRPr="00517D5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="00231498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Pr="00517D5C">
        <w:rPr>
          <w:rFonts w:ascii="Times New Roman" w:eastAsia="Times New Roman" w:hAnsi="Times New Roman" w:cs="Times New Roman"/>
          <w:sz w:val="28"/>
          <w:szCs w:val="28"/>
        </w:rPr>
        <w:t xml:space="preserve">  (ОПК)  </w:t>
      </w:r>
    </w:p>
    <w:p w:rsidR="001A0297" w:rsidRPr="00517D5C" w:rsidRDefault="001A0297" w:rsidP="00517D5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общеинтеллектуальное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направление)</w:t>
      </w:r>
    </w:p>
    <w:p w:rsidR="00517D5C" w:rsidRPr="00517D5C" w:rsidRDefault="00517D5C" w:rsidP="00517D5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Основное общее образование,</w:t>
      </w:r>
      <w:r w:rsidR="005A0038">
        <w:rPr>
          <w:rFonts w:ascii="Times New Roman" w:hAnsi="Times New Roman" w:cs="Times New Roman"/>
          <w:sz w:val="28"/>
          <w:szCs w:val="28"/>
        </w:rPr>
        <w:t xml:space="preserve"> 8</w:t>
      </w:r>
      <w:r w:rsidRPr="00517D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«А», «Б», «В»</w:t>
      </w:r>
    </w:p>
    <w:p w:rsidR="00517D5C" w:rsidRPr="00E4185D" w:rsidRDefault="00517D5C" w:rsidP="00517D5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DB262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Количество часов: </w:t>
      </w:r>
      <w:r w:rsidR="00DB262A">
        <w:rPr>
          <w:rFonts w:ascii="Times New Roman" w:hAnsi="Times New Roman" w:cs="Times New Roman"/>
          <w:sz w:val="28"/>
          <w:szCs w:val="28"/>
        </w:rPr>
        <w:t>8 «Б» -34, 8 «А», 8 «В» - 35</w:t>
      </w:r>
    </w:p>
    <w:p w:rsidR="00517D5C" w:rsidRPr="00046B5D" w:rsidRDefault="00517D5C" w:rsidP="00517D5C">
      <w:pPr>
        <w:rPr>
          <w:rFonts w:ascii="Times New Roman" w:hAnsi="Times New Roman" w:cs="Times New Roman"/>
          <w:sz w:val="28"/>
          <w:szCs w:val="28"/>
        </w:rPr>
      </w:pPr>
      <w:r w:rsidRPr="00046B5D">
        <w:rPr>
          <w:rFonts w:ascii="Times New Roman" w:hAnsi="Times New Roman" w:cs="Times New Roman"/>
          <w:sz w:val="28"/>
          <w:szCs w:val="28"/>
        </w:rPr>
        <w:t xml:space="preserve">                    Учитель</w:t>
      </w:r>
      <w:proofErr w:type="gramStart"/>
      <w:r w:rsidRPr="00046B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046B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Андреев Вадим Владимирович</w:t>
      </w:r>
    </w:p>
    <w:p w:rsidR="00517D5C" w:rsidRPr="00EE6ED6" w:rsidRDefault="00517D5C" w:rsidP="00517D5C">
      <w:pPr>
        <w:rPr>
          <w:rFonts w:ascii="Times New Roman" w:hAnsi="Times New Roman" w:cs="Times New Roman"/>
          <w:sz w:val="28"/>
          <w:szCs w:val="28"/>
        </w:rPr>
      </w:pP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  <w:r w:rsidRPr="007E462B">
        <w:rPr>
          <w:rFonts w:ascii="Times New Roman" w:hAnsi="Times New Roman" w:cs="Times New Roman"/>
          <w:sz w:val="28"/>
          <w:szCs w:val="28"/>
        </w:rPr>
        <w:t xml:space="preserve">Программа разработана 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"Примерным сод</w:t>
      </w:r>
      <w:r w:rsidR="005A0038">
        <w:rPr>
          <w:rFonts w:ascii="Times New Roman" w:eastAsia="Times New Roman" w:hAnsi="Times New Roman" w:cs="Times New Roman"/>
          <w:sz w:val="28"/>
          <w:szCs w:val="28"/>
        </w:rPr>
        <w:t xml:space="preserve">ержанием образования по </w:t>
      </w: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предмету "Православная культура"" кандидат педагогических наук, действительный член Международной педагогической академии Людмила Леонидовна Шевченко.</w:t>
      </w: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7E462B" w:rsidRDefault="007E462B" w:rsidP="007E462B">
      <w:pPr>
        <w:rPr>
          <w:rFonts w:ascii="Calibri" w:eastAsia="Times New Roman" w:hAnsi="Calibri" w:cs="Times New Roman"/>
          <w:sz w:val="28"/>
          <w:szCs w:val="28"/>
        </w:rPr>
      </w:pPr>
    </w:p>
    <w:p w:rsidR="007E462B" w:rsidRPr="007E462B" w:rsidRDefault="007E462B" w:rsidP="007E462B">
      <w:pPr>
        <w:rPr>
          <w:rFonts w:ascii="Times New Roman" w:eastAsia="Times New Roman" w:hAnsi="Times New Roman" w:cs="Times New Roman"/>
          <w:sz w:val="28"/>
          <w:szCs w:val="28"/>
        </w:rPr>
      </w:pPr>
      <w:r w:rsidRPr="007E462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517D5C" w:rsidRDefault="00517D5C" w:rsidP="00517D5C">
      <w:pPr>
        <w:rPr>
          <w:rFonts w:ascii="Times New Roman" w:hAnsi="Times New Roman" w:cs="Times New Roman"/>
          <w:sz w:val="28"/>
          <w:szCs w:val="28"/>
        </w:rPr>
      </w:pPr>
    </w:p>
    <w:p w:rsidR="00DD6ACA" w:rsidRPr="00692550" w:rsidRDefault="00DD6ACA" w:rsidP="00DD6ACA">
      <w:pPr>
        <w:ind w:firstLine="90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П</w:t>
      </w:r>
      <w:r w:rsidRPr="00692550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DD6ACA" w:rsidRPr="00692550" w:rsidRDefault="00DD6ACA" w:rsidP="00DD6ACA">
      <w:pPr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Федеральный закон «Об образовании в РФ», № 273-ФЗ от 29.12.2012.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692550">
        <w:rPr>
          <w:rFonts w:ascii="Times New Roman" w:hAnsi="Times New Roman" w:cs="Times New Roman"/>
          <w:bCs/>
          <w:sz w:val="24"/>
          <w:szCs w:val="24"/>
        </w:rPr>
        <w:t>Об утверждении санитарных правил СП 2.4.3648-20 «</w:t>
      </w:r>
      <w:proofErr w:type="spellStart"/>
      <w:r w:rsidRPr="00692550">
        <w:rPr>
          <w:rFonts w:ascii="Times New Roman" w:hAnsi="Times New Roman" w:cs="Times New Roman"/>
          <w:bCs/>
          <w:sz w:val="24"/>
          <w:szCs w:val="24"/>
        </w:rPr>
        <w:t>Санитарно-эпидемио-логические</w:t>
      </w:r>
      <w:proofErr w:type="spellEnd"/>
      <w:r w:rsidRPr="00692550">
        <w:rPr>
          <w:rFonts w:ascii="Times New Roman" w:hAnsi="Times New Roman" w:cs="Times New Roman"/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692550">
        <w:rPr>
          <w:rFonts w:ascii="Times New Roman" w:hAnsi="Times New Roman" w:cs="Times New Roman"/>
          <w:sz w:val="24"/>
          <w:szCs w:val="24"/>
        </w:rPr>
        <w:t>;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2550">
        <w:rPr>
          <w:rFonts w:ascii="Times New Roman" w:hAnsi="Times New Roman" w:cs="Times New Roman"/>
          <w:sz w:val="24"/>
          <w:szCs w:val="24"/>
        </w:rPr>
        <w:t>Устав МБОУ БСОШ № 2.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Основная образовательная программа МБОУ БСОШ № 2.</w:t>
      </w:r>
    </w:p>
    <w:p w:rsidR="00DD6ACA" w:rsidRPr="00692550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Уч</w:t>
      </w:r>
      <w:r w:rsidR="005A0038">
        <w:rPr>
          <w:rFonts w:ascii="Times New Roman" w:hAnsi="Times New Roman" w:cs="Times New Roman"/>
          <w:sz w:val="24"/>
          <w:szCs w:val="24"/>
        </w:rPr>
        <w:t xml:space="preserve">ебный план МБОУ БСОШ № 2 на 2022-2023 </w:t>
      </w:r>
      <w:r w:rsidRPr="00692550">
        <w:rPr>
          <w:rFonts w:ascii="Times New Roman" w:hAnsi="Times New Roman" w:cs="Times New Roman"/>
          <w:sz w:val="24"/>
          <w:szCs w:val="24"/>
        </w:rPr>
        <w:t>учебный год.</w:t>
      </w:r>
    </w:p>
    <w:p w:rsidR="00DD6ACA" w:rsidRDefault="00DD6ACA" w:rsidP="00DD6ACA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92550">
        <w:rPr>
          <w:rFonts w:ascii="Times New Roman" w:hAnsi="Times New Roman" w:cs="Times New Roman"/>
          <w:sz w:val="24"/>
          <w:szCs w:val="24"/>
        </w:rPr>
        <w:t>Положение МБОУ БСОШ № 2 «О рабочей программе учебных курсов, предметов, дисциплин (модулей)».</w:t>
      </w:r>
    </w:p>
    <w:p w:rsidR="005A0038" w:rsidRPr="006034D9" w:rsidRDefault="005A0038" w:rsidP="005A0038">
      <w:pPr>
        <w:pStyle w:val="a3"/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Письмо Министерства образования и науки РФ от 18.11.2015 г. № 09-3242 «О направлении информации» (вместе с «Методическими рекомендациями по проектированию дополнительных </w:t>
      </w:r>
      <w:proofErr w:type="spellStart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общеразвивающих</w:t>
      </w:r>
      <w:proofErr w:type="spellEnd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программ (включая </w:t>
      </w:r>
      <w:proofErr w:type="spellStart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разноуровневые</w:t>
      </w:r>
      <w:proofErr w:type="spellEnd"/>
      <w:r w:rsidRPr="00BD4247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программы)»;</w:t>
      </w:r>
    </w:p>
    <w:p w:rsidR="005A0038" w:rsidRPr="00692550" w:rsidRDefault="005A0038" w:rsidP="005A0038">
      <w:pPr>
        <w:pStyle w:val="a3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Программа разработана в соответствии с "Примерным содержанием образования по учебному предмету "Православная культура"" и направлена на реализацию поставленных в нем целей и задач. Она включает его содержательные компоненты с учетом возможностей обучения младших школьников и предназначена для использования </w:t>
      </w:r>
      <w:proofErr w:type="gramStart"/>
      <w:r w:rsidRPr="00E67F84">
        <w:t>в</w:t>
      </w:r>
      <w:proofErr w:type="gramEnd"/>
      <w:r w:rsidRPr="00E67F84">
        <w:t xml:space="preserve">  </w:t>
      </w:r>
      <w:proofErr w:type="gramStart"/>
      <w:r w:rsidRPr="00E67F84">
        <w:t>общеобразовательных</w:t>
      </w:r>
      <w:proofErr w:type="gramEnd"/>
      <w:r w:rsidRPr="00E67F84">
        <w:t xml:space="preserve"> учебных заведений любого типа.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В программе закладываются основы религиозно-эстетического восприятия и духовно-нравственных представлений об окружающей жизни, фундамент культурологических представлений, связи представлений ребенка о его жизни с православной культурой. В каждой четверти рассматриваются новые аспекты основной темы года. В программе выделены два аспекта, на основе которых организуется и педагогически интерпретируется рекомендуемое содержание и разрабатывается методика обучения и воспитания:</w:t>
      </w:r>
    </w:p>
    <w:p w:rsidR="00EF6F56" w:rsidRPr="00E67F84" w:rsidRDefault="00EF6F56" w:rsidP="00EF6F56">
      <w:pPr>
        <w:pStyle w:val="a4"/>
        <w:jc w:val="both"/>
      </w:pPr>
      <w:r>
        <w:t xml:space="preserve">             </w:t>
      </w:r>
      <w:r w:rsidRPr="00E67F84">
        <w:t>1. Связь православной культуры с жизнью современного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2. Опора на образно-эмоциональные качества учебного материала.</w:t>
      </w:r>
    </w:p>
    <w:p w:rsidR="00EF6F56" w:rsidRPr="00E67F84" w:rsidRDefault="00EF6F56" w:rsidP="00EF6F56">
      <w:pPr>
        <w:pStyle w:val="a4"/>
        <w:ind w:left="360"/>
        <w:jc w:val="both"/>
      </w:pPr>
      <w:r w:rsidRPr="00E67F84">
        <w:t>В соответствии с этим разработаны задачи всех четвертей учебного года: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установление личных связей ребенка с православной культурой.</w:t>
      </w:r>
    </w:p>
    <w:p w:rsidR="00EF6F56" w:rsidRPr="00E67F84" w:rsidRDefault="00EF6F56" w:rsidP="00EF6F56">
      <w:pPr>
        <w:pStyle w:val="a4"/>
        <w:ind w:left="360"/>
        <w:jc w:val="both"/>
      </w:pPr>
      <w:r>
        <w:t xml:space="preserve">      р</w:t>
      </w:r>
      <w:r w:rsidRPr="00E67F84">
        <w:t>азвитие образно-ассоциативного восприятия явлений окружающего мира.</w:t>
      </w:r>
    </w:p>
    <w:p w:rsidR="00EF6F56" w:rsidRPr="00E67F84" w:rsidRDefault="00EF6F56" w:rsidP="00EF6F56">
      <w:pPr>
        <w:pStyle w:val="a4"/>
        <w:ind w:left="720"/>
        <w:jc w:val="both"/>
      </w:pPr>
      <w:r>
        <w:t>у</w:t>
      </w:r>
      <w:r w:rsidRPr="00E67F84">
        <w:t>влечение детей элементарными формами творческой деятельности на основе образцов православной культуры. Такой подход дает большие возможности для духовно-нравственного и эстетического воспитания учащихся.</w:t>
      </w:r>
    </w:p>
    <w:p w:rsidR="00EF6F56" w:rsidRPr="00E67F84" w:rsidRDefault="00EF6F56" w:rsidP="00EF6F56">
      <w:pPr>
        <w:pStyle w:val="a4"/>
        <w:ind w:left="720"/>
        <w:jc w:val="both"/>
      </w:pPr>
      <w:proofErr w:type="gramStart"/>
      <w:r w:rsidRPr="00E67F84">
        <w:lastRenderedPageBreak/>
        <w:t>Принципами отбора материала для программы приняты:</w:t>
      </w:r>
      <w:proofErr w:type="gramEnd"/>
    </w:p>
    <w:p w:rsidR="00EF6F56" w:rsidRPr="00E67F84" w:rsidRDefault="00EF6F56" w:rsidP="00EF6F56">
      <w:pPr>
        <w:pStyle w:val="a4"/>
        <w:ind w:left="720"/>
        <w:jc w:val="both"/>
      </w:pPr>
      <w:r w:rsidRPr="00E67F84">
        <w:t>- принцип нравственной значимости и художественности материала;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- принцип привлекательности и доступности для детей;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- принцип педагогической емкости (возможности использования одного    и того же содержательного ядра: это может быть эпизод из текста Священного Писания, отрывок из литературного произведения, образец художественного творчества и т. п. для раскрытия наибольшего количества содержательных элементов, способствующих решению образовательных задач). Нельзя торопить ребенка с осознанием понятий православной культуры. Восприятие детей должно быть постепенно подготовлено к общению с ее глубоким содержанием. Наиболее удобная форма введения школьника в православную культуру — через знакомые представления и образы, в которых он учится видеть проявление красоты в окружающем мире. Развитие эстетического (художественного) восприятия красивого сочетается с развитием творческой деятельности: надо </w:t>
      </w:r>
      <w:proofErr w:type="gramStart"/>
      <w:r w:rsidRPr="00E67F84">
        <w:t>учиться не только правильно видеть</w:t>
      </w:r>
      <w:proofErr w:type="gramEnd"/>
      <w:r w:rsidRPr="00E67F84">
        <w:t xml:space="preserve">, но и создавать красивое. Развитие на уроках умения "творить" самостоятельно, создавать красивое постепенно подводит детей к осознанию сложности </w:t>
      </w:r>
      <w:proofErr w:type="spellStart"/>
      <w:r w:rsidRPr="00E67F84">
        <w:t>Божиего</w:t>
      </w:r>
      <w:proofErr w:type="spellEnd"/>
      <w:r w:rsidRPr="00E67F84">
        <w:t xml:space="preserve"> мира и разнообразию форм присутствующей в нем красоты. Развитие эстетического восприятия, способности к сопереживанию эстетических чу</w:t>
      </w:r>
      <w:proofErr w:type="gramStart"/>
      <w:r w:rsidRPr="00E67F84">
        <w:t>вств в пр</w:t>
      </w:r>
      <w:proofErr w:type="gramEnd"/>
      <w:r w:rsidRPr="00E67F84">
        <w:t>оцессе собственного даже самого элементарного творчества закладывает у ребенка основу понимания взаимосвязи красоты и добра в мире, сотворенном по Божиему замыслу.</w:t>
      </w:r>
    </w:p>
    <w:p w:rsidR="00EF6F56" w:rsidRPr="00E67F84" w:rsidRDefault="00EF6F56" w:rsidP="00EF6F56">
      <w:pPr>
        <w:pStyle w:val="a4"/>
        <w:numPr>
          <w:ilvl w:val="0"/>
          <w:numId w:val="1"/>
        </w:numPr>
        <w:jc w:val="both"/>
      </w:pPr>
      <w:r w:rsidRPr="00E67F84">
        <w:t xml:space="preserve">Чтобы дети полноценно воспринимали православную культуру, они должны научиться понимать ее язык. Поэтому в программе рекомендуются произведения, которые дают основу для всестороннего ознакомления детей с различными видами православной культуры. Это религиозная символика и религиозный канон; изобразительное и декоративно-прикладное искусство; филология; музыкальное искусство. Соответственно с требованиями программы дети должны получить элементарные базовые знания (представления) православной культуре на основе художественных впечатлений, научиться разбираться в ее разных формах и видах, в различных выразительных средствах. Для этого их восприятие должно содержать эмоциональный и логический компоненты. Осознание православной культуры теснейшим образом связано с образно-эмоциональным восприятием, умениями видеть изображение и слышать музыку, поскольку нельзя осознать то, чего не увидел и не услышал. Чтобы полнее воспринять православную культуру, дети должны научиться осознавать свои эстетические впечатления. Поэтому, знакомя детей с каждой новой темой, </w:t>
      </w:r>
      <w:proofErr w:type="gramStart"/>
      <w:r w:rsidRPr="00E67F84">
        <w:t>учитель</w:t>
      </w:r>
      <w:proofErr w:type="gramEnd"/>
      <w:r w:rsidRPr="00E67F84">
        <w:t xml:space="preserve"> прежде всего должен стремиться к тому, чтобы они получили яркое эстетическое впечатление. А затем, объясняя содержание темы, он должен развивать нравственное чувство сопереживания и на этой основе учить детей понимать содержание и язык православной культуры как нерасторжимое единство.</w:t>
      </w:r>
    </w:p>
    <w:p w:rsidR="00EF6F56" w:rsidRPr="00E67F84" w:rsidRDefault="00EF6F56" w:rsidP="00EF6F56">
      <w:pPr>
        <w:pStyle w:val="a4"/>
        <w:ind w:left="720"/>
        <w:jc w:val="both"/>
      </w:pPr>
      <w:proofErr w:type="gramStart"/>
      <w:r w:rsidRPr="00E67F84">
        <w:t>С учетом культурологической направленности предмета, а также его высоких воспитательных возможностей ведущими общепедагогическими принципами при решении учебно-воспитательных задач б</w:t>
      </w:r>
      <w:r>
        <w:t xml:space="preserve">ыли определены принцип опоры на </w:t>
      </w:r>
      <w:r w:rsidRPr="00E67F84">
        <w:t>положительное в ребенке и принцип воспитывающего характера обучения.</w:t>
      </w:r>
      <w:proofErr w:type="gramEnd"/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Непременным условием формирования восприятия детей является применение методов работы, пробуждающих творческую активность. Важно, чтобы на уроках создавалась "поисковая ситуация", при которой дети учились бы вслушиваться, всматриваться в изучаемый литературный и музыкально-изобразительный материал, открывать в нем новое для себя и знакомое, оценивать нравственную и </w:t>
      </w:r>
      <w:r w:rsidRPr="00E67F84">
        <w:lastRenderedPageBreak/>
        <w:t>художественную стороны явления (в этом случае начинают развиваться способность сопереживания и художественный вкус).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Так как одним из ведущих общих принципов программы является личностно-ориентированный подход, </w:t>
      </w:r>
      <w:proofErr w:type="gramStart"/>
      <w:r w:rsidRPr="00E67F84">
        <w:t>то</w:t>
      </w:r>
      <w:proofErr w:type="gramEnd"/>
      <w:r w:rsidRPr="00E67F84">
        <w:t xml:space="preserve"> прежде всего должна быть решена задача обеспечения личностного отношения детей к тому содержанию, с которым они будут знакомиться. Это предполагает развитие умения ребенка смотреть на окружающую его жизнь глазами создателя православной культуры (художника, строителя, музыканта, мастера и подмастерья), т. е. способность эстетического восприятия. Но к этому ребенка следует подводить, опираясь на имеющиеся у него возможности. Так как предмет "Православная культура" относится к образовательным областям "Обществознание", "Искусство" и "Филология", то программа, не дублируя их, предусматривает </w:t>
      </w:r>
      <w:proofErr w:type="spellStart"/>
      <w:r w:rsidRPr="00E67F84">
        <w:t>межпредметные</w:t>
      </w:r>
      <w:proofErr w:type="spellEnd"/>
      <w:r w:rsidRPr="00E67F84">
        <w:t xml:space="preserve"> связи на материале данных областей, оптимизируя процесс решения задач духовно-нравственного и эстетического воспитания.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Умение видеть красоту </w:t>
      </w:r>
      <w:proofErr w:type="spellStart"/>
      <w:r w:rsidRPr="00E67F84">
        <w:t>Божиего</w:t>
      </w:r>
      <w:proofErr w:type="spellEnd"/>
      <w:r w:rsidRPr="00E67F84">
        <w:t xml:space="preserve"> мира не дано человеку от рождения. Однако душа ребенка, имея Божественную основу, способна откликнуться на отражение Божественной красоты в красоте окружающего мира при условии развития у него нравственных и эстетических чувств. 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 xml:space="preserve">Таким образом, </w:t>
      </w:r>
      <w:proofErr w:type="gramStart"/>
      <w:r w:rsidRPr="00E67F84">
        <w:t>исходя из особенностей и возможностей детского восприятия православной культуры определяется</w:t>
      </w:r>
      <w:proofErr w:type="gramEnd"/>
      <w:r w:rsidRPr="00E67F84">
        <w:t xml:space="preserve"> тематика: это годовой круг — календарь основных церковных православных праздников, отразивших христианскую идею спасения в религиозных, художественных и бытовых формах и рассмотренных сквозь призму восприятия православного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В соответствии со специфическими компонентами содержания знакомство с православной культурой предполагает три направления ее постижения.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1. Православная культура как эмоционально-ценностное отношение к жизни предполагает уяснение школьниками правил поведения человека, данных Богом, сущности добрых дел, совершаемых человеком во славу Божию, и отражение их в жизни святых и в жизни современного ребенка.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t>2. Православная культура как творческая деятельность предполагает деятельность учащихся на уроках (изображение, украшение, постройка, лепка, сочинение сказок и стихов, пение и ритмические действия). А также знакомство с профессиональной деятельностью людей (художников, архитекторов, музыкантов, композиторов) — создателей объектов православной культуры.</w:t>
      </w:r>
    </w:p>
    <w:p w:rsidR="00EF6F56" w:rsidRPr="00E67F84" w:rsidRDefault="00EF6F56" w:rsidP="00EF6F56">
      <w:pPr>
        <w:pStyle w:val="a4"/>
        <w:ind w:left="360"/>
        <w:jc w:val="both"/>
      </w:pPr>
      <w:r>
        <w:t xml:space="preserve">     </w:t>
      </w:r>
      <w:r w:rsidRPr="00E67F84">
        <w:t xml:space="preserve">3. </w:t>
      </w:r>
      <w:proofErr w:type="gramStart"/>
      <w:r w:rsidRPr="00E67F84">
        <w:t>Православная культура как язык (способ) выражения осваивается как язык православного искусства: в произведениях религиозной живописи, иконописи, архитектуры через освоение основных компонентов — цвета, линии, формы, объема, пространства, композиции; в произведениях музыкального искусства — жанров, интонации; религии — через содержание Священного Писания, понятий молитвы, храма, богослужения.</w:t>
      </w:r>
      <w:proofErr w:type="gramEnd"/>
      <w:r w:rsidRPr="00E67F84">
        <w:t xml:space="preserve"> Материал программы включает компоненты всех трех направлений и по уровню сложности соответствует возможностям школьников.  Материал отобран с учетом возрастных ценностных ориентации и психологических особенностей школьников, для которых главными ценностями являются семья и любовь. Исходя из этого в качестве ведущих базовых понятий изучаются </w:t>
      </w:r>
      <w:proofErr w:type="gramStart"/>
      <w:r w:rsidRPr="00E67F84">
        <w:t>такие</w:t>
      </w:r>
      <w:proofErr w:type="gramEnd"/>
      <w:r w:rsidRPr="00E67F84">
        <w:t>, как Бог-Творец, творение, красота. Они являются интегрирующими при организации основных образовательных элементов содержательных линий, состав которых определен в "Примерном содержании образования по учебному предмету "Православная культура"".</w:t>
      </w:r>
    </w:p>
    <w:p w:rsidR="00EF6F56" w:rsidRPr="00E67F84" w:rsidRDefault="00EF6F56" w:rsidP="00EF6F56">
      <w:pPr>
        <w:pStyle w:val="a4"/>
        <w:ind w:left="720"/>
        <w:jc w:val="both"/>
      </w:pPr>
      <w:r w:rsidRPr="00E67F84">
        <w:lastRenderedPageBreak/>
        <w:t>Структурными методическими элементами описания урока являются: задачи, ход и содержание работы, методы и средства обучения (они указываются в первом уроке и далее специально не выделяются, но включаются в методические разработки уроков).</w:t>
      </w:r>
    </w:p>
    <w:p w:rsidR="00EF6F56" w:rsidRPr="00500F6D" w:rsidRDefault="00EF6F56" w:rsidP="00EF6F56">
      <w:pPr>
        <w:pStyle w:val="a4"/>
        <w:ind w:left="720"/>
        <w:jc w:val="both"/>
      </w:pPr>
      <w:proofErr w:type="gramStart"/>
      <w:r w:rsidRPr="00500F6D">
        <w:t>Виды деятельности учителя и учащихся на уроке: рисование, пение, ритмические движения, игры, чтение, сочинение сказок и рассказов, лепка, слушание рассказа учителя, обсуждение, уроки на природе, экскурсии, проведение праздников.</w:t>
      </w:r>
      <w:proofErr w:type="gramEnd"/>
    </w:p>
    <w:p w:rsidR="00EF6F56" w:rsidRPr="00EF6F56" w:rsidRDefault="00EF6F56" w:rsidP="00EF6F56">
      <w:pPr>
        <w:pStyle w:val="a4"/>
        <w:rPr>
          <w:b/>
        </w:rPr>
      </w:pPr>
      <w:r>
        <w:t xml:space="preserve">                              </w:t>
      </w:r>
      <w:r w:rsidRPr="00EF6F56">
        <w:rPr>
          <w:b/>
        </w:rPr>
        <w:t>Цели и задачи программы</w:t>
      </w:r>
    </w:p>
    <w:p w:rsidR="00EF6F56" w:rsidRPr="00E67F84" w:rsidRDefault="00EF6F56" w:rsidP="00EF6F56">
      <w:pPr>
        <w:pStyle w:val="a4"/>
      </w:pPr>
      <w:r w:rsidRPr="00E67F84">
        <w:t>В соответствии с ведущими целями общеобразовательной школы, определяемыми Законом РФ "Об образовании" и обозначенными в "Примерном содержании образования по учебному предмету "Православная культура"", программой определяются следующие общие задачи обучения и воспитания:</w:t>
      </w:r>
    </w:p>
    <w:p w:rsidR="00EF6F56" w:rsidRPr="00E67F84" w:rsidRDefault="00EF6F56" w:rsidP="00EF6F56">
      <w:pPr>
        <w:pStyle w:val="a4"/>
      </w:pPr>
      <w:r w:rsidRPr="00E67F84">
        <w:t>• Преподавание школьникам культурологических знаний, необходимых для формирования у них целостной картины мира на основе традиционных для России православных культурных ценностей.</w:t>
      </w:r>
    </w:p>
    <w:p w:rsidR="00EF6F56" w:rsidRPr="00E67F84" w:rsidRDefault="00EF6F56" w:rsidP="00EF6F56">
      <w:pPr>
        <w:pStyle w:val="a4"/>
      </w:pPr>
      <w:r w:rsidRPr="00E67F84">
        <w:t>• Воспитание школьников как благочестивых граждан, обладающих добродетелями в православном понимании, осознающих абсолютные ценности бытия и необходимость их осуществления в своем поведении.</w:t>
      </w:r>
    </w:p>
    <w:p w:rsidR="00EF6F56" w:rsidRPr="00E67F84" w:rsidRDefault="00EF6F56" w:rsidP="00EF6F56">
      <w:pPr>
        <w:pStyle w:val="a4"/>
      </w:pPr>
      <w:r w:rsidRPr="00E67F84">
        <w:t>• Передача современным школьникам знаний в области православной культурной традиции как средства духовно-нравственного и эстетического развития личности. В соответствии со спецификой предмета, имеющего многокомпонентную структуру содержания, конкретизируются задачи воспитания детей.</w:t>
      </w:r>
    </w:p>
    <w:p w:rsidR="00EF6F56" w:rsidRPr="00E67F84" w:rsidRDefault="00EF6F56" w:rsidP="00EF6F56">
      <w:pPr>
        <w:pStyle w:val="a4"/>
      </w:pPr>
      <w:r w:rsidRPr="00E67F84">
        <w:t>Задачи духовно-нравственного воспитания:</w:t>
      </w:r>
    </w:p>
    <w:p w:rsidR="00EF6F56" w:rsidRPr="00E67F84" w:rsidRDefault="00EF6F56" w:rsidP="00EF6F56">
      <w:pPr>
        <w:pStyle w:val="a4"/>
      </w:pPr>
      <w:r w:rsidRPr="00E67F84">
        <w:t>Развитие понимания смысла творческого действия Бога-Творца.</w:t>
      </w:r>
    </w:p>
    <w:p w:rsidR="00EF6F56" w:rsidRPr="00E67F84" w:rsidRDefault="00EF6F56" w:rsidP="00EF6F56">
      <w:pPr>
        <w:pStyle w:val="a4"/>
      </w:pPr>
      <w:r w:rsidRPr="00E67F84">
        <w:t>Развитие нравственного чувства сопереживания.</w:t>
      </w:r>
    </w:p>
    <w:p w:rsidR="00EF6F56" w:rsidRPr="00E67F84" w:rsidRDefault="00EF6F56" w:rsidP="00EF6F56">
      <w:pPr>
        <w:pStyle w:val="a4"/>
      </w:pPr>
      <w:r w:rsidRPr="00E67F84">
        <w:t>Развитие чувства ответственности за другого человека.</w:t>
      </w:r>
    </w:p>
    <w:p w:rsidR="00EF6F56" w:rsidRPr="00E67F84" w:rsidRDefault="00EF6F56" w:rsidP="00EF6F56">
      <w:pPr>
        <w:pStyle w:val="a4"/>
      </w:pPr>
      <w:r w:rsidRPr="00E67F84">
        <w:t>Развитие чувства благодарения.</w:t>
      </w:r>
    </w:p>
    <w:p w:rsidR="00EF6F56" w:rsidRPr="00E67F84" w:rsidRDefault="00EF6F56" w:rsidP="00EF6F56">
      <w:pPr>
        <w:pStyle w:val="a4"/>
      </w:pPr>
      <w:r w:rsidRPr="00E67F84">
        <w:t>Развитие умения взаимодействовать с окружающим миром людей и    природы в соответствии с нормами христианской морали. Задачи эстетического воспитания:</w:t>
      </w:r>
    </w:p>
    <w:p w:rsidR="00EF6F56" w:rsidRPr="00E67F84" w:rsidRDefault="00EF6F56" w:rsidP="00EF6F56">
      <w:pPr>
        <w:pStyle w:val="a4"/>
      </w:pPr>
      <w:r w:rsidRPr="00E67F84">
        <w:t>Развитие эстетического восприятия.</w:t>
      </w:r>
    </w:p>
    <w:p w:rsidR="00EF6F56" w:rsidRPr="00E67F84" w:rsidRDefault="00EF6F56" w:rsidP="00EF6F56">
      <w:pPr>
        <w:pStyle w:val="a4"/>
      </w:pPr>
      <w:r w:rsidRPr="00E67F84">
        <w:t>Развитие художественных представлений и понятий о православной культуре.</w:t>
      </w:r>
    </w:p>
    <w:p w:rsidR="00EF6F56" w:rsidRPr="00E67F84" w:rsidRDefault="00EF6F56" w:rsidP="00EF6F56">
      <w:pPr>
        <w:pStyle w:val="a4"/>
      </w:pPr>
      <w:r w:rsidRPr="00E67F84">
        <w:t>Развитие эстетических суждений и вкусов в области объектов православной культуры.</w:t>
      </w:r>
    </w:p>
    <w:p w:rsidR="00EF6F56" w:rsidRPr="00E67F84" w:rsidRDefault="00EF6F56" w:rsidP="00EF6F56">
      <w:pPr>
        <w:pStyle w:val="a4"/>
      </w:pPr>
      <w:r w:rsidRPr="00E67F84">
        <w:t>Развитие навыков художественной деятельности и эстетических потребностей на основе образцов православного искусства.</w:t>
      </w:r>
    </w:p>
    <w:p w:rsidR="00EF6F56" w:rsidRPr="00E67F84" w:rsidRDefault="00EF6F56" w:rsidP="00EF6F56">
      <w:pPr>
        <w:pStyle w:val="a4"/>
      </w:pPr>
      <w:r w:rsidRPr="00E67F84">
        <w:t>Решение поставленных задач может быть реализовано при условии увлечения школьников православной культурой.</w:t>
      </w:r>
    </w:p>
    <w:p w:rsidR="00EF6F56" w:rsidRPr="00E67F84" w:rsidRDefault="00EF6F56" w:rsidP="00EF6F56">
      <w:pPr>
        <w:pStyle w:val="a4"/>
      </w:pPr>
      <w:r w:rsidRPr="00E67F84">
        <w:t>Педагогическая интерпретация поставленных задач предполагает выделение знаний, умений, навыков, уровней воспитанности, являющихся показателями их реализации. Определение знаний не является сложной проблемой, так как предмет предполагает ознакомление учащихся с основным содержанием христианского вероучения, памятниками православной письменности, изобразительного и музыкального искусства. Объем знаний предопределен культурологическим характером предмета и отражен в "Примерном содержании образования по предмету...".</w:t>
      </w:r>
    </w:p>
    <w:p w:rsidR="00EF6F56" w:rsidRPr="00E67F84" w:rsidRDefault="00EF6F56" w:rsidP="00EF6F56">
      <w:pPr>
        <w:pStyle w:val="a4"/>
      </w:pPr>
      <w:r w:rsidRPr="00E67F84">
        <w:lastRenderedPageBreak/>
        <w:t>Педагогическое решение предполагает создание системы выработки специфических (в соответствии со спецификой предмета) навыков-умений. Их специфика связана с Божественным характером Источника, питающего православную культуру, постижение которого невозможно в рамках светского общего образования. В то же время изучение предмета "Православная культура" в объеме, определенном "Примерным содержанием образования по предмету...", становится достижимым при активизации образно-ассоциативного восприятия учебной информации. Для этого в содержании программы должны быть представлены методические материалы, которые будут его стимулировать. Возможностями активизации образно-ассоциативного восприятия обладают методики эстетического, нравственного воспитания и методики стимулирования навыков художественного творчества, которые могут быть успешно использованы на уроке православной культуры.</w:t>
      </w:r>
    </w:p>
    <w:p w:rsidR="00EF6F56" w:rsidRPr="00E67F84" w:rsidRDefault="00EF6F56" w:rsidP="00EF6F56">
      <w:pPr>
        <w:pStyle w:val="a4"/>
      </w:pPr>
      <w:r w:rsidRPr="00E67F84">
        <w:t xml:space="preserve">собственных </w:t>
      </w:r>
      <w:proofErr w:type="gramStart"/>
      <w:r w:rsidRPr="00E67F84">
        <w:t>продуктах</w:t>
      </w:r>
      <w:proofErr w:type="gramEnd"/>
      <w:r w:rsidRPr="00E67F84">
        <w:t xml:space="preserve"> творческой деятельности и выражение в них своего отношения.</w:t>
      </w:r>
      <w:r w:rsidR="005A0038" w:rsidRPr="00E67F84">
        <w:t xml:space="preserve"> </w:t>
      </w:r>
    </w:p>
    <w:p w:rsidR="00EF6F56" w:rsidRPr="00EF6F56" w:rsidRDefault="00EF6F56" w:rsidP="00EF6F56">
      <w:pPr>
        <w:rPr>
          <w:rFonts w:ascii="Times New Roman" w:eastAsia="MS Mincho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Программа рассчитана на 35 часов, один час в неделю</w:t>
      </w: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F6F56" w:rsidRDefault="00EF6F56" w:rsidP="00EF6F5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>Учебно</w:t>
      </w:r>
      <w:proofErr w:type="spellEnd"/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 xml:space="preserve"> – методическое</w:t>
      </w:r>
      <w:proofErr w:type="gramEnd"/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 xml:space="preserve"> и материально-техническое</w:t>
      </w:r>
    </w:p>
    <w:p w:rsidR="00EF6F56" w:rsidRPr="00EF6F56" w:rsidRDefault="00EF6F56" w:rsidP="00EF6F5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b/>
          <w:sz w:val="24"/>
          <w:szCs w:val="24"/>
        </w:rPr>
        <w:t xml:space="preserve"> обеспечение учебного процесса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Программа учебного предмета «Православная культура» 1-11 годы обучения. Автор – Л.Л.Шевченко. Издательство М. «Центр поддержки культурно-исторических традиций Отечества», 2010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Для работы учителя: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Методическое пособие Л.Л.Шев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ченко «Православная культура»,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ческих традиций Отечества», 202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Наглядное пособие Л.Л.Шев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ченко «Православная культура»,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культурно-исторических традиций Отечества», 2008 г.</w:t>
      </w:r>
    </w:p>
    <w:p w:rsidR="00EF6F56" w:rsidRPr="00EF6F56" w:rsidRDefault="00EF6F56" w:rsidP="00EF6F56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Музыкальное пособие Л.Л</w:t>
      </w:r>
      <w:r w:rsidR="005A0038">
        <w:rPr>
          <w:rFonts w:ascii="Times New Roman" w:eastAsia="Times New Roman" w:hAnsi="Times New Roman" w:cs="Times New Roman"/>
          <w:sz w:val="24"/>
          <w:szCs w:val="24"/>
        </w:rPr>
        <w:t>.Шевченко  «Звуковая палитра», 5</w:t>
      </w:r>
      <w:r w:rsidRPr="00EF6F56">
        <w:rPr>
          <w:rFonts w:ascii="Times New Roman" w:eastAsia="Times New Roman" w:hAnsi="Times New Roman" w:cs="Times New Roman"/>
          <w:sz w:val="24"/>
          <w:szCs w:val="24"/>
        </w:rPr>
        <w:t>-й год обучения Издательство М. «Центр поддержки культурно-исторических традиций Отечества», 2008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Медиатека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Программы и видеоряды по преподаванию «Основ православной культуры»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опыт преподавания ОПК - «Иллюстрированный материал», 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Мультимедия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EF6F56">
        <w:rPr>
          <w:rFonts w:ascii="Times New Roman" w:eastAsia="Times New Roman" w:hAnsi="Times New Roman" w:cs="Times New Roman"/>
          <w:sz w:val="24"/>
          <w:szCs w:val="24"/>
        </w:rPr>
        <w:t>слайд-фильмы</w:t>
      </w:r>
      <w:proofErr w:type="spellEnd"/>
      <w:proofErr w:type="gramEnd"/>
      <w:r w:rsidRPr="00EF6F56">
        <w:rPr>
          <w:rFonts w:ascii="Times New Roman" w:eastAsia="Times New Roman" w:hAnsi="Times New Roman" w:cs="Times New Roman"/>
          <w:sz w:val="24"/>
          <w:szCs w:val="24"/>
        </w:rPr>
        <w:t>»,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«В помощь преподавателю – текстовый материал»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Библиотека. Семья.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Катехизация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EF6F56" w:rsidRPr="00EF6F56" w:rsidRDefault="00EF6F56" w:rsidP="00EF6F56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«Коллекция фильмов»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Книги: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Свт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>. Феофан Затворник «Основы Православного воспитания», Киев, 2002 г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Ю.Бортновская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«Помоги, Боженька!», серия «Живой родник»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г. Саратов ОАО «Приволжское книжное издательство», 2005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Борис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Ганаго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«Воскресное чудо», рассказы для детей, Минск «Братство в честь святого Архистратига Михаила», 2010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Борис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Ганаго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«Детям о слове»</w:t>
      </w:r>
      <w:proofErr w:type="gramStart"/>
      <w:r w:rsidRPr="00EF6F56">
        <w:rPr>
          <w:rFonts w:ascii="Times New Roman" w:eastAsia="Times New Roman" w:hAnsi="Times New Roman" w:cs="Times New Roman"/>
          <w:sz w:val="24"/>
          <w:szCs w:val="24"/>
        </w:rPr>
        <w:t>,р</w:t>
      </w:r>
      <w:proofErr w:type="gramEnd"/>
      <w:r w:rsidRPr="00EF6F56">
        <w:rPr>
          <w:rFonts w:ascii="Times New Roman" w:eastAsia="Times New Roman" w:hAnsi="Times New Roman" w:cs="Times New Roman"/>
          <w:sz w:val="24"/>
          <w:szCs w:val="24"/>
        </w:rPr>
        <w:t>ассказы для детей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 Минск «Белорусская православная Церковь», 2008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Борис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Ганаго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«О Божием промысле»  Рассказы для детей    </w:t>
      </w:r>
    </w:p>
    <w:p w:rsidR="00EF6F56" w:rsidRPr="00EF6F56" w:rsidRDefault="00EF6F56" w:rsidP="00EF6F56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     Минск «Белорусский экзархат», 2004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Борис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Ганаго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«Свеча в окне», рассказы для детей. Минск «Белорусский экзархат», 2008 г. 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Н.П.Саблина «Буквица славянская». Издательство Москва «Институт экспертизы образовательных программ и государственно-конфессиональных отношений»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Виктор Дорофеев «Здравствуй мир». Издательство Москва «Покров», 2005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Монах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Киприан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(Ященко) «Осень золотая», Москва. «Педагогический кабинет Православного </w:t>
      </w:r>
      <w:proofErr w:type="spellStart"/>
      <w:r w:rsidRPr="00EF6F56">
        <w:rPr>
          <w:rFonts w:ascii="Times New Roman" w:eastAsia="Times New Roman" w:hAnsi="Times New Roman" w:cs="Times New Roman"/>
          <w:sz w:val="24"/>
          <w:szCs w:val="24"/>
        </w:rPr>
        <w:t>Свято-Тихоновского</w:t>
      </w:r>
      <w:proofErr w:type="spellEnd"/>
      <w:r w:rsidRPr="00EF6F56">
        <w:rPr>
          <w:rFonts w:ascii="Times New Roman" w:eastAsia="Times New Roman" w:hAnsi="Times New Roman" w:cs="Times New Roman"/>
          <w:sz w:val="24"/>
          <w:szCs w:val="24"/>
        </w:rPr>
        <w:t xml:space="preserve"> Богословского института», 2000 г.</w:t>
      </w:r>
    </w:p>
    <w:p w:rsidR="00EF6F56" w:rsidRPr="00EF6F56" w:rsidRDefault="00EF6F56" w:rsidP="00EF6F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F56">
        <w:rPr>
          <w:rFonts w:ascii="Times New Roman" w:eastAsia="Times New Roman" w:hAnsi="Times New Roman" w:cs="Times New Roman"/>
          <w:sz w:val="24"/>
          <w:szCs w:val="24"/>
        </w:rPr>
        <w:t>«Непознанный мир веры». Москва «Издание Сретенского монастыря», 2002 г.</w:t>
      </w:r>
    </w:p>
    <w:p w:rsidR="00EF6F56" w:rsidRPr="00EF6F56" w:rsidRDefault="00EF6F56" w:rsidP="00EF6F5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0038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A0038" w:rsidRDefault="005A0038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62A" w:rsidRDefault="00DB262A" w:rsidP="00EF6F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262A" w:rsidRDefault="00EF6F56" w:rsidP="00EF6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D71A0" w:rsidRDefault="00DB262A" w:rsidP="00EF6F5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EF6F56" w:rsidRDefault="00DB262A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EF6F56" w:rsidRPr="00EF6F56">
        <w:rPr>
          <w:rFonts w:ascii="Times New Roman" w:hAnsi="Times New Roman" w:cs="Times New Roman"/>
          <w:b/>
          <w:sz w:val="24"/>
          <w:szCs w:val="24"/>
        </w:rPr>
        <w:t>ДОПОЛНЕНИЕ К ПОЯСНИТЕЛЬНОЙ ЗАПИСКЕ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Pr="00496BAB" w:rsidRDefault="00DB262A" w:rsidP="00EF6F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программе в 8 классе запланировано 35</w:t>
      </w:r>
      <w:r w:rsidR="00496BAB" w:rsidRPr="00496BAB">
        <w:rPr>
          <w:rFonts w:ascii="Times New Roman" w:hAnsi="Times New Roman" w:cs="Times New Roman"/>
          <w:sz w:val="24"/>
          <w:szCs w:val="24"/>
        </w:rPr>
        <w:t xml:space="preserve"> часов,</w:t>
      </w:r>
      <w:r>
        <w:rPr>
          <w:rFonts w:ascii="Times New Roman" w:hAnsi="Times New Roman" w:cs="Times New Roman"/>
          <w:sz w:val="24"/>
          <w:szCs w:val="24"/>
        </w:rPr>
        <w:t xml:space="preserve"> в 8 «Б» будет дано 34</w:t>
      </w:r>
      <w:r w:rsidR="00496BAB" w:rsidRPr="00496BAB">
        <w:rPr>
          <w:rFonts w:ascii="Times New Roman" w:hAnsi="Times New Roman" w:cs="Times New Roman"/>
          <w:sz w:val="24"/>
          <w:szCs w:val="24"/>
        </w:rPr>
        <w:t>. Программа будет выполнена за счё</w:t>
      </w:r>
      <w:r>
        <w:rPr>
          <w:rFonts w:ascii="Times New Roman" w:hAnsi="Times New Roman" w:cs="Times New Roman"/>
          <w:sz w:val="24"/>
          <w:szCs w:val="24"/>
        </w:rPr>
        <w:t>т повторительно-обобщающего урока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ЛИЧНОСТНЫЕ, ПРЕДМЕТНЫЕ И МЕТАПРЕДМЕТНЫЕ</w:t>
      </w:r>
    </w:p>
    <w:p w:rsidR="00EF6F56" w:rsidRPr="00515ACB" w:rsidRDefault="00EF6F56" w:rsidP="00EF6F5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</w:t>
      </w: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РЕЗУЛЬТАТЫ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515AC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ОСВОЕНИЯ ПРОГРАММЫ</w:t>
      </w:r>
    </w:p>
    <w:p w:rsidR="00EF6F56" w:rsidRPr="00AD685F" w:rsidRDefault="00AD685F" w:rsidP="00EF6F56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D685F">
        <w:rPr>
          <w:rFonts w:ascii="YS Text" w:hAnsi="YS Text"/>
          <w:b/>
          <w:i/>
          <w:color w:val="000000"/>
          <w:sz w:val="23"/>
          <w:szCs w:val="23"/>
          <w:shd w:val="clear" w:color="auto" w:fill="FFFFFF"/>
        </w:rPr>
        <w:t xml:space="preserve">                          </w:t>
      </w:r>
      <w:r w:rsidR="00EF6F56"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>Личностные</w:t>
      </w:r>
      <w:r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 xml:space="preserve"> результаты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культуры общения;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предупреждение возможных тупиков личностного развития;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воспитание волевых качеств, культуры мышления и культуры чувств;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выработка этических принципов, определяющих качество межличностных отношений на основе традиций культуры Отечества;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предупреждение религиозной эксплуатации и конфликтов на национальной и религиозной почве;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воспитание патриотизма;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представления о культурном и историческом единстве России и российского народа и важности сохранения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культурно-национального единства;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духовно-нравственное воспитание через приобщение к традиционным ценностям отечественной культуры;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приобщение к художественно-эстетическим отечественным традициям;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расширение и активизация словаря школьников путѐ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м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дополнения его лексикой духовного и 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историко-культурологического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значения;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оказание помощи молодѐ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жи в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успешной социализации в отечественную культуру;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возрождение православных основ семьи;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пробуждение интереса и формирование мотивации к изучению отечественной культуры и истории;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творческое развитие ребѐнка на основе знаний об отечественной культуре и истории;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потребности школьника в творческом участии в жизни России, в сохранении природы и созидании культуры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Отечества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Pr="00AD685F" w:rsidRDefault="00AD685F" w:rsidP="00EF6F56">
      <w:pPr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YS Text" w:hAnsi="YS Text"/>
          <w:color w:val="000000"/>
          <w:sz w:val="23"/>
          <w:szCs w:val="23"/>
          <w:shd w:val="clear" w:color="auto" w:fill="FFFFFF"/>
        </w:rPr>
        <w:t xml:space="preserve">                                   </w:t>
      </w:r>
      <w:r w:rsidRPr="00AD685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FFFFF"/>
        </w:rPr>
        <w:t>Предметные результаты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-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овладение способностью принимать и сохранять цели и задачи учебной деятельности, а также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находить средства еѐ осуществления;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- формирование умений планировать, контролировать и оценивать учебные действия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в</w:t>
      </w:r>
      <w:proofErr w:type="gramEnd"/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соответствии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с поставленной задачей и условиями еѐ реализации;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определять наиболее эффективные способы достижения результата;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вносить соответствующие коррективы в их выполнение на основе оценки и с учѐтом характера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ошибок;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понимать причины успеха/неуспеха учебной деятельности;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адекватное использование речевых средств и средств информационно-коммуникационных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технологий для решения различных коммуникативных и познавательных задач;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умение осуществлять информационный поиск для выполнения учебных заданий;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овладение навыками смыслового чтения текстов различных стилей и жанров, осознанного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построения речевых высказываний в соответствии с задачами коммуникации;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овладение логическими действиями анализа, синтеза, сравнения, обобщения, классификации,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установления аналогий и причинно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>-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следственных связей, построения рассуждений, отнесения к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известным понятиям;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готовность слушать собеседника, вести диалог, признавать возможность существования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различных точек зрения и права каждого иметь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свою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собственную; излагать своѐ мнение 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аргументировать свою точку зрения и оценку событий;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lastRenderedPageBreak/>
        <w:t>- определение общей цели и путей еѐ достижения, умение договориться о распределении ролей в</w:t>
      </w: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</w:t>
      </w: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совместной деятельности;</w:t>
      </w:r>
    </w:p>
    <w:p w:rsid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адекватно оценивать собственное поведение и поведение окружающих.</w:t>
      </w:r>
    </w:p>
    <w:p w:rsid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>
        <w:rPr>
          <w:rFonts w:ascii="YS Text" w:eastAsia="Times New Roman" w:hAnsi="YS Text" w:cs="Times New Roman"/>
          <w:color w:val="000000"/>
          <w:sz w:val="23"/>
          <w:szCs w:val="23"/>
        </w:rPr>
        <w:t xml:space="preserve">                      </w:t>
      </w:r>
      <w:proofErr w:type="spellStart"/>
      <w:r w:rsidRPr="00AD68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>Метапредметные</w:t>
      </w:r>
      <w:proofErr w:type="spellEnd"/>
      <w:r w:rsidRPr="00AD685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  <w:t xml:space="preserve"> результаты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знание, понимание и принятие </w:t>
      </w:r>
      <w:proofErr w:type="gramStart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обучающимися</w:t>
      </w:r>
      <w:proofErr w:type="gramEnd"/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 xml:space="preserve"> ценностей: Отечество, нравственность, долг,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милосердие, миролюбие, как основы культурных традиций многонационального народа России;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-знакомство с основами светской и религиозной морали, понимание их значения в выстраивании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конструктивных отношений в обществе;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формирование представлений о православной культуре и ее роли в истории и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современности России;</w:t>
      </w:r>
    </w:p>
    <w:p w:rsidR="00AD685F" w:rsidRPr="00AD685F" w:rsidRDefault="00AD685F" w:rsidP="00AD685F">
      <w:pPr>
        <w:shd w:val="clear" w:color="auto" w:fill="FFFFFF"/>
        <w:spacing w:after="0" w:line="240" w:lineRule="auto"/>
        <w:rPr>
          <w:rFonts w:ascii="YS Text" w:eastAsia="Times New Roman" w:hAnsi="YS Text" w:cs="Times New Roman"/>
          <w:color w:val="000000"/>
          <w:sz w:val="23"/>
          <w:szCs w:val="23"/>
        </w:rPr>
      </w:pPr>
      <w:r w:rsidRPr="00AD685F">
        <w:rPr>
          <w:rFonts w:ascii="YS Text" w:eastAsia="Times New Roman" w:hAnsi="YS Text" w:cs="Times New Roman"/>
          <w:color w:val="000000"/>
          <w:sz w:val="23"/>
          <w:szCs w:val="23"/>
        </w:rPr>
        <w:t>- осознание ценности нравственности и духовности в человеческой жизни.</w:t>
      </w: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Default="00EF6F56" w:rsidP="00EF6F5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EF6F56" w:rsidRDefault="00EF6F56" w:rsidP="00EF6F5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6F56" w:rsidRPr="00080487" w:rsidRDefault="00EF6F56" w:rsidP="00EF6F56">
      <w:pPr>
        <w:jc w:val="both"/>
        <w:rPr>
          <w:rFonts w:ascii="Calibri" w:eastAsia="Times New Roman" w:hAnsi="Calibri" w:cs="Times New Roman"/>
        </w:rPr>
      </w:pPr>
    </w:p>
    <w:p w:rsidR="00EF6F56" w:rsidRPr="00080487" w:rsidRDefault="00EF6F56" w:rsidP="00EF6F56">
      <w:pPr>
        <w:jc w:val="both"/>
        <w:rPr>
          <w:rFonts w:ascii="Calibri" w:eastAsia="Times New Roman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Pr="00E67F84" w:rsidRDefault="00EF6F56" w:rsidP="00EF6F56">
      <w:pPr>
        <w:rPr>
          <w:rFonts w:ascii="Calibri" w:eastAsia="MS Mincho" w:hAnsi="Calibri" w:cs="Times New Roman"/>
        </w:rPr>
      </w:pPr>
    </w:p>
    <w:p w:rsidR="00EF6F56" w:rsidRDefault="00EF6F56" w:rsidP="00EF6F56">
      <w:pPr>
        <w:rPr>
          <w:rFonts w:ascii="Calibri" w:eastAsia="MS Mincho" w:hAnsi="Calibri" w:cs="Times New Roman"/>
        </w:rPr>
      </w:pPr>
    </w:p>
    <w:p w:rsidR="004B6B0A" w:rsidRDefault="00AD685F" w:rsidP="00EF6F56">
      <w:pPr>
        <w:rPr>
          <w:rFonts w:eastAsia="MS Mincho"/>
          <w:b/>
        </w:rPr>
      </w:pPr>
      <w:r w:rsidRPr="00AD685F">
        <w:rPr>
          <w:rFonts w:eastAsia="MS Mincho"/>
          <w:b/>
        </w:rPr>
        <w:t xml:space="preserve">                         </w:t>
      </w:r>
    </w:p>
    <w:p w:rsidR="00EF6F56" w:rsidRPr="00AD685F" w:rsidRDefault="004B6B0A" w:rsidP="00EF6F56">
      <w:pPr>
        <w:rPr>
          <w:rFonts w:ascii="Times New Roman" w:eastAsia="MS Mincho" w:hAnsi="Times New Roman" w:cs="Times New Roman"/>
          <w:b/>
          <w:sz w:val="28"/>
          <w:szCs w:val="28"/>
        </w:rPr>
      </w:pPr>
      <w:r>
        <w:rPr>
          <w:rFonts w:eastAsia="MS Mincho"/>
          <w:b/>
        </w:rPr>
        <w:lastRenderedPageBreak/>
        <w:t xml:space="preserve">                                      </w:t>
      </w:r>
      <w:r w:rsidR="00AD685F" w:rsidRPr="00AD685F">
        <w:rPr>
          <w:rFonts w:ascii="Times New Roman" w:eastAsia="MS Mincho" w:hAnsi="Times New Roman" w:cs="Times New Roman"/>
          <w:b/>
          <w:sz w:val="28"/>
          <w:szCs w:val="28"/>
        </w:rPr>
        <w:t>СОДЕРЖАНИЕ УЧЕБНОГО КУРСА</w:t>
      </w:r>
    </w:p>
    <w:p w:rsidR="004B6B0A" w:rsidRDefault="004B6B0A">
      <w:pPr>
        <w:rPr>
          <w:sz w:val="24"/>
          <w:szCs w:val="24"/>
        </w:rPr>
      </w:pPr>
    </w:p>
    <w:p w:rsidR="005A0038" w:rsidRPr="009819F0" w:rsidRDefault="004B6B0A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sz w:val="24"/>
          <w:szCs w:val="24"/>
        </w:rPr>
        <w:t xml:space="preserve">              </w:t>
      </w:r>
      <w:r w:rsidR="005A0038"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1.Основы православной культуры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1. 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Религиозная культура в жизни человека. Что такое «религиозная культура»?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Духовность, культура, культурный человек, историческая память, религия, религиозная культура. Духовная культура и её характеристики. Примеры феноменов духовной культуры. Этические нормы христианства.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2. 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чём рассказывает христианская православная культура? Счастье жизни христиан.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Когда возникла христианская религия. Основные понятия христианской культуры. Содержание православной религии: спасение человека Богом. Библия как источник религиозного знания и культуры. Христианская антропология.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3. 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чём рассказывает Библия? О Боге, о мире, о человеке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Как создавалась Библия? Книги, входящие в состав Библии. Священное Писание как основная богослужебная книга. Понятия добра и зла в жизни людей. Первые правила, данные в Раю Адаму и Еве.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Грехопадении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Десять заповедей. Заповеди Блаженства. Чему Христос учил  людей. Крестная Жертва – Искупление человека. Воскресение Христово.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Библейские сюжеты в произведениях христианской православной культуры.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Четыре основные темы Священной истории Ветхого и Нового Завета: сотворение мира; Рождество Христово; Крестная Жертва; Воскресение Христово и создание Церкви. Отражение Библейской истории в произведениях православной культуры: хоровой музыке, духовной поэзии, религиозной и светской живописи, литературе, храмовом зодчестве.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Монастырь – центр христианской православной культуры. О христианской радости</w:t>
      </w:r>
      <w:proofErr w:type="gram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ристианской радости. Смысл жизни христиан. Христианские добродетели. Христиане о таланте. Смысл монашеской жизни. Монастырь в истории христианской православной культуры.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Язык христианской православной культуры. Как христианская культура рассказывает о мире Небесном.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Спасение человека Богом – основное содержание православной культуры. Как христианская культура объясняет возможности творчества? Святая Земля. Символы христианской православной культуры. В чём заключается смысл красоты православного искусства?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Для чего построен и как устроен православный храм? Православный храм в жизни христиан.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Храм – дом, посвящённый Богу. Внешняя красота храма и духовная красота создателя. Символический смысл храма.  Богослужение. Таинства Церкви. История создания храмов. Правила поведения в храме.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8. Религиозная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живопись</w:t>
      </w:r>
      <w:proofErr w:type="gram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.О</w:t>
      </w:r>
      <w:proofErr w:type="spellEnd"/>
      <w:proofErr w:type="gram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чём рассказывает икона?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Икона – окно в мир невидимый. Икона – христианская святыня. История создания первой иконы. Иконописные изображения. Духовная красота иконы.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9. Красивый мир церковнославянской азбуки.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Письменные источники христианской православной культуры. Церковнославянский язык. Церковнославянская азбука. Её создатели – святые равноапостольные Кирилл и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Мефодий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Псалтирь, евангелие – первые книги на Руси. Библейские сюжеты в творчестве русских поэтов и писателей.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Раздел 2. История христианской Церкви в житиях её святых. Христианская Церковь входит в мир</w:t>
      </w:r>
    </w:p>
    <w:p w:rsidR="005A0038" w:rsidRPr="009819F0" w:rsidRDefault="005A0038" w:rsidP="005A0038">
      <w:pPr>
        <w:numPr>
          <w:ilvl w:val="0"/>
          <w:numId w:val="31"/>
        </w:numPr>
        <w:shd w:val="clear" w:color="auto" w:fill="FFFFFF"/>
        <w:spacing w:after="0" w:line="240" w:lineRule="auto"/>
        <w:ind w:left="114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Золотая цепь святых. Начало христианской эры. Святые апостолы.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Как христианство стало распространяться в мире. Избрание Христом апостолов. Образование Церкви. Жизнь первых христиан. Труды апостолов. Христианские праздники? День Святой Троицы, праздник святых апостолов Петра и Павла, Собор двенадцати апостолов. Учение Иисуса Христа раскрывается в феноменах православной культуры.</w:t>
      </w:r>
    </w:p>
    <w:p w:rsidR="005A0038" w:rsidRPr="009819F0" w:rsidRDefault="005A0038" w:rsidP="005A0038">
      <w:pPr>
        <w:numPr>
          <w:ilvl w:val="0"/>
          <w:numId w:val="31"/>
        </w:numPr>
        <w:shd w:val="clear" w:color="auto" w:fill="FFFFFF"/>
        <w:spacing w:after="0" w:line="240" w:lineRule="auto"/>
        <w:ind w:left="114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Святые дети – мученики за веру.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Вифлеемские младенцы. Причины преследования христиан иудейскими и римскими властями. Первые пострадавшие за Христа – Вифлеемские младенцы.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Первомученик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Стефан. Святой Игнатий Богоносец.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Юная мученица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Акилина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Святой отрок Вит. Смысл мученичества. Жития юных мучеников.</w:t>
      </w:r>
    </w:p>
    <w:p w:rsidR="005A0038" w:rsidRPr="00FD71A0" w:rsidRDefault="005A0038" w:rsidP="00FD71A0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Христианские добродетели вера, надежда, любовь в жизни святых. </w:t>
      </w:r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Святые Вера, Надежда, Любовь и мать их София. О святых юных мученицах Вере, Надежде, Любови и матери их Софии. Христианские добродетели.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святой деве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Татиане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Размышления о духовной красоте. В чём проявлялась любовь христиан к врагам?</w:t>
      </w:r>
    </w:p>
    <w:p w:rsidR="005A0038" w:rsidRPr="00FD71A0" w:rsidRDefault="005A0038" w:rsidP="00FD71A0">
      <w:pPr>
        <w:pStyle w:val="a3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Мудрость жизни христиан.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Мудрость жизни христиан. Святая великомученица Екатерина. Главные ценности  жизни христиан. Христианская мудрость. Христианская радость. Святая великомученица Варвара. Христианские добродетели  и наименование великомученицы Варвары «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всечестная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».    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14. Святые воины. Святые Георгий Победоносец,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Димитрий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Солунский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Святой Феодор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Стратилат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Великомученик Георгий Победоносец,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Димитрий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Солунский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Святой мученик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Севастиан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Подвиги исповедания веры и защиты Отечества. Кого называли воинами Христовыми? Воинская доблесть. О почитании святых воинов. Размышления над евангельскими текстами о любви к врагам, христианской радости, воинском подвиге. Борьба христианина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внутренними врагами: грехами- страстями своей души. Борьба христианина за красоту своей души. Святитель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Иоасаф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Белгородский учит христиан тактике сражения с грехами.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15.  Святые врачеватели. Святые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Косма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Дамиан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Всемилостивый целитель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Пантелеимон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Бескорыстие святых врачей. Евангелие о дарах. Притча о талантах. Сражение бескорыстия и корыстолюбия.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Какие добродетели проявляли святые в детстве? Какими </w:t>
      </w:r>
      <w:proofErr w:type="gram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христианским</w:t>
      </w:r>
      <w:proofErr w:type="gram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добродетелями и подвигами прославились? Размышления о Божиих дарах святым при чтении церковнославянских текстов Священного Писания.</w:t>
      </w:r>
    </w:p>
    <w:p w:rsidR="005A0038" w:rsidRPr="009819F0" w:rsidRDefault="00FD71A0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       </w:t>
      </w:r>
      <w:r w:rsidR="005A0038"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 16. Защита христианской веры. Вселенские Соборы. Святые равноапостольные Константин и Елена. Святые Отцы Церкви.   </w:t>
      </w:r>
      <w:r w:rsidR="005A0038"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Прекращение гонений на христиан в царствование Константина Великого. Обретение и Воздвижение Креста Господня святыми Константином и Еленой. Защита христианского вероучения от ересей.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7 Вселенских соборов. Утверждение основных догматов христианской веры. Утверждение «Символа веры».  Почитание христианами икон. Крест в жизни христиан.</w:t>
      </w:r>
    </w:p>
    <w:p w:rsidR="005A0038" w:rsidRPr="009819F0" w:rsidRDefault="005A0038" w:rsidP="005A0038">
      <w:pPr>
        <w:numPr>
          <w:ilvl w:val="0"/>
          <w:numId w:val="34"/>
        </w:numPr>
        <w:shd w:val="clear" w:color="auto" w:fill="FFFFFF"/>
        <w:spacing w:after="0" w:line="240" w:lineRule="auto"/>
        <w:ind w:left="1080"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Утверждение христианского учения. Учителя веры – Святители Василий Великий, Григорий Богослов, Иоанн Златоуст.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 потребовалось защищать учение Церкви? Какими трудами на благо Церкви Христовой прославились святители Василий Великий, Григорий Богослов, Иоанн Златоуст.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 богослужении Православной Церкви. Божественная Литургия. Всенощная. Вклад святителей в составление песнопений богослужения. За что христиане благодарили Бога?</w:t>
      </w:r>
    </w:p>
    <w:p w:rsidR="005A0038" w:rsidRPr="00FD71A0" w:rsidRDefault="005A0038" w:rsidP="00FD71A0">
      <w:pPr>
        <w:pStyle w:val="a3"/>
        <w:numPr>
          <w:ilvl w:val="0"/>
          <w:numId w:val="34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 Пути к спасению. Великие подвижники пустыни: </w:t>
      </w:r>
      <w:proofErr w:type="gramStart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Преподобные</w:t>
      </w:r>
      <w:proofErr w:type="gramEnd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Антоний Великий, </w:t>
      </w:r>
      <w:proofErr w:type="spellStart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Пахомий</w:t>
      </w:r>
      <w:proofErr w:type="spellEnd"/>
      <w:r w:rsidRPr="00FD71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Великий, Павел Фивейский. </w:t>
      </w:r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Смысл монашества. Подвиги духовные. Их смысл – спасение души. Разные пути к спасению. Монашество – путь </w:t>
      </w:r>
      <w:proofErr w:type="gramStart"/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совершенных</w:t>
      </w:r>
      <w:proofErr w:type="gramEnd"/>
      <w:r w:rsidRPr="00FD71A0">
        <w:rPr>
          <w:rFonts w:ascii="Times New Roman" w:eastAsia="Times New Roman" w:hAnsi="Times New Roman" w:cs="Times New Roman"/>
          <w:color w:val="000000"/>
          <w:sz w:val="24"/>
          <w:szCs w:val="24"/>
        </w:rPr>
        <w:t>. Основоположник монашества  - Антоний Великий. Монашеские обеты.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Примеры христианских добродетелей в жизни святых подвижников.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          19.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Пути к спасению. Святая преподобная Мария Египетская.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Ефрем Сирин.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 Прославление Бога верой и добрыми делами. Промысел Божий в деле спасения человека. Борьба со страстями души – путь к спасению.</w:t>
      </w:r>
    </w:p>
    <w:p w:rsidR="005A0038" w:rsidRPr="009819F0" w:rsidRDefault="005A0038" w:rsidP="005A0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Покаяние. Покаянная молитва святого Ефрема Сирина. Великий Пост в жизни христиан.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20. Пути к спасению. Преподобный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Досифей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Святитель Павлин Милостивый.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Ответственность христианина. Как может спастись христианина? Священное Писание рассказывает о Страшном Суде. Христианские добродетели смирения, послушания, кротости, терпения, умеренности – путь к спасению души.</w:t>
      </w:r>
    </w:p>
    <w:p w:rsidR="005A0038" w:rsidRPr="009819F0" w:rsidRDefault="005A0038" w:rsidP="005A0038">
      <w:pPr>
        <w:shd w:val="clear" w:color="auto" w:fill="FFFFFF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О милости Божией к человеку. Искупительная Жертва, принесённая Христом за людей. Христос показывает примеры милосердия и прощения. Добродетель милосердия.</w:t>
      </w:r>
    </w:p>
    <w:p w:rsidR="005A0038" w:rsidRPr="009819F0" w:rsidRDefault="005A0038" w:rsidP="005A0038">
      <w:pPr>
        <w:numPr>
          <w:ilvl w:val="0"/>
          <w:numId w:val="36"/>
        </w:numPr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color w:val="000000"/>
        </w:rPr>
      </w:pPr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Просветители славянские Кирилл и </w:t>
      </w:r>
      <w:proofErr w:type="spellStart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Мефодий</w:t>
      </w:r>
      <w:proofErr w:type="spellEnd"/>
      <w:r w:rsidRPr="009819F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 </w:t>
      </w:r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Евангелие приходит на славянские земли. Монахи – миссионеры-проповедники. Труды святых братьев Кирилла и </w:t>
      </w:r>
      <w:proofErr w:type="spellStart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Мефодия</w:t>
      </w:r>
      <w:proofErr w:type="spellEnd"/>
      <w:r w:rsidRPr="009819F0">
        <w:rPr>
          <w:rFonts w:ascii="Times New Roman" w:eastAsia="Times New Roman" w:hAnsi="Times New Roman" w:cs="Times New Roman"/>
          <w:color w:val="000000"/>
          <w:sz w:val="24"/>
          <w:szCs w:val="24"/>
        </w:rPr>
        <w:t>. Детские годы святых. Апостольские труды святых.</w:t>
      </w: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5A0038" w:rsidRDefault="005A0038">
      <w:pPr>
        <w:rPr>
          <w:sz w:val="24"/>
          <w:szCs w:val="24"/>
        </w:rPr>
      </w:pPr>
    </w:p>
    <w:p w:rsidR="00FD71A0" w:rsidRDefault="004B6B0A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4B6B0A" w:rsidRDefault="004B6B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sz w:val="24"/>
          <w:szCs w:val="24"/>
        </w:rPr>
        <w:lastRenderedPageBreak/>
        <w:t xml:space="preserve"> </w:t>
      </w:r>
      <w:r w:rsidRPr="004B6B0A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864547" w:rsidRDefault="0086454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8 «Б»</w:t>
      </w:r>
    </w:p>
    <w:tbl>
      <w:tblPr>
        <w:tblStyle w:val="a5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864547" w:rsidRPr="008E36F4" w:rsidTr="00122CB8">
        <w:tc>
          <w:tcPr>
            <w:tcW w:w="817" w:type="dxa"/>
          </w:tcPr>
          <w:p w:rsidR="00864547" w:rsidRPr="008E36F4" w:rsidRDefault="004B6B0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864547"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4074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Религиозная культура в жизни человека.</w:t>
            </w:r>
          </w:p>
        </w:tc>
        <w:tc>
          <w:tcPr>
            <w:tcW w:w="1029" w:type="dxa"/>
          </w:tcPr>
          <w:p w:rsidR="00864547" w:rsidRPr="008E36F4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христианская православная культура?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Библия?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Библейские сюжеты в произведениях христианской православной культуры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4074" w:type="dxa"/>
          </w:tcPr>
          <w:p w:rsidR="00864547" w:rsidRPr="009819F0" w:rsidRDefault="00864547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Монастырь – центр христианской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православной культуры</w:t>
            </w:r>
          </w:p>
        </w:tc>
        <w:tc>
          <w:tcPr>
            <w:tcW w:w="1029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864547" w:rsidRPr="008E36F4" w:rsidTr="00122CB8">
        <w:tc>
          <w:tcPr>
            <w:tcW w:w="817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864547" w:rsidRDefault="00864547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4074" w:type="dxa"/>
          </w:tcPr>
          <w:p w:rsidR="00864547" w:rsidRPr="009819F0" w:rsidRDefault="00AB0A0D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христианской православной культуры</w:t>
            </w:r>
          </w:p>
        </w:tc>
        <w:tc>
          <w:tcPr>
            <w:tcW w:w="1029" w:type="dxa"/>
          </w:tcPr>
          <w:p w:rsidR="00864547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построен и как устроен православный храм?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икона?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Красивый мир церковнославянской азбуки. Божественные письмена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темы: «Основы православной культуры».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</w:t>
            </w:r>
          </w:p>
        </w:tc>
        <w:tc>
          <w:tcPr>
            <w:tcW w:w="4074" w:type="dxa"/>
          </w:tcPr>
          <w:p w:rsidR="00AB0A0D" w:rsidRPr="009819F0" w:rsidRDefault="00AB0A0D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Вифлеемские младенцы.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дети – мученики за веру. Святые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Акилина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Христианские добродетели вера, надежда, любовь в жизни святых. Святая мученица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Татиана</w:t>
            </w:r>
            <w:proofErr w:type="spellEnd"/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Екатерина.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Варвара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воины. Святые Георгий Победоносец,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Димитрий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Солунский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Феодор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Статилат</w:t>
            </w:r>
            <w:proofErr w:type="spellEnd"/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воины. Святые Георгий Победоносец,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Димитрий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Солунский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Феодор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Статилат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Святые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Косма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Дамиан.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Всемилостивый </w:t>
            </w: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целитель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Пантелеимон</w:t>
            </w:r>
            <w:proofErr w:type="spellEnd"/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христианской веры. Вселенские Соборы. Святые равноапостольные Константин и Елена.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  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Отцы Церкви.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AB0A0D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Великий, Павел Фивейский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Великий, Павел Фивейский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Святая преподобная Мария Египетская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Святой Ефрем Сирин.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Преподобный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Досифей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 Преподобный Павлин Милостивый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Просветители славянские Кирилл и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Мефодий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0D" w:rsidRPr="008E36F4" w:rsidTr="00122CB8">
        <w:tc>
          <w:tcPr>
            <w:tcW w:w="817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4074" w:type="dxa"/>
          </w:tcPr>
          <w:p w:rsidR="00AB0A0D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29" w:type="dxa"/>
          </w:tcPr>
          <w:p w:rsidR="00AB0A0D" w:rsidRDefault="00AB0A0D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6B0A" w:rsidRDefault="004B6B0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:rsidR="001968E2" w:rsidRDefault="004B6B0A" w:rsidP="001968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DB262A" w:rsidRDefault="00122CB8" w:rsidP="001968E2">
      <w:pPr>
        <w:rPr>
          <w:rFonts w:ascii="Times New Roman" w:hAnsi="Times New Roman" w:cs="Times New Roman"/>
          <w:b/>
          <w:sz w:val="24"/>
          <w:szCs w:val="24"/>
        </w:rPr>
      </w:pPr>
      <w:r w:rsidRPr="00122CB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DB262A" w:rsidRDefault="00DB262A" w:rsidP="001968E2">
      <w:pPr>
        <w:rPr>
          <w:rFonts w:ascii="Times New Roman" w:hAnsi="Times New Roman" w:cs="Times New Roman"/>
          <w:b/>
          <w:sz w:val="24"/>
          <w:szCs w:val="24"/>
        </w:rPr>
      </w:pPr>
    </w:p>
    <w:p w:rsidR="00122CB8" w:rsidRPr="00122CB8" w:rsidRDefault="00DB262A" w:rsidP="001968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</w:t>
      </w:r>
      <w:r w:rsidR="00122CB8" w:rsidRPr="00122C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2CB8" w:rsidRPr="00122CB8">
        <w:rPr>
          <w:rFonts w:ascii="Times New Roman" w:hAnsi="Times New Roman" w:cs="Times New Roman"/>
          <w:b/>
          <w:sz w:val="28"/>
          <w:szCs w:val="28"/>
        </w:rPr>
        <w:t>8 «А», 8 «В»</w:t>
      </w:r>
    </w:p>
    <w:tbl>
      <w:tblPr>
        <w:tblStyle w:val="a5"/>
        <w:tblW w:w="0" w:type="auto"/>
        <w:tblLook w:val="04A0"/>
      </w:tblPr>
      <w:tblGrid>
        <w:gridCol w:w="817"/>
        <w:gridCol w:w="851"/>
        <w:gridCol w:w="4074"/>
        <w:gridCol w:w="1029"/>
      </w:tblGrid>
      <w:tr w:rsidR="00122CB8" w:rsidRPr="008E36F4" w:rsidTr="00122CB8">
        <w:tc>
          <w:tcPr>
            <w:tcW w:w="817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1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074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Тема</w:t>
            </w:r>
          </w:p>
        </w:tc>
        <w:tc>
          <w:tcPr>
            <w:tcW w:w="1029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36F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1" w:type="dxa"/>
          </w:tcPr>
          <w:p w:rsidR="00122CB8" w:rsidRPr="008E36F4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Религиозная культура в жизни человека.</w:t>
            </w:r>
          </w:p>
        </w:tc>
        <w:tc>
          <w:tcPr>
            <w:tcW w:w="1029" w:type="dxa"/>
          </w:tcPr>
          <w:p w:rsidR="00122CB8" w:rsidRPr="008E36F4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христианская православная культура?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Библия?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Библейские сюжеты в произведениях христианской православной культуры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Монастырь – центр христианской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православной культуры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Язык христианской православной культуры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Arial" w:eastAsia="Times New Roman" w:hAnsi="Arial" w:cs="Arial"/>
                <w:color w:val="000000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чего построен и как устроен православный храм?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 чём рассказывает икона?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Красивый мир церковнославянской азбуки. Божественные письмена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темы: «Основы православной культуры».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Христианская Церковь входит в мир. Святые апостолы Христа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 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дети – мученики за веру. Вифлеемские младенцы.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дети – мученики за веру. Святые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Акилина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Вит.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Христианские добродетели вера, надежда, любовь в жизни святых.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Христианские добродетели вера, надежда, любовь в жизни святых. Святая мученица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Татиана</w:t>
            </w:r>
            <w:proofErr w:type="spellEnd"/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Екатерина.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Мудрость жизни христиан. Святая великомученица Варвара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воины. Святые Георгий Победоносец,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Димитрий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Солунский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Феодор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Статилат</w:t>
            </w:r>
            <w:proofErr w:type="spellEnd"/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воины. Святые Георгий Победоносец,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Димитрий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Солунский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Феодор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Статилат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Святые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Косма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Дамиан.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Святые врачеватели. Всемилостивый целитель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Пантелеимон</w:t>
            </w:r>
            <w:proofErr w:type="spellEnd"/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Защита христианской веры. </w:t>
            </w: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Вселенские Соборы. Святые равноапостольные Константин и Елена.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1  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Святые Отцы Церкви.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Утверждение христианского учения. Учителя веры – Святители Василий Великий, Григорий Богослов, Иоанн Златоуст.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Великий, Павел Фивейский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Великие подвижники пустыни: </w:t>
            </w:r>
            <w:proofErr w:type="gram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Преподобные</w:t>
            </w:r>
            <w:proofErr w:type="gram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Антоний Великий,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Великий, Павел Фивейский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Святая преподобная Мария Египетская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спасению. Святой Ефрем Сирин.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Пути к спасению. Преподобный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Досифей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Пути к спасению Преподобный Павлин Милостивый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122CB8" w:rsidRPr="009819F0" w:rsidRDefault="00122CB8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Просветители славянские Кирилл и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Мефодий</w:t>
            </w:r>
            <w:proofErr w:type="spellEnd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CB8" w:rsidRPr="008E36F4" w:rsidTr="00122CB8">
        <w:tc>
          <w:tcPr>
            <w:tcW w:w="817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851" w:type="dxa"/>
          </w:tcPr>
          <w:p w:rsidR="00122CB8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22CB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4074" w:type="dxa"/>
          </w:tcPr>
          <w:p w:rsidR="00122CB8" w:rsidRPr="009819F0" w:rsidRDefault="00DB262A" w:rsidP="00122CB8">
            <w:pPr>
              <w:spacing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Просветители славянские Кирилл и </w:t>
            </w:r>
            <w:proofErr w:type="spellStart"/>
            <w:r w:rsidRPr="009819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Мефодий</w:t>
            </w:r>
            <w:proofErr w:type="spellEnd"/>
          </w:p>
        </w:tc>
        <w:tc>
          <w:tcPr>
            <w:tcW w:w="1029" w:type="dxa"/>
          </w:tcPr>
          <w:p w:rsidR="00122CB8" w:rsidRDefault="00122CB8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262A" w:rsidRPr="008E36F4" w:rsidTr="00122CB8">
        <w:tc>
          <w:tcPr>
            <w:tcW w:w="817" w:type="dxa"/>
          </w:tcPr>
          <w:p w:rsidR="00DB262A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851" w:type="dxa"/>
          </w:tcPr>
          <w:p w:rsidR="00DB262A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4074" w:type="dxa"/>
          </w:tcPr>
          <w:p w:rsidR="00DB262A" w:rsidRPr="009819F0" w:rsidRDefault="00DB262A" w:rsidP="00122CB8">
            <w:pPr>
              <w:spacing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819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29" w:type="dxa"/>
          </w:tcPr>
          <w:p w:rsidR="00DB262A" w:rsidRDefault="00DB262A" w:rsidP="00122C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122CB8" w:rsidRDefault="00122CB8" w:rsidP="001968E2">
      <w:pPr>
        <w:rPr>
          <w:rFonts w:ascii="Times New Roman" w:hAnsi="Times New Roman" w:cs="Times New Roman"/>
          <w:sz w:val="24"/>
          <w:szCs w:val="24"/>
        </w:rPr>
      </w:pP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СОГЛАСОВАНО                                                 </w:t>
      </w:r>
      <w:proofErr w:type="spellStart"/>
      <w:proofErr w:type="gramStart"/>
      <w:r w:rsidRPr="00AC42A7">
        <w:rPr>
          <w:rFonts w:ascii="Times New Roman" w:hAnsi="Times New Roman" w:cs="Times New Roman"/>
          <w:sz w:val="24"/>
          <w:szCs w:val="24"/>
        </w:rPr>
        <w:t>СОГЛАСОВАНО</w:t>
      </w:r>
      <w:proofErr w:type="spellEnd"/>
      <w:proofErr w:type="gramEnd"/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 xml:space="preserve">Протокол заседания                                      </w:t>
      </w:r>
      <w:r w:rsidR="008238B4">
        <w:rPr>
          <w:rFonts w:ascii="Times New Roman" w:hAnsi="Times New Roman" w:cs="Times New Roman"/>
          <w:sz w:val="24"/>
          <w:szCs w:val="24"/>
        </w:rPr>
        <w:t xml:space="preserve">      Заместитель директора по </w:t>
      </w:r>
      <w:r w:rsidRPr="00AC42A7">
        <w:rPr>
          <w:rFonts w:ascii="Times New Roman" w:hAnsi="Times New Roman" w:cs="Times New Roman"/>
          <w:sz w:val="24"/>
          <w:szCs w:val="24"/>
        </w:rPr>
        <w:t>ВР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методического совета                                         МБОУ БСОШ № 2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 w:rsidRPr="00AC42A7">
        <w:rPr>
          <w:rFonts w:ascii="Times New Roman" w:hAnsi="Times New Roman" w:cs="Times New Roman"/>
          <w:sz w:val="24"/>
          <w:szCs w:val="24"/>
        </w:rPr>
        <w:t>МБОУ БСОШ № 2</w:t>
      </w:r>
    </w:p>
    <w:p w:rsidR="001968E2" w:rsidRPr="00AC42A7" w:rsidRDefault="00DB262A" w:rsidP="00196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30 августа 2022</w:t>
      </w:r>
      <w:r w:rsidR="001968E2" w:rsidRPr="00AC42A7">
        <w:rPr>
          <w:rFonts w:ascii="Times New Roman" w:hAnsi="Times New Roman" w:cs="Times New Roman"/>
          <w:sz w:val="24"/>
          <w:szCs w:val="24"/>
        </w:rPr>
        <w:t xml:space="preserve"> года № 1                       </w:t>
      </w:r>
      <w:r w:rsidR="008238B4">
        <w:rPr>
          <w:rFonts w:ascii="Times New Roman" w:hAnsi="Times New Roman" w:cs="Times New Roman"/>
          <w:sz w:val="24"/>
          <w:szCs w:val="24"/>
        </w:rPr>
        <w:t xml:space="preserve">      ______________ /Рахимова Н. Р.</w:t>
      </w:r>
      <w:r w:rsidR="001968E2" w:rsidRPr="00AC42A7">
        <w:rPr>
          <w:rFonts w:ascii="Times New Roman" w:hAnsi="Times New Roman" w:cs="Times New Roman"/>
          <w:sz w:val="24"/>
          <w:szCs w:val="24"/>
        </w:rPr>
        <w:t>./</w:t>
      </w:r>
    </w:p>
    <w:p w:rsidR="001968E2" w:rsidRPr="00AC42A7" w:rsidRDefault="001968E2" w:rsidP="001968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___________/Горбачёва О.И</w:t>
      </w:r>
      <w:r w:rsidRPr="00AC42A7">
        <w:rPr>
          <w:rFonts w:ascii="Times New Roman" w:hAnsi="Times New Roman" w:cs="Times New Roman"/>
          <w:sz w:val="24"/>
          <w:szCs w:val="24"/>
        </w:rPr>
        <w:t>./                                         __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  <w:r w:rsidRPr="00AC42A7">
        <w:rPr>
          <w:rFonts w:ascii="Times New Roman" w:hAnsi="Times New Roman" w:cs="Times New Roman"/>
          <w:sz w:val="24"/>
          <w:szCs w:val="24"/>
          <w:u w:val="single"/>
        </w:rPr>
        <w:t xml:space="preserve">   августа</w:t>
      </w:r>
      <w:r w:rsidR="00DB262A">
        <w:rPr>
          <w:rFonts w:ascii="Times New Roman" w:hAnsi="Times New Roman" w:cs="Times New Roman"/>
          <w:sz w:val="24"/>
          <w:szCs w:val="24"/>
        </w:rPr>
        <w:t xml:space="preserve"> 2022</w:t>
      </w:r>
      <w:r w:rsidRPr="00AC42A7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1968E2" w:rsidRPr="00AC42A7" w:rsidSect="00A7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47F89"/>
    <w:multiLevelType w:val="multilevel"/>
    <w:tmpl w:val="EDEE6E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134F1"/>
    <w:multiLevelType w:val="multilevel"/>
    <w:tmpl w:val="A5125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594219"/>
    <w:multiLevelType w:val="multilevel"/>
    <w:tmpl w:val="F154C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9A7D3F"/>
    <w:multiLevelType w:val="multilevel"/>
    <w:tmpl w:val="6230440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99308A"/>
    <w:multiLevelType w:val="multilevel"/>
    <w:tmpl w:val="B3CE88E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3F240E"/>
    <w:multiLevelType w:val="multilevel"/>
    <w:tmpl w:val="07348E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8F26C0"/>
    <w:multiLevelType w:val="multilevel"/>
    <w:tmpl w:val="9B9A0A1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B86B14"/>
    <w:multiLevelType w:val="multilevel"/>
    <w:tmpl w:val="4EE8930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361C51"/>
    <w:multiLevelType w:val="multilevel"/>
    <w:tmpl w:val="19901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1B7755"/>
    <w:multiLevelType w:val="multilevel"/>
    <w:tmpl w:val="AADE83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2420A1"/>
    <w:multiLevelType w:val="multilevel"/>
    <w:tmpl w:val="E43ED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F4767"/>
    <w:multiLevelType w:val="hybridMultilevel"/>
    <w:tmpl w:val="C50610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915E91"/>
    <w:multiLevelType w:val="multilevel"/>
    <w:tmpl w:val="66ECC4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5A028B"/>
    <w:multiLevelType w:val="multilevel"/>
    <w:tmpl w:val="62E66CA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A602E9"/>
    <w:multiLevelType w:val="hybridMultilevel"/>
    <w:tmpl w:val="F796F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2343FF"/>
    <w:multiLevelType w:val="multilevel"/>
    <w:tmpl w:val="AE7C642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002CA"/>
    <w:multiLevelType w:val="multilevel"/>
    <w:tmpl w:val="7CF2C8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F612B6"/>
    <w:multiLevelType w:val="multilevel"/>
    <w:tmpl w:val="1D2EBB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812F32"/>
    <w:multiLevelType w:val="multilevel"/>
    <w:tmpl w:val="C0F610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3B204E"/>
    <w:multiLevelType w:val="hybridMultilevel"/>
    <w:tmpl w:val="95D21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0F515B1"/>
    <w:multiLevelType w:val="multilevel"/>
    <w:tmpl w:val="D34E0C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6E0F05"/>
    <w:multiLevelType w:val="multilevel"/>
    <w:tmpl w:val="E250C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A8561A8"/>
    <w:multiLevelType w:val="multilevel"/>
    <w:tmpl w:val="81CE62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307FA9"/>
    <w:multiLevelType w:val="multilevel"/>
    <w:tmpl w:val="7D70C6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83342C"/>
    <w:multiLevelType w:val="multilevel"/>
    <w:tmpl w:val="50DC66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F37049"/>
    <w:multiLevelType w:val="multilevel"/>
    <w:tmpl w:val="C3E83F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345A72"/>
    <w:multiLevelType w:val="multilevel"/>
    <w:tmpl w:val="43965B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2287082"/>
    <w:multiLevelType w:val="multilevel"/>
    <w:tmpl w:val="00ECC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35B5764"/>
    <w:multiLevelType w:val="multilevel"/>
    <w:tmpl w:val="D9CCE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6157003"/>
    <w:multiLevelType w:val="multilevel"/>
    <w:tmpl w:val="FEF806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B0D2903"/>
    <w:multiLevelType w:val="multilevel"/>
    <w:tmpl w:val="159689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14E1007"/>
    <w:multiLevelType w:val="multilevel"/>
    <w:tmpl w:val="0BE487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362C73"/>
    <w:multiLevelType w:val="multilevel"/>
    <w:tmpl w:val="DC2283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5AD3EC0"/>
    <w:multiLevelType w:val="multilevel"/>
    <w:tmpl w:val="23248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CA80D1A"/>
    <w:multiLevelType w:val="multilevel"/>
    <w:tmpl w:val="7E225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20"/>
  </w:num>
  <w:num w:numId="5">
    <w:abstractNumId w:val="2"/>
  </w:num>
  <w:num w:numId="6">
    <w:abstractNumId w:val="22"/>
  </w:num>
  <w:num w:numId="7">
    <w:abstractNumId w:val="28"/>
  </w:num>
  <w:num w:numId="8">
    <w:abstractNumId w:val="9"/>
  </w:num>
  <w:num w:numId="9">
    <w:abstractNumId w:val="23"/>
  </w:num>
  <w:num w:numId="10">
    <w:abstractNumId w:val="16"/>
  </w:num>
  <w:num w:numId="11">
    <w:abstractNumId w:val="17"/>
  </w:num>
  <w:num w:numId="12">
    <w:abstractNumId w:val="3"/>
  </w:num>
  <w:num w:numId="13">
    <w:abstractNumId w:val="18"/>
  </w:num>
  <w:num w:numId="14">
    <w:abstractNumId w:val="29"/>
  </w:num>
  <w:num w:numId="15">
    <w:abstractNumId w:val="27"/>
  </w:num>
  <w:num w:numId="16">
    <w:abstractNumId w:val="30"/>
  </w:num>
  <w:num w:numId="17">
    <w:abstractNumId w:val="12"/>
  </w:num>
  <w:num w:numId="18">
    <w:abstractNumId w:val="31"/>
  </w:num>
  <w:num w:numId="19">
    <w:abstractNumId w:val="32"/>
  </w:num>
  <w:num w:numId="20">
    <w:abstractNumId w:val="19"/>
  </w:num>
  <w:num w:numId="21">
    <w:abstractNumId w:val="24"/>
  </w:num>
  <w:num w:numId="22">
    <w:abstractNumId w:val="21"/>
  </w:num>
  <w:num w:numId="23">
    <w:abstractNumId w:val="8"/>
  </w:num>
  <w:num w:numId="24">
    <w:abstractNumId w:val="25"/>
  </w:num>
  <w:num w:numId="25">
    <w:abstractNumId w:val="0"/>
  </w:num>
  <w:num w:numId="26">
    <w:abstractNumId w:val="26"/>
  </w:num>
  <w:num w:numId="27">
    <w:abstractNumId w:val="6"/>
  </w:num>
  <w:num w:numId="28">
    <w:abstractNumId w:val="33"/>
  </w:num>
  <w:num w:numId="29">
    <w:abstractNumId w:val="10"/>
  </w:num>
  <w:num w:numId="30">
    <w:abstractNumId w:val="7"/>
  </w:num>
  <w:num w:numId="31">
    <w:abstractNumId w:val="5"/>
  </w:num>
  <w:num w:numId="32">
    <w:abstractNumId w:val="34"/>
  </w:num>
  <w:num w:numId="33">
    <w:abstractNumId w:val="35"/>
  </w:num>
  <w:num w:numId="34">
    <w:abstractNumId w:val="13"/>
  </w:num>
  <w:num w:numId="35">
    <w:abstractNumId w:val="1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7D5C"/>
    <w:rsid w:val="000A3516"/>
    <w:rsid w:val="000F1798"/>
    <w:rsid w:val="00122CB8"/>
    <w:rsid w:val="00193DA4"/>
    <w:rsid w:val="001968E2"/>
    <w:rsid w:val="001A0297"/>
    <w:rsid w:val="00231498"/>
    <w:rsid w:val="00496BAB"/>
    <w:rsid w:val="004B6B0A"/>
    <w:rsid w:val="005114F7"/>
    <w:rsid w:val="00517D5C"/>
    <w:rsid w:val="005A0038"/>
    <w:rsid w:val="006A6368"/>
    <w:rsid w:val="007E462B"/>
    <w:rsid w:val="007E6E79"/>
    <w:rsid w:val="008238B4"/>
    <w:rsid w:val="00864547"/>
    <w:rsid w:val="00A75A2C"/>
    <w:rsid w:val="00A90C8A"/>
    <w:rsid w:val="00AB0A0D"/>
    <w:rsid w:val="00AD685F"/>
    <w:rsid w:val="00DB262A"/>
    <w:rsid w:val="00DD6ACA"/>
    <w:rsid w:val="00EF6F56"/>
    <w:rsid w:val="00FD7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ACA"/>
    <w:pPr>
      <w:ind w:left="720"/>
    </w:pPr>
    <w:rPr>
      <w:rFonts w:ascii="Calibri" w:eastAsia="Calibri" w:hAnsi="Calibri" w:cs="Calibri"/>
      <w:lang w:eastAsia="en-US"/>
    </w:rPr>
  </w:style>
  <w:style w:type="paragraph" w:customStyle="1" w:styleId="a4">
    <w:name w:val="рабочий"/>
    <w:basedOn w:val="a"/>
    <w:autoRedefine/>
    <w:rsid w:val="007E462B"/>
    <w:pPr>
      <w:spacing w:after="120" w:line="240" w:lineRule="auto"/>
    </w:pPr>
    <w:rPr>
      <w:rFonts w:ascii="Times New Roman" w:eastAsia="MS Mincho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B6B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4999</Words>
  <Characters>28500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2022-09-26T07:13:00Z</cp:lastPrinted>
  <dcterms:created xsi:type="dcterms:W3CDTF">2021-09-21T17:12:00Z</dcterms:created>
  <dcterms:modified xsi:type="dcterms:W3CDTF">2022-10-10T16:41:00Z</dcterms:modified>
</cp:coreProperties>
</file>