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2CE" w:rsidRPr="008215BB" w:rsidRDefault="00B552CE" w:rsidP="00B552CE">
      <w:pPr>
        <w:spacing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ст. </w:t>
      </w:r>
      <w:proofErr w:type="spellStart"/>
      <w:r w:rsidRPr="008215BB">
        <w:rPr>
          <w:rFonts w:ascii="Times New Roman" w:eastAsia="SimSun" w:hAnsi="Times New Roman"/>
          <w:sz w:val="28"/>
          <w:szCs w:val="28"/>
          <w:lang w:eastAsia="zh-CN"/>
        </w:rPr>
        <w:t>Багаевская</w:t>
      </w:r>
      <w:proofErr w:type="spellEnd"/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Ростовской области</w:t>
      </w:r>
    </w:p>
    <w:p w:rsidR="00B552CE" w:rsidRPr="008215BB" w:rsidRDefault="00B552CE" w:rsidP="00B552CE">
      <w:pPr>
        <w:spacing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Муниципальное бюджетное общеобразовательное учреждение</w:t>
      </w:r>
    </w:p>
    <w:p w:rsidR="00B552CE" w:rsidRPr="008215BB" w:rsidRDefault="00B552CE" w:rsidP="00B552CE">
      <w:pPr>
        <w:spacing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 w:rsidRPr="008215BB">
        <w:rPr>
          <w:rFonts w:ascii="Times New Roman" w:eastAsia="SimSun" w:hAnsi="Times New Roman"/>
          <w:sz w:val="28"/>
          <w:szCs w:val="28"/>
          <w:lang w:eastAsia="zh-CN"/>
        </w:rPr>
        <w:t>Багаевская</w:t>
      </w:r>
      <w:proofErr w:type="spellEnd"/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средняя общеобразовательная школа № 2</w:t>
      </w:r>
    </w:p>
    <w:p w:rsidR="00B552CE" w:rsidRPr="008215BB" w:rsidRDefault="00B552CE" w:rsidP="00B552CE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B552CE" w:rsidRPr="008215BB" w:rsidRDefault="00B552CE" w:rsidP="00B552CE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B552CE" w:rsidRPr="008215BB" w:rsidRDefault="00B552CE" w:rsidP="00B552CE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B552CE" w:rsidRPr="008215BB" w:rsidRDefault="00B552CE" w:rsidP="00B552CE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«Утверждаю»</w:t>
      </w:r>
    </w:p>
    <w:p w:rsidR="00B552CE" w:rsidRPr="008215BB" w:rsidRDefault="00B552CE" w:rsidP="00B552CE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Директор МБОУ БСОШ № 2</w:t>
      </w:r>
    </w:p>
    <w:p w:rsidR="00B552CE" w:rsidRPr="000E6BA3" w:rsidRDefault="00B552CE" w:rsidP="00B552CE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Приказ </w:t>
      </w:r>
      <w:r w:rsidR="007D5751">
        <w:rPr>
          <w:rFonts w:ascii="Times New Roman" w:eastAsia="SimSun" w:hAnsi="Times New Roman"/>
          <w:sz w:val="28"/>
          <w:szCs w:val="28"/>
          <w:lang w:eastAsia="zh-CN"/>
        </w:rPr>
        <w:t>от 30.08.2022   №  152</w:t>
      </w:r>
      <w:r>
        <w:rPr>
          <w:rFonts w:ascii="Times New Roman" w:eastAsia="SimSun" w:hAnsi="Times New Roman"/>
          <w:sz w:val="28"/>
          <w:szCs w:val="28"/>
          <w:lang w:eastAsia="zh-CN"/>
        </w:rPr>
        <w:t>/1</w:t>
      </w:r>
    </w:p>
    <w:p w:rsidR="00B552CE" w:rsidRPr="000E6BA3" w:rsidRDefault="00B552CE" w:rsidP="00B552CE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0E6BA3">
        <w:rPr>
          <w:rFonts w:ascii="Times New Roman" w:eastAsia="SimSun" w:hAnsi="Times New Roman"/>
          <w:sz w:val="28"/>
          <w:szCs w:val="28"/>
          <w:lang w:eastAsia="zh-CN"/>
        </w:rPr>
        <w:t>_____________/</w:t>
      </w:r>
      <w:proofErr w:type="spellStart"/>
      <w:r w:rsidRPr="000E6BA3">
        <w:rPr>
          <w:rFonts w:ascii="Times New Roman" w:eastAsia="SimSun" w:hAnsi="Times New Roman"/>
          <w:sz w:val="28"/>
          <w:szCs w:val="28"/>
          <w:lang w:eastAsia="zh-CN"/>
        </w:rPr>
        <w:t>Леванчук</w:t>
      </w:r>
      <w:proofErr w:type="spellEnd"/>
      <w:r w:rsidRPr="000E6BA3">
        <w:rPr>
          <w:rFonts w:ascii="Times New Roman" w:eastAsia="SimSun" w:hAnsi="Times New Roman"/>
          <w:sz w:val="28"/>
          <w:szCs w:val="28"/>
          <w:lang w:eastAsia="zh-CN"/>
        </w:rPr>
        <w:t xml:space="preserve"> Н.А/</w:t>
      </w:r>
    </w:p>
    <w:p w:rsidR="00B552CE" w:rsidRPr="000E6BA3" w:rsidRDefault="00B552CE" w:rsidP="00B552CE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B552CE" w:rsidRDefault="00B552CE" w:rsidP="00B552CE">
      <w:pPr>
        <w:spacing w:line="240" w:lineRule="auto"/>
        <w:jc w:val="center"/>
        <w:rPr>
          <w:rFonts w:ascii="Times New Roman" w:eastAsia="SimSun" w:hAnsi="Times New Roman"/>
          <w:b/>
          <w:sz w:val="56"/>
          <w:szCs w:val="56"/>
          <w:lang w:eastAsia="zh-CN"/>
        </w:rPr>
      </w:pPr>
      <w:r w:rsidRPr="008215BB">
        <w:rPr>
          <w:rFonts w:ascii="Times New Roman" w:eastAsia="SimSun" w:hAnsi="Times New Roman"/>
          <w:b/>
          <w:sz w:val="56"/>
          <w:szCs w:val="56"/>
          <w:lang w:eastAsia="zh-CN"/>
        </w:rPr>
        <w:t>РАБОЧАЯ ПРОГРАММА</w:t>
      </w:r>
    </w:p>
    <w:p w:rsidR="00B552CE" w:rsidRDefault="00B552CE" w:rsidP="00B552CE">
      <w:pPr>
        <w:spacing w:line="240" w:lineRule="auto"/>
        <w:rPr>
          <w:rFonts w:ascii="Times New Roman" w:eastAsia="SimSun" w:hAnsi="Times New Roman"/>
          <w:b/>
          <w:sz w:val="56"/>
          <w:szCs w:val="56"/>
          <w:lang w:eastAsia="zh-CN"/>
        </w:rPr>
      </w:pPr>
    </w:p>
    <w:p w:rsidR="00B552CE" w:rsidRPr="00F1600D" w:rsidRDefault="007D5751" w:rsidP="00B552CE">
      <w:pPr>
        <w:spacing w:line="480" w:lineRule="auto"/>
        <w:rPr>
          <w:rFonts w:ascii="Times New Roman" w:eastAsia="SimSun" w:hAnsi="Times New Roman"/>
          <w:b/>
          <w:sz w:val="56"/>
          <w:szCs w:val="56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в</w:t>
      </w:r>
      <w:r w:rsidR="00447F4F">
        <w:rPr>
          <w:rFonts w:ascii="Times New Roman" w:eastAsia="SimSun" w:hAnsi="Times New Roman"/>
          <w:sz w:val="28"/>
          <w:szCs w:val="28"/>
          <w:lang w:eastAsia="zh-CN"/>
        </w:rPr>
        <w:t xml:space="preserve">неурочной деятельности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«Основы экологии</w:t>
      </w:r>
      <w:r w:rsidR="00B552CE">
        <w:rPr>
          <w:rFonts w:ascii="Times New Roman" w:eastAsia="SimSun" w:hAnsi="Times New Roman"/>
          <w:sz w:val="28"/>
          <w:szCs w:val="28"/>
          <w:lang w:eastAsia="zh-CN"/>
        </w:rPr>
        <w:t>»</w:t>
      </w: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уровень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образования:</w:t>
      </w:r>
    </w:p>
    <w:p w:rsidR="00B552CE" w:rsidRPr="008215BB" w:rsidRDefault="00816596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полное среднее</w:t>
      </w:r>
      <w:r w:rsidR="00B552CE">
        <w:rPr>
          <w:rFonts w:ascii="Times New Roman" w:eastAsia="SimSun" w:hAnsi="Times New Roman"/>
          <w:sz w:val="28"/>
          <w:szCs w:val="28"/>
          <w:lang w:eastAsia="zh-CN"/>
        </w:rPr>
        <w:t xml:space="preserve">, 10 </w:t>
      </w:r>
      <w:r w:rsidR="00B552CE" w:rsidRPr="008215BB">
        <w:rPr>
          <w:rFonts w:ascii="Times New Roman" w:eastAsia="SimSun" w:hAnsi="Times New Roman"/>
          <w:sz w:val="28"/>
          <w:szCs w:val="28"/>
          <w:lang w:eastAsia="zh-CN"/>
        </w:rPr>
        <w:t>класс</w:t>
      </w: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Количество часов: </w:t>
      </w:r>
      <w:r w:rsidR="00554F44">
        <w:rPr>
          <w:rFonts w:ascii="Times New Roman" w:eastAsia="SimSun" w:hAnsi="Times New Roman"/>
          <w:sz w:val="28"/>
          <w:szCs w:val="28"/>
          <w:lang w:eastAsia="zh-CN"/>
        </w:rPr>
        <w:t>33</w:t>
      </w:r>
    </w:p>
    <w:p w:rsidR="00B552CE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Учитель: Качалин В.А.</w:t>
      </w: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B552CE" w:rsidRPr="008215BB" w:rsidRDefault="00B552CE" w:rsidP="00B552CE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Программа разработана на основе 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авт</w:t>
      </w:r>
      <w:r w:rsidR="00554F44">
        <w:rPr>
          <w:rFonts w:ascii="Times New Roman" w:eastAsia="SimSun" w:hAnsi="Times New Roman"/>
          <w:sz w:val="28"/>
          <w:szCs w:val="28"/>
          <w:lang w:eastAsia="zh-CN"/>
        </w:rPr>
        <w:t>орской программы биологии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В.В.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54F44">
        <w:rPr>
          <w:rFonts w:ascii="Times New Roman" w:eastAsia="SimSun" w:hAnsi="Times New Roman"/>
          <w:sz w:val="28"/>
          <w:szCs w:val="28"/>
          <w:lang w:eastAsia="zh-CN"/>
        </w:rPr>
        <w:t xml:space="preserve">Пасечника и  Г.Г. </w:t>
      </w:r>
      <w:proofErr w:type="spellStart"/>
      <w:r w:rsidR="00554F44">
        <w:rPr>
          <w:rFonts w:ascii="Times New Roman" w:eastAsia="SimSun" w:hAnsi="Times New Roman"/>
          <w:sz w:val="28"/>
          <w:szCs w:val="28"/>
          <w:lang w:eastAsia="zh-CN"/>
        </w:rPr>
        <w:t>Швецова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54F44">
        <w:rPr>
          <w:rFonts w:ascii="Times New Roman" w:eastAsia="SimSun" w:hAnsi="Times New Roman"/>
          <w:sz w:val="28"/>
          <w:szCs w:val="28"/>
          <w:lang w:eastAsia="zh-CN"/>
        </w:rPr>
        <w:t xml:space="preserve"> М., Дрофа, 2016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г.</w:t>
      </w:r>
    </w:p>
    <w:p w:rsidR="00B552CE" w:rsidRDefault="007D5751" w:rsidP="00B552CE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2022</w:t>
      </w:r>
      <w:r w:rsidR="00B552CE" w:rsidRPr="008215BB">
        <w:rPr>
          <w:rFonts w:ascii="Times New Roman" w:eastAsia="SimSun" w:hAnsi="Times New Roman"/>
          <w:sz w:val="24"/>
          <w:szCs w:val="24"/>
          <w:lang w:eastAsia="zh-CN"/>
        </w:rPr>
        <w:t xml:space="preserve"> г</w:t>
      </w:r>
    </w:p>
    <w:p w:rsidR="00B552CE" w:rsidRDefault="00B552CE" w:rsidP="00B552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52CE" w:rsidRDefault="00B552CE" w:rsidP="00B552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52CE" w:rsidRDefault="00B552CE" w:rsidP="00B552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52CE" w:rsidRDefault="00B552CE" w:rsidP="00B552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52CE" w:rsidRDefault="00B552CE" w:rsidP="00B552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71B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7D5751" w:rsidRPr="007D5751" w:rsidRDefault="007D5751" w:rsidP="007D5751">
      <w:pPr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>Настоящая рабочая программа составлена на основании следующих нормативно-правовых документов: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 xml:space="preserve">Федеральный закон «Об образовании в РФ», </w:t>
      </w:r>
      <w:bookmarkStart w:id="0" w:name="_GoBack"/>
      <w:bookmarkEnd w:id="0"/>
      <w:r w:rsidRPr="007D5751">
        <w:rPr>
          <w:rFonts w:ascii="Times New Roman" w:hAnsi="Times New Roman"/>
          <w:sz w:val="28"/>
          <w:szCs w:val="28"/>
        </w:rPr>
        <w:t>№ 273-ФЗ от 29.12.2012 .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среднего  общего образования».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>Постановление Главного государственного санитарного врача РФ от 28.09.2020 г. №  28 «</w:t>
      </w:r>
      <w:r w:rsidRPr="007D5751">
        <w:rPr>
          <w:rFonts w:ascii="Times New Roman" w:hAnsi="Times New Roman"/>
          <w:bCs/>
          <w:sz w:val="28"/>
          <w:szCs w:val="28"/>
        </w:rPr>
        <w:t>Об утверждении санитарных правил СП 2.4.3648-20 «</w:t>
      </w:r>
      <w:proofErr w:type="spellStart"/>
      <w:r w:rsidRPr="007D5751">
        <w:rPr>
          <w:rFonts w:ascii="Times New Roman" w:hAnsi="Times New Roman"/>
          <w:bCs/>
          <w:sz w:val="28"/>
          <w:szCs w:val="28"/>
        </w:rPr>
        <w:t>Санитарно-эпидемио-логические</w:t>
      </w:r>
      <w:proofErr w:type="spellEnd"/>
      <w:r w:rsidRPr="007D5751">
        <w:rPr>
          <w:rFonts w:ascii="Times New Roman" w:hAnsi="Times New Roman"/>
          <w:bCs/>
          <w:sz w:val="28"/>
          <w:szCs w:val="28"/>
        </w:rPr>
        <w:t xml:space="preserve"> требования к организациям воспитания и обучения, отдыха и оздоровления детей и молодежи»</w:t>
      </w:r>
      <w:r w:rsidRPr="007D5751">
        <w:rPr>
          <w:rFonts w:ascii="Times New Roman" w:hAnsi="Times New Roman"/>
          <w:sz w:val="28"/>
          <w:szCs w:val="28"/>
        </w:rPr>
        <w:t>;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>Приказ Министерства просвещения 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 xml:space="preserve"> Устав МБОУ БСОШ № 2.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>Основная образовательная программа МБОУ БСОШ № 2.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>Учебный план МБОУ БСОШ № 2 на 2022-2023 учебный год.</w:t>
      </w:r>
    </w:p>
    <w:p w:rsidR="007D5751" w:rsidRPr="007D5751" w:rsidRDefault="007D5751" w:rsidP="007D5751">
      <w:pPr>
        <w:pStyle w:val="a6"/>
        <w:numPr>
          <w:ilvl w:val="0"/>
          <w:numId w:val="3"/>
        </w:numPr>
        <w:suppressAutoHyphens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5751">
        <w:rPr>
          <w:rFonts w:ascii="Times New Roman" w:hAnsi="Times New Roman"/>
          <w:sz w:val="28"/>
          <w:szCs w:val="28"/>
        </w:rPr>
        <w:t>Положение МБОУ БСОШ № 2  «О рабочей программе учебных курсов, предметов, дисциплин (модулей)».</w:t>
      </w:r>
    </w:p>
    <w:p w:rsidR="007D5751" w:rsidRPr="007D5751" w:rsidRDefault="007D5751" w:rsidP="007D5751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D5751" w:rsidRPr="000B697A" w:rsidRDefault="007D5751" w:rsidP="00B552CE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9107E1" w:rsidRPr="007D5751" w:rsidRDefault="00B552CE" w:rsidP="00B552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</w:t>
      </w:r>
      <w:r w:rsidR="000A15D5" w:rsidRPr="007D5751">
        <w:rPr>
          <w:color w:val="000000"/>
        </w:rPr>
        <w:t>Внеурочная деятельность является составной частью учебно-воспитательного процесса и одной из форм организации свободного времени учащихся</w:t>
      </w:r>
      <w:proofErr w:type="gramStart"/>
      <w:r w:rsidR="000A15D5" w:rsidRPr="007D5751">
        <w:rPr>
          <w:color w:val="000000"/>
        </w:rPr>
        <w:t>.О</w:t>
      </w:r>
      <w:proofErr w:type="gramEnd"/>
      <w:r w:rsidR="000A15D5" w:rsidRPr="007D5751">
        <w:rPr>
          <w:color w:val="000000"/>
        </w:rPr>
        <w:t>сновным преимуществом внеурочной деятельности является представление обучающимся возможности широкого спектра занятий, направленных на их развитие и осуществление взаимосвязи и преемственности общего и дополнительного образования в школе и воспитания в семье, для выявления индивидуальности ребёнка. В школе учащиеся получают объем знаний, определенный рамками образовательной программы, конкретной учебной дисциплины. Развитию интеллектуальной одаренности учащихся могут способствовать занятия в системе внеурочной воспитательной работы, организованной при кабинете биологии</w:t>
      </w:r>
      <w:proofErr w:type="gramStart"/>
      <w:r w:rsidR="000A15D5" w:rsidRPr="007D5751">
        <w:rPr>
          <w:color w:val="000000"/>
        </w:rPr>
        <w:t xml:space="preserve"> .</w:t>
      </w:r>
      <w:proofErr w:type="gramEnd"/>
      <w:r w:rsidR="000A15D5" w:rsidRPr="007D5751">
        <w:rPr>
          <w:color w:val="000000"/>
        </w:rPr>
        <w:t>Применение игровой методики для развития интеллекта позволит школьникам самостоятельно получать более глубокие знания по отдельным, интересным для них темам, демонстрировать их в интеллектуальных соревнованиях.</w:t>
      </w:r>
    </w:p>
    <w:p w:rsidR="009107E1" w:rsidRPr="007D5751" w:rsidRDefault="000A15D5" w:rsidP="009107E1">
      <w:pPr>
        <w:pStyle w:val="a3"/>
        <w:spacing w:before="0" w:beforeAutospacing="0" w:after="0" w:afterAutospacing="0"/>
        <w:ind w:firstLine="851"/>
        <w:jc w:val="both"/>
        <w:rPr>
          <w:color w:val="000000"/>
        </w:rPr>
      </w:pPr>
      <w:r w:rsidRPr="007D5751">
        <w:rPr>
          <w:color w:val="000000"/>
        </w:rPr>
        <w:t>Программа внеурочной деятельности разработана в соответствии с требованиями федерального государственного образовательного стандарта основного общего образования (приказ Министерства образования и науки Российской Федерации от 17 декабря 2010 г. № 1897) и локальными актами образовательной организации.</w:t>
      </w:r>
    </w:p>
    <w:p w:rsidR="00B552CE" w:rsidRPr="007D5751" w:rsidRDefault="000A15D5" w:rsidP="00B552CE">
      <w:pPr>
        <w:pStyle w:val="a3"/>
        <w:spacing w:before="0" w:beforeAutospacing="0" w:after="0" w:afterAutospacing="0"/>
        <w:ind w:firstLine="851"/>
        <w:jc w:val="both"/>
        <w:rPr>
          <w:color w:val="000000"/>
        </w:rPr>
      </w:pPr>
      <w:r w:rsidRPr="007D5751">
        <w:rPr>
          <w:color w:val="000000"/>
        </w:rPr>
        <w:t xml:space="preserve">Основная цель: всестороннее развитие познавательных способностей и </w:t>
      </w:r>
      <w:r w:rsidR="00B552CE" w:rsidRPr="007D5751">
        <w:rPr>
          <w:color w:val="000000"/>
        </w:rPr>
        <w:t>организация досуга учащихся</w:t>
      </w:r>
      <w:proofErr w:type="gramStart"/>
      <w:r w:rsidR="00B552CE" w:rsidRPr="007D5751">
        <w:rPr>
          <w:color w:val="000000"/>
        </w:rPr>
        <w:t xml:space="preserve"> </w:t>
      </w:r>
      <w:r w:rsidRPr="007D5751">
        <w:rPr>
          <w:color w:val="000000"/>
        </w:rPr>
        <w:t>.</w:t>
      </w:r>
      <w:proofErr w:type="gramEnd"/>
    </w:p>
    <w:p w:rsidR="000A15D5" w:rsidRPr="007D5751" w:rsidRDefault="000A15D5" w:rsidP="00B552CE">
      <w:pPr>
        <w:pStyle w:val="a3"/>
        <w:spacing w:before="0" w:beforeAutospacing="0" w:after="0" w:afterAutospacing="0"/>
        <w:ind w:firstLine="851"/>
        <w:jc w:val="both"/>
        <w:rPr>
          <w:color w:val="000000"/>
        </w:rPr>
      </w:pPr>
      <w:r w:rsidRPr="007D5751">
        <w:rPr>
          <w:b/>
          <w:color w:val="000000"/>
        </w:rPr>
        <w:t>Задачи: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расширять кругозор, повышать интерес к предмету, популяризация интеллектуального творчества;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lastRenderedPageBreak/>
        <w:t>- развивать логическое мышление, умения устанавливать причинно — следственные связи, умения рассуждать и делать выводы, пропаганда культа знаний в системе духовных ценностей современного поколения;</w:t>
      </w:r>
    </w:p>
    <w:p w:rsidR="00B552CE" w:rsidRPr="007D5751" w:rsidRDefault="000A15D5" w:rsidP="00B552CE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 xml:space="preserve">- развивать навыки коллективной работы, воспитание понимания </w:t>
      </w:r>
      <w:proofErr w:type="gramStart"/>
      <w:r w:rsidRPr="007D5751">
        <w:rPr>
          <w:color w:val="000000"/>
        </w:rPr>
        <w:t>эстетический</w:t>
      </w:r>
      <w:proofErr w:type="gramEnd"/>
      <w:r w:rsidRPr="007D5751">
        <w:rPr>
          <w:color w:val="000000"/>
        </w:rPr>
        <w:t xml:space="preserve"> ценности природы, объединение и организация досуга учащихся.</w:t>
      </w:r>
    </w:p>
    <w:p w:rsidR="000A15D5" w:rsidRPr="007D5751" w:rsidRDefault="00B552CE" w:rsidP="00B552CE">
      <w:pPr>
        <w:pStyle w:val="a3"/>
        <w:jc w:val="both"/>
        <w:rPr>
          <w:color w:val="000000"/>
        </w:rPr>
      </w:pPr>
      <w:r w:rsidRPr="007D5751">
        <w:rPr>
          <w:color w:val="000000"/>
        </w:rPr>
        <w:t xml:space="preserve">     </w:t>
      </w:r>
      <w:r w:rsidR="000A15D5" w:rsidRPr="007D5751">
        <w:rPr>
          <w:b/>
          <w:color w:val="000000"/>
        </w:rPr>
        <w:t>Программа строится на основе следующих принципов: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равенство всех участников;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добровольное привлечение к процессу деятельности;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чередование коллективной и индивидуальной работы;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свободный выбор вида деятельности;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нравственная ответственность каждого за свой выбор, процесс и результат деятельности;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развитие духа соревнования, товарищества, взаимовыручки;</w:t>
      </w:r>
    </w:p>
    <w:p w:rsidR="00B552CE" w:rsidRPr="007D5751" w:rsidRDefault="000A15D5" w:rsidP="00B552CE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учет возрастных и индивидуальных особенностей.</w:t>
      </w:r>
    </w:p>
    <w:p w:rsidR="00B552CE" w:rsidRPr="007D5751" w:rsidRDefault="00B552CE" w:rsidP="00B552CE">
      <w:pPr>
        <w:pStyle w:val="a3"/>
        <w:spacing w:line="360" w:lineRule="auto"/>
        <w:jc w:val="both"/>
        <w:rPr>
          <w:b/>
          <w:i/>
          <w:color w:val="000000"/>
        </w:rPr>
      </w:pPr>
      <w:r w:rsidRPr="007D5751">
        <w:rPr>
          <w:color w:val="000000"/>
        </w:rPr>
        <w:t xml:space="preserve">   </w:t>
      </w:r>
      <w:r w:rsidRPr="007D5751">
        <w:rPr>
          <w:b/>
          <w:i/>
          <w:color w:val="000000"/>
        </w:rPr>
        <w:t xml:space="preserve">  Общая характеристика пред</w:t>
      </w:r>
      <w:r w:rsidR="00915318" w:rsidRPr="007D5751">
        <w:rPr>
          <w:b/>
          <w:i/>
          <w:color w:val="000000"/>
        </w:rPr>
        <w:t>мета</w:t>
      </w:r>
    </w:p>
    <w:p w:rsidR="000A15D5" w:rsidRPr="007D5751" w:rsidRDefault="00B552CE" w:rsidP="00B552CE">
      <w:pPr>
        <w:pStyle w:val="a3"/>
        <w:spacing w:line="360" w:lineRule="auto"/>
        <w:jc w:val="both"/>
        <w:rPr>
          <w:color w:val="000000"/>
        </w:rPr>
      </w:pPr>
      <w:r w:rsidRPr="007D5751">
        <w:rPr>
          <w:b/>
          <w:i/>
          <w:color w:val="000000"/>
        </w:rPr>
        <w:t xml:space="preserve">     </w:t>
      </w:r>
      <w:r w:rsidR="000A15D5" w:rsidRPr="007D5751">
        <w:rPr>
          <w:color w:val="000000"/>
        </w:rPr>
        <w:t>Программа внеурочной деятельности носит развивающий характер, целью которой является формирование поисково-исследовательских, коммуникативных умений школьников, интеллекта учащихся</w:t>
      </w:r>
      <w:proofErr w:type="gramStart"/>
      <w:r w:rsidR="000A15D5" w:rsidRPr="007D5751">
        <w:rPr>
          <w:color w:val="000000"/>
        </w:rPr>
        <w:t>.В</w:t>
      </w:r>
      <w:proofErr w:type="gramEnd"/>
      <w:r w:rsidR="000A15D5" w:rsidRPr="007D5751">
        <w:rPr>
          <w:color w:val="000000"/>
        </w:rPr>
        <w:t xml:space="preserve">ажнейшим приоритетом общего образования является формирование </w:t>
      </w:r>
      <w:proofErr w:type="spellStart"/>
      <w:r w:rsidR="000A15D5" w:rsidRPr="007D5751">
        <w:rPr>
          <w:color w:val="000000"/>
        </w:rPr>
        <w:t>общеучебных</w:t>
      </w:r>
      <w:proofErr w:type="spellEnd"/>
      <w:r w:rsidR="000A15D5" w:rsidRPr="007D5751">
        <w:rPr>
          <w:color w:val="000000"/>
        </w:rPr>
        <w:t xml:space="preserve"> умений и навыков, которые предопределяют успешность всего последующего обучения </w:t>
      </w:r>
      <w:proofErr w:type="spellStart"/>
      <w:r w:rsidR="000A15D5" w:rsidRPr="007D5751">
        <w:rPr>
          <w:color w:val="000000"/>
        </w:rPr>
        <w:t>ребёнка.Развитие</w:t>
      </w:r>
      <w:proofErr w:type="spellEnd"/>
      <w:r w:rsidR="000A15D5" w:rsidRPr="007D5751">
        <w:rPr>
          <w:color w:val="000000"/>
        </w:rPr>
        <w:t xml:space="preserve"> личностных качеств и способностей школьников опирается на приобретение ими опыта разнообразной деятельности: учебно-познавательной, проектно-исследовательской, практической, социальной</w:t>
      </w:r>
      <w:r w:rsidRPr="007D5751">
        <w:rPr>
          <w:color w:val="000000"/>
        </w:rPr>
        <w:t xml:space="preserve">. </w:t>
      </w:r>
      <w:r w:rsidR="000A15D5" w:rsidRPr="007D5751">
        <w:rPr>
          <w:color w:val="000000"/>
        </w:rPr>
        <w:t>.Занятия по программе внеурочной деятельности разделены на теоретические и практические. Причём деятельность может носить как групповой, так и индивидуальный характер.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Деятельность школьников при освоении программы имеет отличительные особенности: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практическая направленность, которая определяет специфику содержания и возрастные особенности детей;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групповой характер работ будет способствовать формированию коммуникативных умений, таких как умение, распределять обязанности в группе, аргументировать свою точку зрения и др.;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в содержание деятельности заложено основание для сотрудничества детей с членами своей семьи, что обеспечивает реальное взаимодействие семьи и школы;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lastRenderedPageBreak/>
        <w:t>- реализует задачу выявления творческих способностей, склонностей и одаренностей к различным видам деятельности посредством вовлечения их в творческую деятельность.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Актуальность программы заключается в формировании мотивации к целенаправленной познавательной деятельности, саморазвитию, а также личностному и профессиональному самоопределению учащихся.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Практическая направленность содержания программы заключается в том, что содержание курса обеспечивает приобретение знаний и умений, позволяющих в дальнейшем использовать их как в процессе обучения в разных дисциплинах, так и в повседневной жизни для решения конкретных задач.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proofErr w:type="gramStart"/>
      <w:r w:rsidRPr="007D5751">
        <w:rPr>
          <w:color w:val="000000"/>
        </w:rPr>
        <w:t>Формы занятий внеурочной деятельности: беседа, игра, коллективные и индивидуальные исследования, самостоятельная работа, доклад, выступление, выставка, участие в конкурсах и т.д.</w:t>
      </w:r>
      <w:proofErr w:type="gramEnd"/>
      <w:r w:rsidRPr="007D5751">
        <w:rPr>
          <w:color w:val="000000"/>
        </w:rPr>
        <w:t xml:space="preserve"> Данные формы работы дают детям возможность максимально проявлять свою активность, изобретательность, творческий и интеллектуальный потенциал и развивают их эмоциональное восприятие.</w:t>
      </w:r>
    </w:p>
    <w:p w:rsidR="00B552CE" w:rsidRPr="007D5751" w:rsidRDefault="00B552CE" w:rsidP="00B552CE">
      <w:pPr>
        <w:pStyle w:val="a3"/>
        <w:rPr>
          <w:b/>
          <w:i/>
          <w:color w:val="000000"/>
        </w:rPr>
      </w:pPr>
      <w:r w:rsidRPr="007D5751">
        <w:rPr>
          <w:b/>
          <w:i/>
          <w:color w:val="000000"/>
        </w:rPr>
        <w:t xml:space="preserve">     </w:t>
      </w:r>
      <w:r w:rsidR="000A15D5" w:rsidRPr="007D5751">
        <w:rPr>
          <w:b/>
          <w:i/>
          <w:color w:val="000000"/>
        </w:rPr>
        <w:t>Место данного курса в учебном план</w:t>
      </w:r>
      <w:r w:rsidRPr="007D5751">
        <w:rPr>
          <w:b/>
          <w:i/>
          <w:color w:val="000000"/>
        </w:rPr>
        <w:t>е школы</w:t>
      </w:r>
      <w:r w:rsidR="000A15D5" w:rsidRPr="007D5751">
        <w:rPr>
          <w:b/>
          <w:i/>
          <w:color w:val="000000"/>
        </w:rPr>
        <w:t>.</w:t>
      </w:r>
    </w:p>
    <w:p w:rsidR="009107E1" w:rsidRPr="007D5751" w:rsidRDefault="000A15D5" w:rsidP="00B552CE">
      <w:pPr>
        <w:pStyle w:val="a3"/>
        <w:rPr>
          <w:b/>
          <w:i/>
          <w:color w:val="000000"/>
        </w:rPr>
      </w:pPr>
      <w:r w:rsidRPr="007D5751">
        <w:rPr>
          <w:color w:val="000000"/>
        </w:rPr>
        <w:t>Программа рассчитана на 1 год обучения (34 часа в год, 1 час в неделю). Занятия по программе проводятся во внеурочное время.</w:t>
      </w:r>
    </w:p>
    <w:p w:rsidR="000A15D5" w:rsidRPr="007D5751" w:rsidRDefault="000A15D5" w:rsidP="009107E1">
      <w:pPr>
        <w:pStyle w:val="a3"/>
        <w:spacing w:before="0" w:beforeAutospacing="0" w:after="0" w:afterAutospacing="0"/>
        <w:ind w:firstLine="851"/>
        <w:jc w:val="both"/>
        <w:rPr>
          <w:color w:val="000000"/>
        </w:rPr>
      </w:pPr>
      <w:r w:rsidRPr="007D5751">
        <w:rPr>
          <w:color w:val="000000"/>
        </w:rPr>
        <w:t>Ценностные ориентиры содержания программы внеурочной деятельности.</w:t>
      </w:r>
    </w:p>
    <w:p w:rsidR="000A15D5" w:rsidRPr="007D5751" w:rsidRDefault="000A15D5" w:rsidP="009107E1">
      <w:pPr>
        <w:pStyle w:val="a3"/>
        <w:spacing w:before="0" w:beforeAutospacing="0" w:after="0" w:afterAutospacing="0"/>
        <w:ind w:firstLine="851"/>
        <w:jc w:val="both"/>
        <w:rPr>
          <w:color w:val="000000"/>
        </w:rPr>
      </w:pPr>
      <w:r w:rsidRPr="007D5751">
        <w:rPr>
          <w:color w:val="000000"/>
        </w:rPr>
        <w:t xml:space="preserve">В результате освоения программы внеурочной деятельности «Биология для </w:t>
      </w:r>
      <w:proofErr w:type="gramStart"/>
      <w:r w:rsidRPr="007D5751">
        <w:rPr>
          <w:color w:val="000000"/>
        </w:rPr>
        <w:t>любознательных</w:t>
      </w:r>
      <w:proofErr w:type="gramEnd"/>
      <w:r w:rsidRPr="007D5751">
        <w:rPr>
          <w:color w:val="000000"/>
        </w:rPr>
        <w:t>» обучающиеся на ступени основного общего образования: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получат возможность расширить, систематизировать и углубить исходные представления о природных объектах и явлениях как компонентах единого мира, овладеют основами практико-ориентированных знаний о природе, приобретут целостный взгляд на мир;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познакомятся с некоторыми способами изучения природы, начнут осваивать умения проводить наблюдения, ставить опыты, научатся видеть и понимать некоторые причинно-следственные связи в окружающем мире;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получат возможность научиться использовать различные справочные издания (словари, энциклопедии, включая компьютерные) и литературу о природе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 xml:space="preserve">Личностные, </w:t>
      </w:r>
      <w:proofErr w:type="spellStart"/>
      <w:r w:rsidRPr="007D5751">
        <w:rPr>
          <w:color w:val="000000"/>
        </w:rPr>
        <w:t>метапредметные</w:t>
      </w:r>
      <w:proofErr w:type="spellEnd"/>
      <w:r w:rsidRPr="007D5751">
        <w:rPr>
          <w:color w:val="000000"/>
        </w:rPr>
        <w:t xml:space="preserve"> и предметные результаты освоения учебного предмета</w:t>
      </w:r>
      <w:r w:rsidR="009107E1" w:rsidRPr="007D5751">
        <w:rPr>
          <w:color w:val="000000"/>
        </w:rPr>
        <w:t>.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 xml:space="preserve">В соответствии с требованиями к результатам освоения основной образовательной программы общего образования Федерального государственного образовательного стандарта обучение направлено на достижение учащимися личностных, </w:t>
      </w:r>
      <w:proofErr w:type="spellStart"/>
      <w:r w:rsidRPr="007D5751">
        <w:rPr>
          <w:color w:val="000000"/>
        </w:rPr>
        <w:t>метапредметных</w:t>
      </w:r>
      <w:proofErr w:type="spellEnd"/>
      <w:r w:rsidRPr="007D5751">
        <w:rPr>
          <w:color w:val="000000"/>
        </w:rPr>
        <w:t xml:space="preserve"> и предметных результатов.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Личностные результаты отражаются в индивидуальных качественных свойствах учащихся, которые они должны приобрести в процессе освоения учебного предмета: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учебно-познавательный интерес к новому учебному материалу и способам решения новой задачи;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lastRenderedPageBreak/>
        <w:t xml:space="preserve">- ориентация на понимание причин успеха во </w:t>
      </w:r>
      <w:proofErr w:type="spellStart"/>
      <w:r w:rsidRPr="007D5751">
        <w:rPr>
          <w:color w:val="000000"/>
        </w:rPr>
        <w:t>внеучебной</w:t>
      </w:r>
      <w:proofErr w:type="spellEnd"/>
      <w:r w:rsidRPr="007D5751">
        <w:rPr>
          <w:color w:val="000000"/>
        </w:rPr>
        <w:t xml:space="preserve">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 xml:space="preserve">- способность к самооценке на основе критериев успешности </w:t>
      </w:r>
      <w:proofErr w:type="spellStart"/>
      <w:r w:rsidRPr="007D5751">
        <w:rPr>
          <w:color w:val="000000"/>
        </w:rPr>
        <w:t>внеучебной</w:t>
      </w:r>
      <w:proofErr w:type="spellEnd"/>
      <w:r w:rsidRPr="007D5751">
        <w:rPr>
          <w:color w:val="000000"/>
        </w:rPr>
        <w:t xml:space="preserve"> деятельности;</w:t>
      </w:r>
    </w:p>
    <w:p w:rsidR="000A15D5" w:rsidRPr="007D5751" w:rsidRDefault="000A15D5" w:rsidP="009107E1">
      <w:pPr>
        <w:pStyle w:val="a3"/>
        <w:ind w:firstLine="851"/>
        <w:jc w:val="both"/>
        <w:rPr>
          <w:color w:val="000000"/>
        </w:rPr>
      </w:pPr>
      <w:r w:rsidRPr="007D5751">
        <w:rPr>
          <w:color w:val="000000"/>
        </w:rPr>
        <w:t>- чувство прекрасного и эстетические чувства на основе знакомства с природными объектами.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b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    </w:t>
      </w:r>
      <w:r w:rsidRPr="007D5751">
        <w:rPr>
          <w:rFonts w:ascii="Times New Roman" w:eastAsia="SimSun" w:hAnsi="Times New Roman"/>
          <w:b/>
          <w:i/>
          <w:sz w:val="24"/>
          <w:szCs w:val="24"/>
          <w:lang w:eastAsia="zh-CN"/>
        </w:rPr>
        <w:t>Описание учебно-методического и материально-технического обеспечения образовательного процесса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b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1.Биология 8 класс. Человек</w:t>
      </w:r>
      <w:r w:rsidRPr="007D5751">
        <w:rPr>
          <w:rFonts w:ascii="Times New Roman" w:eastAsia="Times New Roman" w:hAnsi="Times New Roman"/>
          <w:sz w:val="24"/>
          <w:szCs w:val="24"/>
        </w:rPr>
        <w:t xml:space="preserve"> </w:t>
      </w:r>
      <w:r w:rsidRPr="007D5751">
        <w:rPr>
          <w:rFonts w:ascii="Times New Roman" w:eastAsia="SimSun" w:hAnsi="Times New Roman"/>
          <w:sz w:val="24"/>
          <w:szCs w:val="24"/>
          <w:lang w:eastAsia="zh-CN"/>
        </w:rPr>
        <w:t>Колесов Д.В.., Маш Р.Д., Беляев И.Н. Учебник для общеобразовательных учреждений. М., Дрофа, 2017</w:t>
      </w:r>
      <w:r w:rsidRPr="007D5751">
        <w:rPr>
          <w:rFonts w:ascii="Times New Roman" w:eastAsia="SimSun" w:hAnsi="Times New Roman"/>
          <w:color w:val="FF0000"/>
          <w:sz w:val="24"/>
          <w:szCs w:val="24"/>
          <w:lang w:eastAsia="zh-CN"/>
        </w:rPr>
        <w:t xml:space="preserve"> г.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2.Тематическое и поурочное планирование к учебнику.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Дубинина Н.В., Пасечник В.В., М., Дрофа, 2017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Дополнительная литература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1) Готовимся к единому государственному экзамену: Биология. Человек.- М.: Дрофа, 2004.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2) Маш Р. Д.,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Драгомилов</w:t>
      </w:r>
      <w:proofErr w:type="spellEnd"/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А. Г.: Биология. Человек: 8 класс: Методическое пособие.- М.: Вента-Граф, 2005.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3)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Лернер</w:t>
      </w:r>
      <w:proofErr w:type="spellEnd"/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Г. И. ГИА - 2011. Биология: сборник заданий: 9 клас</w:t>
      </w:r>
      <w:proofErr w:type="gram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с-</w:t>
      </w:r>
      <w:proofErr w:type="gramEnd"/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М.: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Эксимо</w:t>
      </w:r>
      <w:proofErr w:type="spellEnd"/>
      <w:r w:rsidRPr="007D5751">
        <w:rPr>
          <w:rFonts w:ascii="Times New Roman" w:eastAsia="SimSun" w:hAnsi="Times New Roman"/>
          <w:sz w:val="24"/>
          <w:szCs w:val="24"/>
          <w:lang w:eastAsia="zh-CN"/>
        </w:rPr>
        <w:t>, 2011.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4)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Резанов</w:t>
      </w:r>
      <w:proofErr w:type="spellEnd"/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А.А. Биология человека. 800 тестов. – М. «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Издат-школа</w:t>
      </w:r>
      <w:proofErr w:type="spellEnd"/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– 2000», 1999. 128с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Цифровые образовательные ресурсы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1. Растения. Бактерии. Грибы. Лишайники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2. Электронный атлас «растительный мир»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3. Взаимное влияние живых организмов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4. Ботаника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5. Биологический энциклопедический словарь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6. Интерактивные задания по биологии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7. Биология: растения,  бактерии, грибы, лишайники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8. Библиотека электронных наглядных пособий 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lastRenderedPageBreak/>
        <w:t>9. Библиотека электронных наглядных пособий «Биология 6-9 классы»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10.Биология. Анатомия и физиология человека. 8 класс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11. Биология. 6-11 классы.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Медиатека</w:t>
      </w:r>
      <w:proofErr w:type="spellEnd"/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Информационные ресурсы всемирной сети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1.http://bio.1september.ru- газета «Биология» - приложение к «1 сентября»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2.www.bio.nature.ru- научные новости биологии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3.www.edios.ru- </w:t>
      </w:r>
      <w:proofErr w:type="spellStart"/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Эйдос</w:t>
      </w:r>
      <w:proofErr w:type="spellEnd"/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 - центр дистанционного образования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4.www.km.ru/education-Учебные материалы и       словари на сайте «Кирилл и </w:t>
      </w:r>
      <w:proofErr w:type="spellStart"/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Мефодий</w:t>
      </w:r>
      <w:proofErr w:type="spellEnd"/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».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5.http://humbio.ru/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6.http://bio.1september.ru/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7. http://www.bober.ru/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8. http://www.college.ru/biology/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9. http://biodat.ru/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10. http://reserves.biodiversity.ru/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i/>
          <w:sz w:val="24"/>
          <w:szCs w:val="24"/>
          <w:lang w:eastAsia="zh-CN"/>
        </w:rPr>
        <w:t>Учебно-лабораторное обеспечение: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1.Мультимедийный проектор;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2.Интерактивная доска;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3.Системы сбора данных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4Прикладное программное обеспечение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5.Планшет преподавателя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>6.</w:t>
      </w:r>
      <w:proofErr w:type="gram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Беспроводной</w:t>
      </w:r>
      <w:proofErr w:type="gramEnd"/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 микроскоп с программным обеспечением  HDC-012W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7.Датчик содержания углекислого газа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8.Портативные компьютеры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RoverBookNeo</w:t>
      </w:r>
      <w:proofErr w:type="spellEnd"/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 в комплекте</w:t>
      </w:r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9.Датчик содержания кислорода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t xml:space="preserve">10.Датчик температуры </w:t>
      </w:r>
      <w:proofErr w:type="spellStart"/>
      <w:r w:rsidRPr="007D5751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EB2358" w:rsidRPr="007D5751" w:rsidRDefault="00EB2358" w:rsidP="00EB2358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D5751">
        <w:rPr>
          <w:rFonts w:ascii="Times New Roman" w:eastAsia="SimSun" w:hAnsi="Times New Roman"/>
          <w:sz w:val="24"/>
          <w:szCs w:val="24"/>
          <w:lang w:eastAsia="zh-CN"/>
        </w:rPr>
        <w:lastRenderedPageBreak/>
        <w:t>11. Комплект оборудования для приготовления временных цитологических микропрепаратов;</w:t>
      </w:r>
    </w:p>
    <w:p w:rsidR="00EB2358" w:rsidRPr="00CF03D6" w:rsidRDefault="00EB2358" w:rsidP="00EB235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B2358" w:rsidRPr="00EB2358" w:rsidRDefault="00EB2358" w:rsidP="00EB235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A94C26">
        <w:rPr>
          <w:rFonts w:ascii="Times New Roman" w:hAnsi="Times New Roman"/>
          <w:b/>
          <w:sz w:val="24"/>
          <w:szCs w:val="24"/>
        </w:rPr>
        <w:t>ПЛАНИРУЕМЫЕ РЕЗУЛЬТАТЫ ИЗУЧЕНИЯ УЧЕБНОГО ПРЕДМЕТА</w:t>
      </w:r>
    </w:p>
    <w:p w:rsidR="000A15D5" w:rsidRPr="004943FC" w:rsidRDefault="00EB2358" w:rsidP="00EB2358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</w:t>
      </w:r>
      <w:proofErr w:type="spellStart"/>
      <w:r w:rsidR="000A15D5" w:rsidRPr="004943FC">
        <w:rPr>
          <w:color w:val="000000"/>
        </w:rPr>
        <w:t>Метапредметные</w:t>
      </w:r>
      <w:proofErr w:type="spellEnd"/>
      <w:r w:rsidR="000A15D5" w:rsidRPr="004943FC">
        <w:rPr>
          <w:color w:val="000000"/>
        </w:rPr>
        <w:t xml:space="preserve"> результаты характеризуют уровень </w:t>
      </w:r>
      <w:proofErr w:type="spellStart"/>
      <w:r w:rsidR="000A15D5" w:rsidRPr="004943FC">
        <w:rPr>
          <w:color w:val="000000"/>
        </w:rPr>
        <w:t>сформированности</w:t>
      </w:r>
      <w:proofErr w:type="spellEnd"/>
      <w:r w:rsidR="000A15D5" w:rsidRPr="004943FC">
        <w:rPr>
          <w:color w:val="000000"/>
        </w:rPr>
        <w:t xml:space="preserve"> универсальных способностей учащихся, проявляющихся в познавательной и практической деятельности: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использование справочной и дополнительной литературы;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владение цитированием и различными видами комментариев;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использование различных видов наблюдения;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качественное и количественное описание изучаемого объекта;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проведение эксперимента;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использование разных видов моделирования.</w:t>
      </w:r>
    </w:p>
    <w:p w:rsidR="000A15D5" w:rsidRPr="004943FC" w:rsidRDefault="00EB2358" w:rsidP="00EB2358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</w:t>
      </w:r>
      <w:r w:rsidR="000A15D5" w:rsidRPr="004943FC">
        <w:rPr>
          <w:color w:val="000000"/>
        </w:rPr>
        <w:t>Предметные результаты характеризуют опыт учащихся, который приобретается и закрепляется в процессе освоения программы внеурочной деятельности: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 xml:space="preserve">- осуществлять поиск необходимой информации для выполнения </w:t>
      </w:r>
      <w:proofErr w:type="spellStart"/>
      <w:r w:rsidRPr="004943FC">
        <w:rPr>
          <w:color w:val="000000"/>
        </w:rPr>
        <w:t>внеучебных</w:t>
      </w:r>
      <w:proofErr w:type="spellEnd"/>
      <w:r w:rsidRPr="004943FC">
        <w:rPr>
          <w:color w:val="000000"/>
        </w:rPr>
        <w:t xml:space="preserve">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проводить сравнение и классификацию по заданным критериям;</w:t>
      </w:r>
    </w:p>
    <w:p w:rsidR="000A15D5" w:rsidRPr="004943FC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устанавливать причинно-следственные связи в изучаемом круге явлений;</w:t>
      </w:r>
    </w:p>
    <w:p w:rsidR="000A15D5" w:rsidRDefault="000A15D5" w:rsidP="009107E1">
      <w:pPr>
        <w:pStyle w:val="a3"/>
        <w:ind w:firstLine="851"/>
        <w:jc w:val="both"/>
        <w:rPr>
          <w:color w:val="000000"/>
        </w:rPr>
      </w:pPr>
      <w:r w:rsidRPr="004943FC">
        <w:rPr>
          <w:color w:val="000000"/>
        </w:rPr>
        <w:t>- строить рассуждения в форме связи простых суждений об объекте, его строении, свойствах и связях.</w:t>
      </w:r>
    </w:p>
    <w:p w:rsidR="009107E1" w:rsidRDefault="009107E1" w:rsidP="009107E1">
      <w:pPr>
        <w:pStyle w:val="a3"/>
        <w:ind w:firstLine="851"/>
        <w:jc w:val="both"/>
        <w:rPr>
          <w:color w:val="000000"/>
        </w:rPr>
      </w:pPr>
    </w:p>
    <w:p w:rsidR="009107E1" w:rsidRDefault="009107E1" w:rsidP="009107E1">
      <w:pPr>
        <w:pStyle w:val="a3"/>
        <w:ind w:firstLine="851"/>
        <w:jc w:val="both"/>
        <w:rPr>
          <w:color w:val="000000"/>
        </w:rPr>
      </w:pPr>
    </w:p>
    <w:p w:rsidR="009107E1" w:rsidRDefault="009107E1" w:rsidP="009107E1">
      <w:pPr>
        <w:pStyle w:val="a3"/>
        <w:ind w:firstLine="851"/>
        <w:jc w:val="both"/>
        <w:rPr>
          <w:color w:val="000000"/>
        </w:rPr>
      </w:pPr>
    </w:p>
    <w:p w:rsidR="009107E1" w:rsidRDefault="009107E1" w:rsidP="009107E1">
      <w:pPr>
        <w:pStyle w:val="a3"/>
        <w:ind w:firstLine="851"/>
        <w:jc w:val="both"/>
        <w:rPr>
          <w:color w:val="000000"/>
        </w:rPr>
      </w:pPr>
    </w:p>
    <w:p w:rsidR="009107E1" w:rsidRDefault="009107E1" w:rsidP="009107E1">
      <w:pPr>
        <w:pStyle w:val="a3"/>
        <w:ind w:firstLine="851"/>
        <w:jc w:val="both"/>
        <w:rPr>
          <w:color w:val="000000"/>
        </w:rPr>
      </w:pP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Pr="00C40512" w:rsidRDefault="00C40512" w:rsidP="007D5751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СОДЕРЖАНИЕ ПРОГРАММЫ</w:t>
      </w:r>
    </w:p>
    <w:p w:rsid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Pr="00C40512" w:rsidRDefault="00C40512" w:rsidP="004B6E53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b/>
          <w:sz w:val="24"/>
          <w:szCs w:val="24"/>
          <w:lang w:eastAsia="ru-RU"/>
        </w:rPr>
        <w:t>Введение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Биология  - как наука.  Уровни организации живого. Свойства живых. Знакомство с царствами живых организмов.</w:t>
      </w:r>
    </w:p>
    <w:p w:rsidR="009107E1" w:rsidRPr="00C40512" w:rsidRDefault="004B6E53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Понятие факта. Гипотезы и теории в науке. Основные биологические теории. Биология  - как наука.  Уровни организации живого. Свойства живых. Знакомство с царствами живых организмов.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C40512">
        <w:rPr>
          <w:rFonts w:ascii="Times New Roman" w:hAnsi="Times New Roman" w:cs="Times New Roman"/>
          <w:b/>
          <w:sz w:val="24"/>
          <w:szCs w:val="24"/>
          <w:lang w:eastAsia="ru-RU"/>
        </w:rPr>
        <w:t>Разделй</w:t>
      </w:r>
      <w:proofErr w:type="spellEnd"/>
      <w:r w:rsidRPr="00C4051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№1 Биологические молекулы.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Построение моделей углеводов, белков, жиров и определение их функций для организма.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Построение моделей нуклеиновых кислот и определение их функций для организма. Синтез белка.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Внеклеточная форма жизни. Вирусы. </w:t>
      </w:r>
      <w:proofErr w:type="spell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Прионы</w:t>
      </w:r>
      <w:proofErr w:type="spell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Раздел №2. Клетка – основа </w:t>
      </w:r>
      <w:r w:rsidR="00C40512">
        <w:rPr>
          <w:rFonts w:ascii="Times New Roman" w:hAnsi="Times New Roman" w:cs="Times New Roman"/>
          <w:b/>
          <w:sz w:val="24"/>
          <w:szCs w:val="24"/>
          <w:lang w:eastAsia="ru-RU"/>
        </w:rPr>
        <w:t>строения и жизнедеятельности ор</w:t>
      </w:r>
      <w:r w:rsidRPr="00C40512">
        <w:rPr>
          <w:rFonts w:ascii="Times New Roman" w:hAnsi="Times New Roman" w:cs="Times New Roman"/>
          <w:b/>
          <w:sz w:val="24"/>
          <w:szCs w:val="24"/>
          <w:lang w:eastAsia="ru-RU"/>
        </w:rPr>
        <w:t>ганизмов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Понятие клетки. Общий план строения клеток эукариот и прокариот. Сходство и отличия в строении клеток эукариот и прокариот.</w:t>
      </w:r>
      <w:r w:rsidRPr="00C405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4B6E53" w:rsidRPr="00C40512" w:rsidRDefault="004B6E53" w:rsidP="004B6E53">
      <w:pPr>
        <w:pStyle w:val="a4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Приготовление питательной среды для микроорганизмов, заселение микроорганизмов в питательную среду.</w:t>
      </w:r>
    </w:p>
    <w:p w:rsidR="009107E1" w:rsidRPr="00C40512" w:rsidRDefault="004B6E53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Световой микроскоп, устройство светового микроскопа. Приготовление препаратов из получившихся микробиологических </w:t>
      </w:r>
      <w:proofErr w:type="spell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культур</w:t>
      </w:r>
      <w:proofErr w:type="gram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итоз</w:t>
      </w:r>
      <w:proofErr w:type="spell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 и мейоз. Сходства и различия. Изучение под микроскопом, делящихся клеток кожицы лука.</w:t>
      </w:r>
    </w:p>
    <w:p w:rsidR="004B6E53" w:rsidRPr="00C40512" w:rsidRDefault="004B6E53" w:rsidP="004B6E53">
      <w:pPr>
        <w:pStyle w:val="a3"/>
        <w:jc w:val="both"/>
        <w:rPr>
          <w:b/>
        </w:rPr>
      </w:pPr>
      <w:r w:rsidRPr="00C40512">
        <w:rPr>
          <w:b/>
        </w:rPr>
        <w:t>Раздел №3 Ткани растений и животных</w:t>
      </w:r>
    </w:p>
    <w:p w:rsidR="004B6E53" w:rsidRPr="00C40512" w:rsidRDefault="004B6E53" w:rsidP="004B6E53">
      <w:pPr>
        <w:pStyle w:val="a3"/>
        <w:jc w:val="both"/>
      </w:pPr>
      <w:r w:rsidRPr="00C40512">
        <w:t>Понятие ткань. Строение тканей растений и животных, их сходства и различия. Рассмотрение готовых препаратов под микроскопом</w:t>
      </w:r>
    </w:p>
    <w:p w:rsidR="004B6E53" w:rsidRPr="00C40512" w:rsidRDefault="004B6E53" w:rsidP="004B6E53">
      <w:pPr>
        <w:pStyle w:val="a3"/>
        <w:jc w:val="both"/>
        <w:rPr>
          <w:b/>
        </w:rPr>
      </w:pPr>
      <w:r w:rsidRPr="00C40512">
        <w:rPr>
          <w:b/>
        </w:rPr>
        <w:t>Раздел №4</w:t>
      </w:r>
      <w:r w:rsidR="007527B0" w:rsidRPr="00C40512">
        <w:rPr>
          <w:b/>
        </w:rPr>
        <w:t xml:space="preserve">  Размножение и индивидуальное развитие организмов</w:t>
      </w:r>
    </w:p>
    <w:p w:rsidR="007527B0" w:rsidRPr="00C40512" w:rsidRDefault="007527B0" w:rsidP="007527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Бесполое и половое размножение. Двойное оплодотворение у </w:t>
      </w:r>
      <w:proofErr w:type="gram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покрытосеменных</w:t>
      </w:r>
      <w:proofErr w:type="gram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107E1" w:rsidRPr="00C40512" w:rsidRDefault="007527B0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Онтогенез. Эмбриональное и постэмбриональное развитие. Построение моделей эмбрионального развития.</w:t>
      </w:r>
      <w:r w:rsidR="00C405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Эмбриогенез на примере цыпленка. Инкубатор для выращивания цыплят. Запись наблюдений.</w:t>
      </w:r>
    </w:p>
    <w:p w:rsidR="007527B0" w:rsidRPr="00C40512" w:rsidRDefault="007527B0" w:rsidP="007527B0">
      <w:pPr>
        <w:pStyle w:val="a3"/>
        <w:jc w:val="both"/>
        <w:rPr>
          <w:b/>
          <w:color w:val="000000"/>
        </w:rPr>
      </w:pPr>
      <w:r w:rsidRPr="00C40512">
        <w:rPr>
          <w:b/>
        </w:rPr>
        <w:t>Раздел №5 Основы генетики. Генетика человека</w:t>
      </w:r>
    </w:p>
    <w:p w:rsidR="007527B0" w:rsidRPr="00C40512" w:rsidRDefault="007527B0" w:rsidP="007527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Генетика – наука о наследственности и изменчивости основные генетические понятия и </w:t>
      </w:r>
      <w:proofErr w:type="spell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термины</w:t>
      </w:r>
      <w:proofErr w:type="gram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ешение</w:t>
      </w:r>
      <w:proofErr w:type="spell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  генетических задач на моно- и </w:t>
      </w:r>
      <w:proofErr w:type="spell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дигибридное</w:t>
      </w:r>
      <w:proofErr w:type="spell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 скрещивание.</w:t>
      </w:r>
    </w:p>
    <w:p w:rsidR="009107E1" w:rsidRPr="00C40512" w:rsidRDefault="007527B0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 генетических задач на </w:t>
      </w:r>
      <w:proofErr w:type="spell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кодоминирование</w:t>
      </w:r>
      <w:proofErr w:type="spell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 и взаимодействие генов.</w:t>
      </w:r>
      <w:r w:rsidR="00C405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Решение генетических задач на сцепление генов.</w:t>
      </w:r>
      <w:r w:rsidR="00C405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Решение генетических задач генеалогическим методом.</w:t>
      </w:r>
    </w:p>
    <w:p w:rsidR="007527B0" w:rsidRPr="00C40512" w:rsidRDefault="007527B0" w:rsidP="007527B0">
      <w:pPr>
        <w:pStyle w:val="a3"/>
        <w:jc w:val="both"/>
        <w:rPr>
          <w:b/>
          <w:color w:val="000000"/>
        </w:rPr>
      </w:pPr>
      <w:r w:rsidRPr="00C40512">
        <w:rPr>
          <w:b/>
          <w:color w:val="000000"/>
        </w:rPr>
        <w:t>Раздел №6 Царство Бактерии</w:t>
      </w:r>
    </w:p>
    <w:p w:rsidR="007527B0" w:rsidRPr="00C40512" w:rsidRDefault="007527B0" w:rsidP="007527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Общая характеристика бактерий. Грамположительные и грамотрицательные бактерии.</w:t>
      </w:r>
    </w:p>
    <w:p w:rsidR="007527B0" w:rsidRPr="00C40512" w:rsidRDefault="007527B0" w:rsidP="007527B0">
      <w:pPr>
        <w:pStyle w:val="a3"/>
        <w:jc w:val="both"/>
      </w:pPr>
      <w:r w:rsidRPr="00C40512">
        <w:t>Значение бактерий. Антибиотики. Вакцинация.</w:t>
      </w:r>
    </w:p>
    <w:p w:rsidR="00C40512" w:rsidRDefault="007527B0" w:rsidP="007527B0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512">
        <w:rPr>
          <w:rFonts w:ascii="Times New Roman" w:hAnsi="Times New Roman" w:cs="Times New Roman"/>
          <w:b/>
          <w:sz w:val="24"/>
          <w:szCs w:val="24"/>
        </w:rPr>
        <w:t>Раздел №7</w:t>
      </w:r>
      <w:r w:rsidR="00C40512" w:rsidRPr="00C40512">
        <w:rPr>
          <w:rFonts w:ascii="Times New Roman" w:hAnsi="Times New Roman" w:cs="Times New Roman"/>
          <w:b/>
          <w:sz w:val="24"/>
          <w:szCs w:val="24"/>
        </w:rPr>
        <w:t xml:space="preserve"> Царство Грибы</w:t>
      </w:r>
    </w:p>
    <w:p w:rsidR="00C40512" w:rsidRPr="00C40512" w:rsidRDefault="00C40512" w:rsidP="007527B0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7B0" w:rsidRPr="00C40512" w:rsidRDefault="007527B0" w:rsidP="007527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Грибы, их общая характеристика, строение и жизнедеятельность. Роль грибов в природе и жизни человека. </w:t>
      </w:r>
    </w:p>
    <w:p w:rsidR="007527B0" w:rsidRPr="00C40512" w:rsidRDefault="007527B0" w:rsidP="007527B0">
      <w:pPr>
        <w:pStyle w:val="a4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Шляпочные грибы. </w:t>
      </w:r>
      <w:r w:rsidRPr="00C405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«Строение плодовых тел шляпочных грибов. </w:t>
      </w:r>
    </w:p>
    <w:p w:rsidR="007527B0" w:rsidRDefault="007527B0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Плесневые грибы и дрожжи. </w:t>
      </w:r>
      <w:r w:rsidRPr="00C40512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Изучение  особенностей с</w:t>
      </w:r>
      <w:r w:rsidRPr="00C40512">
        <w:rPr>
          <w:rFonts w:ascii="Times New Roman" w:eastAsia="Calibri" w:hAnsi="Times New Roman" w:cs="Times New Roman"/>
          <w:sz w:val="24"/>
          <w:szCs w:val="24"/>
          <w:lang w:eastAsia="ru-RU"/>
        </w:rPr>
        <w:t>троение пл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есневого гриба </w:t>
      </w:r>
      <w:proofErr w:type="spellStart"/>
      <w:r w:rsidRPr="00C40512">
        <w:rPr>
          <w:rFonts w:ascii="Times New Roman" w:hAnsi="Times New Roman" w:cs="Times New Roman"/>
          <w:sz w:val="24"/>
          <w:szCs w:val="24"/>
          <w:lang w:eastAsia="ru-RU"/>
        </w:rPr>
        <w:t>мукора</w:t>
      </w:r>
      <w:proofErr w:type="spell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C405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дрожжей». Приготовление микропрепаратов.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Грибы-паразиты. Методы борьбы с ними.</w:t>
      </w:r>
    </w:p>
    <w:p w:rsidR="00C40512" w:rsidRPr="00C40512" w:rsidRDefault="00C40512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512" w:rsidRPr="00A10011" w:rsidRDefault="00C40512" w:rsidP="00C40512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0011">
        <w:rPr>
          <w:rFonts w:ascii="Times New Roman" w:hAnsi="Times New Roman" w:cs="Times New Roman"/>
          <w:b/>
          <w:sz w:val="24"/>
          <w:szCs w:val="24"/>
        </w:rPr>
        <w:t>Раздел №8Царство Растения</w:t>
      </w:r>
    </w:p>
    <w:p w:rsidR="00A10011" w:rsidRDefault="00A10011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0512" w:rsidRPr="00C40512" w:rsidRDefault="00C40512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Строение растений. Низшие и высшие растения. Сходства и различия.</w:t>
      </w:r>
      <w:r w:rsidR="00A100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Жизненные циклы растений.</w:t>
      </w:r>
      <w:r w:rsidRPr="00C405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40512" w:rsidRPr="00C40512" w:rsidRDefault="00C40512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Эксперимент по прорастанию семян фасоли. Запись данных в биологический дневник.</w:t>
      </w:r>
    </w:p>
    <w:p w:rsidR="00C40512" w:rsidRPr="00C40512" w:rsidRDefault="00C40512" w:rsidP="00C40512">
      <w:pPr>
        <w:pStyle w:val="a3"/>
        <w:jc w:val="both"/>
        <w:rPr>
          <w:rFonts w:eastAsia="Calibri"/>
        </w:rPr>
      </w:pPr>
      <w:r w:rsidRPr="00C40512">
        <w:rPr>
          <w:rFonts w:eastAsia="Calibri"/>
        </w:rPr>
        <w:t>Изучение строения высших растений с помощью гербария.</w:t>
      </w:r>
    </w:p>
    <w:p w:rsidR="00C40512" w:rsidRPr="00A10011" w:rsidRDefault="00C40512" w:rsidP="00C40512">
      <w:pPr>
        <w:pStyle w:val="a3"/>
        <w:jc w:val="both"/>
        <w:rPr>
          <w:rFonts w:eastAsia="Calibri"/>
          <w:b/>
        </w:rPr>
      </w:pPr>
      <w:r w:rsidRPr="00A10011">
        <w:rPr>
          <w:rFonts w:eastAsia="Calibri"/>
          <w:b/>
        </w:rPr>
        <w:t>Раздел №9 Царство Животные</w:t>
      </w:r>
    </w:p>
    <w:p w:rsidR="00C40512" w:rsidRPr="00C40512" w:rsidRDefault="00C40512" w:rsidP="00A10011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Общая характеристика животных.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Особенности строения беспозвоночных.</w:t>
      </w:r>
      <w:r w:rsidR="00A100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Особенности строения позвоночных животных.</w:t>
      </w:r>
    </w:p>
    <w:p w:rsidR="00C40512" w:rsidRPr="00A10011" w:rsidRDefault="00C40512" w:rsidP="00C40512">
      <w:pPr>
        <w:pStyle w:val="a3"/>
        <w:jc w:val="both"/>
        <w:rPr>
          <w:b/>
        </w:rPr>
      </w:pPr>
      <w:r w:rsidRPr="00A10011">
        <w:rPr>
          <w:b/>
        </w:rPr>
        <w:t>Раздел №10 Анатомия и физиология человека</w:t>
      </w:r>
    </w:p>
    <w:p w:rsidR="00C40512" w:rsidRPr="00C40512" w:rsidRDefault="00C40512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Изучение внешнего строения костей. Сравнение микропрепаратов крови человека и лягушки. Сходства и различия</w:t>
      </w:r>
      <w:proofErr w:type="gramStart"/>
      <w:r w:rsidR="00A100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40512">
        <w:rPr>
          <w:rFonts w:ascii="Times New Roman" w:hAnsi="Times New Roman" w:cs="Times New Roman"/>
          <w:sz w:val="24"/>
          <w:szCs w:val="24"/>
          <w:lang w:eastAsia="ru-RU"/>
        </w:rPr>
        <w:t xml:space="preserve">Изучение головного мозга человека по муляжам, изменение размера зрачка в зависимости от освещенности, строение анализаторов. </w:t>
      </w:r>
    </w:p>
    <w:p w:rsidR="00C40512" w:rsidRPr="00A10011" w:rsidRDefault="00C40512" w:rsidP="007527B0">
      <w:pPr>
        <w:pStyle w:val="a3"/>
        <w:jc w:val="both"/>
        <w:rPr>
          <w:b/>
        </w:rPr>
      </w:pPr>
      <w:r w:rsidRPr="00A10011">
        <w:rPr>
          <w:b/>
        </w:rPr>
        <w:t>Раздел №11 Эволюция органического мира</w:t>
      </w:r>
    </w:p>
    <w:p w:rsidR="00C40512" w:rsidRPr="00C40512" w:rsidRDefault="00C40512" w:rsidP="00C4051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0512">
        <w:rPr>
          <w:rFonts w:ascii="Times New Roman" w:hAnsi="Times New Roman" w:cs="Times New Roman"/>
          <w:sz w:val="24"/>
          <w:szCs w:val="24"/>
          <w:lang w:eastAsia="ru-RU"/>
        </w:rPr>
        <w:t>Доказательства эволюции.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40512">
        <w:rPr>
          <w:rFonts w:ascii="Times New Roman" w:hAnsi="Times New Roman" w:cs="Times New Roman"/>
          <w:sz w:val="24"/>
          <w:szCs w:val="24"/>
          <w:lang w:eastAsia="ru-RU"/>
        </w:rPr>
        <w:t>Современные экологические проблемы</w:t>
      </w:r>
    </w:p>
    <w:p w:rsidR="00C40512" w:rsidRPr="00C40512" w:rsidRDefault="00C40512" w:rsidP="007527B0">
      <w:pPr>
        <w:pStyle w:val="a3"/>
        <w:jc w:val="both"/>
      </w:pPr>
    </w:p>
    <w:p w:rsidR="007527B0" w:rsidRDefault="007527B0" w:rsidP="007527B0">
      <w:pPr>
        <w:pStyle w:val="a3"/>
        <w:jc w:val="both"/>
      </w:pPr>
    </w:p>
    <w:p w:rsidR="007527B0" w:rsidRDefault="007527B0" w:rsidP="007527B0">
      <w:pPr>
        <w:pStyle w:val="a3"/>
        <w:jc w:val="both"/>
        <w:rPr>
          <w:color w:val="000000"/>
        </w:rPr>
      </w:pPr>
    </w:p>
    <w:p w:rsidR="007527B0" w:rsidRPr="004943FC" w:rsidRDefault="007527B0" w:rsidP="007527B0">
      <w:pPr>
        <w:pStyle w:val="a3"/>
        <w:jc w:val="both"/>
        <w:rPr>
          <w:color w:val="000000"/>
        </w:rPr>
      </w:pPr>
    </w:p>
    <w:p w:rsidR="00EB2358" w:rsidRDefault="00EB2358" w:rsidP="00EB23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358" w:rsidRDefault="00EB2358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2358" w:rsidRDefault="00EB2358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0A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0011" w:rsidRDefault="00A10011" w:rsidP="00A10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011" w:rsidRDefault="00A10011" w:rsidP="00A10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5D5" w:rsidRDefault="00A10011" w:rsidP="00A10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A10011" w:rsidRDefault="00A10011" w:rsidP="00A10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011" w:rsidRDefault="00A10011" w:rsidP="00A10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011" w:rsidRPr="00A10011" w:rsidRDefault="00A10011" w:rsidP="00A10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781" w:type="dxa"/>
        <w:tblInd w:w="-1026" w:type="dxa"/>
        <w:tblLayout w:type="fixed"/>
        <w:tblLook w:val="01E0"/>
      </w:tblPr>
      <w:tblGrid>
        <w:gridCol w:w="850"/>
        <w:gridCol w:w="851"/>
        <w:gridCol w:w="6457"/>
        <w:gridCol w:w="1623"/>
      </w:tblGrid>
      <w:tr w:rsidR="00A10011" w:rsidTr="00A1001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011" w:rsidRDefault="00A10011" w:rsidP="007F428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Номера уроков</w:t>
            </w:r>
          </w:p>
          <w:p w:rsidR="00A10011" w:rsidRDefault="00A10011" w:rsidP="007F428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 порядку</w:t>
            </w:r>
          </w:p>
          <w:p w:rsidR="00A10011" w:rsidRDefault="00A10011" w:rsidP="007F428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урока</w:t>
            </w:r>
          </w:p>
          <w:p w:rsidR="00A10011" w:rsidRDefault="00A10011" w:rsidP="007F428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разделе, теме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011" w:rsidRDefault="00A10011" w:rsidP="007F428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011" w:rsidRDefault="00A10011" w:rsidP="007F428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</w:t>
            </w:r>
          </w:p>
        </w:tc>
      </w:tr>
      <w:tr w:rsidR="000A15D5" w:rsidTr="00A10011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5D5" w:rsidRDefault="000A15D5" w:rsidP="0051390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Введение </w:t>
            </w:r>
            <w:r w:rsidR="008635CE">
              <w:rPr>
                <w:b/>
                <w:sz w:val="24"/>
                <w:szCs w:val="24"/>
                <w:lang w:eastAsia="ru-RU"/>
              </w:rPr>
              <w:t>(</w:t>
            </w:r>
            <w:r w:rsidR="00F42EB4">
              <w:rPr>
                <w:b/>
                <w:sz w:val="24"/>
                <w:szCs w:val="24"/>
                <w:lang w:eastAsia="ru-RU"/>
              </w:rPr>
              <w:t>2</w:t>
            </w:r>
            <w:r w:rsidR="00665932">
              <w:rPr>
                <w:b/>
                <w:sz w:val="24"/>
                <w:szCs w:val="24"/>
                <w:lang w:eastAsia="ru-RU"/>
              </w:rPr>
              <w:t xml:space="preserve"> час</w:t>
            </w:r>
            <w:r w:rsidR="00F42EB4">
              <w:rPr>
                <w:b/>
                <w:sz w:val="24"/>
                <w:szCs w:val="24"/>
                <w:lang w:eastAsia="ru-RU"/>
              </w:rPr>
              <w:t>а</w:t>
            </w:r>
            <w:r w:rsidR="008635CE">
              <w:rPr>
                <w:b/>
                <w:sz w:val="24"/>
                <w:szCs w:val="24"/>
                <w:lang w:eastAsia="ru-RU"/>
              </w:rPr>
              <w:t>).</w:t>
            </w:r>
          </w:p>
        </w:tc>
      </w:tr>
      <w:tr w:rsidR="00A10011" w:rsidTr="00A1001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Биология  - как наука.  Уровни организации живого. Свойства живых. Знакомство с царствами живых организмов.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02.09</w:t>
            </w:r>
          </w:p>
        </w:tc>
      </w:tr>
      <w:tr w:rsidR="00A10011" w:rsidTr="001B21D0">
        <w:trPr>
          <w:trHeight w:val="47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Понятие факта. Гипотезы и теории в науке. Основные биологические теории.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09.09</w:t>
            </w:r>
          </w:p>
        </w:tc>
      </w:tr>
      <w:tr w:rsidR="00F42EB4" w:rsidTr="00A10011">
        <w:trPr>
          <w:trHeight w:val="291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EB4" w:rsidRPr="008635CE" w:rsidRDefault="00F42EB4" w:rsidP="004F3844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F42EB4">
              <w:rPr>
                <w:b/>
                <w:sz w:val="24"/>
                <w:szCs w:val="24"/>
                <w:lang w:eastAsia="ru-RU"/>
              </w:rPr>
              <w:t>Раздел 1. Биологические молекулы</w:t>
            </w:r>
            <w:r w:rsidR="008635CE">
              <w:rPr>
                <w:b/>
                <w:sz w:val="24"/>
                <w:szCs w:val="24"/>
                <w:lang w:val="en-US" w:eastAsia="ru-RU"/>
              </w:rPr>
              <w:t xml:space="preserve"> (</w:t>
            </w:r>
            <w:r w:rsidR="004F3844">
              <w:rPr>
                <w:b/>
                <w:sz w:val="24"/>
                <w:szCs w:val="24"/>
                <w:lang w:eastAsia="ru-RU"/>
              </w:rPr>
              <w:t>3</w:t>
            </w:r>
            <w:r w:rsidR="008635CE">
              <w:rPr>
                <w:b/>
                <w:sz w:val="24"/>
                <w:szCs w:val="24"/>
                <w:lang w:val="en-US" w:eastAsia="ru-RU"/>
              </w:rPr>
              <w:t xml:space="preserve"> </w:t>
            </w:r>
            <w:r w:rsidR="008635CE">
              <w:rPr>
                <w:b/>
                <w:sz w:val="24"/>
                <w:szCs w:val="24"/>
                <w:lang w:eastAsia="ru-RU"/>
              </w:rPr>
              <w:t>часа).</w:t>
            </w:r>
          </w:p>
        </w:tc>
      </w:tr>
      <w:tr w:rsidR="00A10011" w:rsidTr="00A10011">
        <w:trPr>
          <w:trHeight w:val="7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Построение моделей углеводов, белков, жиров и определение их функций для организма.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16.09</w:t>
            </w:r>
          </w:p>
        </w:tc>
      </w:tr>
      <w:tr w:rsidR="00A10011" w:rsidTr="00A1001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F42EB4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Построение моделей нуклеиновых кислот и определение их функций для организма. Синтез белка.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23.09</w:t>
            </w:r>
          </w:p>
        </w:tc>
      </w:tr>
      <w:tr w:rsidR="00A10011" w:rsidTr="00A1001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F42EB4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Внеклеточная форма жизни. Вирусы. </w:t>
            </w:r>
            <w:proofErr w:type="spellStart"/>
            <w:r>
              <w:rPr>
                <w:sz w:val="24"/>
                <w:szCs w:val="24"/>
                <w:lang w:eastAsia="ru-RU"/>
              </w:rPr>
              <w:t>Прионы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30.09</w:t>
            </w:r>
          </w:p>
        </w:tc>
      </w:tr>
      <w:tr w:rsidR="000A15D5" w:rsidTr="00A10011">
        <w:trPr>
          <w:trHeight w:val="377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44" w:rsidRDefault="008635CE" w:rsidP="004F3844">
            <w:pPr>
              <w:pStyle w:val="a4"/>
              <w:spacing w:line="276" w:lineRule="auto"/>
              <w:jc w:val="center"/>
              <w:rPr>
                <w:rFonts w:eastAsia="MS Mincho"/>
                <w:b/>
                <w:sz w:val="24"/>
                <w:szCs w:val="24"/>
                <w:lang w:eastAsia="ru-RU"/>
              </w:rPr>
            </w:pPr>
            <w:r>
              <w:rPr>
                <w:rFonts w:eastAsia="MS Mincho"/>
                <w:b/>
                <w:sz w:val="24"/>
                <w:szCs w:val="24"/>
                <w:lang w:eastAsia="ru-RU"/>
              </w:rPr>
              <w:t>Раздел 2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0A15D5">
              <w:rPr>
                <w:rFonts w:eastAsia="MS Mincho"/>
                <w:b/>
                <w:sz w:val="24"/>
                <w:szCs w:val="24"/>
                <w:lang w:eastAsia="ru-RU"/>
              </w:rPr>
              <w:t xml:space="preserve">Клетка – основа строения и жизнедеятельности организмов </w:t>
            </w:r>
            <w:r w:rsidR="004F3844">
              <w:rPr>
                <w:rFonts w:eastAsia="MS Mincho"/>
                <w:b/>
                <w:sz w:val="24"/>
                <w:szCs w:val="24"/>
                <w:lang w:eastAsia="ru-RU"/>
              </w:rPr>
              <w:t>(4</w:t>
            </w:r>
            <w:r>
              <w:rPr>
                <w:rFonts w:eastAsia="MS Mincho"/>
                <w:b/>
                <w:sz w:val="24"/>
                <w:szCs w:val="24"/>
                <w:lang w:eastAsia="ru-RU"/>
              </w:rPr>
              <w:t xml:space="preserve"> </w:t>
            </w:r>
            <w:r w:rsidR="000A15D5">
              <w:rPr>
                <w:rFonts w:eastAsia="MS Mincho"/>
                <w:b/>
                <w:sz w:val="24"/>
                <w:szCs w:val="24"/>
                <w:lang w:eastAsia="ru-RU"/>
              </w:rPr>
              <w:t>час</w:t>
            </w:r>
            <w:r w:rsidR="004F3844">
              <w:rPr>
                <w:rFonts w:eastAsia="MS Mincho"/>
                <w:b/>
                <w:sz w:val="24"/>
                <w:szCs w:val="24"/>
                <w:lang w:eastAsia="ru-RU"/>
              </w:rPr>
              <w:t>а)</w:t>
            </w:r>
          </w:p>
        </w:tc>
      </w:tr>
      <w:tr w:rsidR="00A10011" w:rsidTr="00A10011">
        <w:trPr>
          <w:trHeight w:val="2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8635CE">
            <w:pPr>
              <w:pStyle w:val="a4"/>
              <w:spacing w:line="276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Понятие клетки. Общий план строения клеток эукариот и прокариот. Сходство и отличия в строении клеток эукариот и прокариот.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07.10</w:t>
            </w:r>
          </w:p>
        </w:tc>
      </w:tr>
      <w:tr w:rsidR="00A10011" w:rsidTr="00A10011">
        <w:trPr>
          <w:trHeight w:val="2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Приготовление питательной среды для микроорганизмов, заселение микроорганизмов в питательную среду.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14.10</w:t>
            </w:r>
          </w:p>
        </w:tc>
      </w:tr>
      <w:tr w:rsidR="00A10011" w:rsidTr="00A10011">
        <w:trPr>
          <w:trHeight w:val="2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Световой микроскоп, устройство светового микроскопа. Приготовление препаратов из получившихся микробиологических культур.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21.10</w:t>
            </w:r>
          </w:p>
        </w:tc>
      </w:tr>
      <w:tr w:rsidR="00A10011" w:rsidTr="00A10011">
        <w:trPr>
          <w:trHeight w:val="3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Митоз и мейоз. Сходства и различия. Изучение под микроскопом, делящихся клеток кожицы лука.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28.10</w:t>
            </w:r>
          </w:p>
        </w:tc>
      </w:tr>
      <w:tr w:rsidR="004F3844" w:rsidTr="00A10011">
        <w:trPr>
          <w:trHeight w:val="39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44" w:rsidRPr="004F3844" w:rsidRDefault="004F3844" w:rsidP="004F3844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4F3844">
              <w:rPr>
                <w:b/>
                <w:sz w:val="24"/>
                <w:szCs w:val="24"/>
                <w:lang w:eastAsia="ru-RU"/>
              </w:rPr>
              <w:t>Раздел 3 Ткани растений и животных</w:t>
            </w:r>
            <w:r w:rsidR="00A569EC">
              <w:rPr>
                <w:b/>
                <w:sz w:val="24"/>
                <w:szCs w:val="24"/>
                <w:lang w:eastAsia="ru-RU"/>
              </w:rPr>
              <w:t xml:space="preserve"> (1 час).</w:t>
            </w:r>
          </w:p>
        </w:tc>
      </w:tr>
      <w:tr w:rsidR="00A10011" w:rsidTr="00A10011">
        <w:trPr>
          <w:trHeight w:val="5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Понятие ткань. Строение тканей растений и животных, их сходства и различия. Рассмотрение готовых препаратов под микроскопом.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11.11</w:t>
            </w:r>
          </w:p>
        </w:tc>
      </w:tr>
      <w:tr w:rsidR="00513900" w:rsidTr="00A10011">
        <w:trPr>
          <w:trHeight w:val="433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00" w:rsidRDefault="00513900" w:rsidP="0051390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513900">
              <w:rPr>
                <w:b/>
                <w:sz w:val="24"/>
                <w:szCs w:val="24"/>
                <w:lang w:eastAsia="ru-RU"/>
              </w:rPr>
              <w:t>Раздел 4 Размножение и индивидуальное развитие организмов</w:t>
            </w:r>
            <w:r w:rsidR="00A10011">
              <w:rPr>
                <w:b/>
                <w:sz w:val="24"/>
                <w:szCs w:val="24"/>
                <w:lang w:eastAsia="ru-RU"/>
              </w:rPr>
              <w:t xml:space="preserve"> (3часа)</w:t>
            </w:r>
          </w:p>
          <w:p w:rsidR="00A10011" w:rsidRPr="00513900" w:rsidRDefault="00A10011" w:rsidP="0051390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A10011" w:rsidTr="00A10011">
        <w:trPr>
          <w:trHeight w:val="5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Бесполое и половое размножение. Двойное оплодотворение у </w:t>
            </w:r>
            <w:proofErr w:type="gramStart"/>
            <w:r>
              <w:rPr>
                <w:sz w:val="24"/>
                <w:szCs w:val="24"/>
                <w:lang w:eastAsia="ru-RU"/>
              </w:rPr>
              <w:t>покрытосеменных</w:t>
            </w:r>
            <w:proofErr w:type="gram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18.11</w:t>
            </w:r>
          </w:p>
        </w:tc>
      </w:tr>
      <w:tr w:rsidR="00A10011" w:rsidTr="00A10011">
        <w:trPr>
          <w:trHeight w:val="29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Онтогенез. Эмбриональное и постэмбриональное развитие. Построение моделей эмбрионального развития.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25.11</w:t>
            </w:r>
          </w:p>
        </w:tc>
      </w:tr>
      <w:tr w:rsidR="00A10011" w:rsidTr="00A10011">
        <w:trPr>
          <w:trHeight w:val="2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Эмбриогенез на примере цыпленка. Инкубатор для выращивания цыплят. Запись наблюдений.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02.12.</w:t>
            </w:r>
          </w:p>
        </w:tc>
      </w:tr>
      <w:tr w:rsidR="000A15D5" w:rsidTr="00A10011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5D5" w:rsidRDefault="002A5242" w:rsidP="009107E1">
            <w:pPr>
              <w:spacing w:line="276" w:lineRule="auto"/>
              <w:jc w:val="center"/>
              <w:rPr>
                <w:rFonts w:eastAsia="MS Mincho"/>
                <w:b/>
                <w:sz w:val="24"/>
                <w:szCs w:val="24"/>
                <w:lang w:eastAsia="ru-RU"/>
              </w:rPr>
            </w:pPr>
            <w:r>
              <w:rPr>
                <w:rFonts w:eastAsia="MS Mincho"/>
                <w:b/>
                <w:sz w:val="24"/>
                <w:szCs w:val="24"/>
                <w:lang w:eastAsia="ru-RU"/>
              </w:rPr>
              <w:t>Раздел 5. Основы генетики. Генетика человека</w:t>
            </w:r>
            <w:r w:rsidR="006F7794">
              <w:rPr>
                <w:rFonts w:eastAsia="MS Mincho"/>
                <w:b/>
                <w:sz w:val="24"/>
                <w:szCs w:val="24"/>
                <w:lang w:eastAsia="ru-RU"/>
              </w:rPr>
              <w:t xml:space="preserve"> (5 часов)</w:t>
            </w:r>
            <w:r w:rsidR="009107E1">
              <w:rPr>
                <w:rFonts w:eastAsia="MS Mincho"/>
                <w:b/>
                <w:sz w:val="24"/>
                <w:szCs w:val="24"/>
                <w:lang w:eastAsia="ru-RU"/>
              </w:rPr>
              <w:t>.</w:t>
            </w:r>
          </w:p>
          <w:p w:rsidR="00A10011" w:rsidRDefault="00A10011" w:rsidP="009107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A10011" w:rsidTr="00A10011">
        <w:trPr>
          <w:trHeight w:val="5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Генетика – наука о наследственности и изменчивости основные генетические понятия и термины.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09.12</w:t>
            </w:r>
          </w:p>
        </w:tc>
      </w:tr>
      <w:tr w:rsidR="00A10011" w:rsidTr="00A10011">
        <w:trPr>
          <w:trHeight w:val="4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Решение  генетических задач на мон</w:t>
            </w:r>
            <w:proofErr w:type="gramStart"/>
            <w:r>
              <w:rPr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ru-RU"/>
              </w:rPr>
              <w:t>дигибридное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скрещивание.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16.12</w:t>
            </w:r>
          </w:p>
        </w:tc>
      </w:tr>
      <w:tr w:rsidR="00A10011" w:rsidTr="00A10011">
        <w:trPr>
          <w:trHeight w:val="4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Решение генетических задач на </w:t>
            </w:r>
            <w:proofErr w:type="spellStart"/>
            <w:r>
              <w:rPr>
                <w:sz w:val="24"/>
                <w:szCs w:val="24"/>
                <w:lang w:eastAsia="ru-RU"/>
              </w:rPr>
              <w:t>кодоминирование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взаимодействие генов.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23.12</w:t>
            </w:r>
          </w:p>
        </w:tc>
      </w:tr>
      <w:tr w:rsidR="00A10011" w:rsidTr="00A10011">
        <w:trPr>
          <w:trHeight w:val="4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Решение генетических задач на сцепление генов.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13.01</w:t>
            </w:r>
          </w:p>
        </w:tc>
      </w:tr>
      <w:tr w:rsidR="00A10011" w:rsidTr="00A10011">
        <w:trPr>
          <w:trHeight w:val="4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Решение генетических задач генеалогическим методом.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20.01</w:t>
            </w:r>
          </w:p>
        </w:tc>
      </w:tr>
      <w:tr w:rsidR="00A10011" w:rsidTr="00A10011">
        <w:trPr>
          <w:trHeight w:val="32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5F52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5F52EE">
              <w:rPr>
                <w:b/>
                <w:sz w:val="24"/>
                <w:szCs w:val="24"/>
                <w:lang w:eastAsia="ru-RU"/>
              </w:rPr>
              <w:t>Раздел 6 «Царство бактерии»</w:t>
            </w:r>
            <w:r>
              <w:rPr>
                <w:b/>
                <w:sz w:val="24"/>
                <w:szCs w:val="24"/>
                <w:lang w:eastAsia="ru-RU"/>
              </w:rPr>
              <w:t>(2 часа).</w:t>
            </w:r>
          </w:p>
          <w:p w:rsidR="00A10011" w:rsidRPr="005F52EE" w:rsidRDefault="00A10011" w:rsidP="00A10011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A10011" w:rsidTr="00A10011">
        <w:trPr>
          <w:trHeight w:val="4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Общая характеристика бактерий. Грамположительные и грамотрицательные бактерии.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27.01</w:t>
            </w:r>
          </w:p>
        </w:tc>
      </w:tr>
      <w:tr w:rsidR="00A10011" w:rsidTr="00A10011">
        <w:trPr>
          <w:trHeight w:val="4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Значение бактерий. Антибиотики. Вакцинация.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03.02</w:t>
            </w:r>
          </w:p>
        </w:tc>
      </w:tr>
      <w:tr w:rsidR="000A15D5" w:rsidTr="00A10011">
        <w:trPr>
          <w:trHeight w:val="333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5D5" w:rsidRDefault="00AA5318" w:rsidP="00AA5318">
            <w:pPr>
              <w:pStyle w:val="a4"/>
              <w:spacing w:line="276" w:lineRule="auto"/>
              <w:jc w:val="center"/>
              <w:rPr>
                <w:rFonts w:eastAsia="MS Mincho"/>
                <w:b/>
                <w:sz w:val="24"/>
                <w:szCs w:val="24"/>
                <w:lang w:eastAsia="ru-RU"/>
              </w:rPr>
            </w:pPr>
            <w:r w:rsidRPr="005F52EE">
              <w:rPr>
                <w:b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b/>
                <w:sz w:val="24"/>
                <w:szCs w:val="24"/>
                <w:lang w:eastAsia="ru-RU"/>
              </w:rPr>
              <w:t>7</w:t>
            </w:r>
            <w:r w:rsidRPr="005F52EE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0A15D5">
              <w:rPr>
                <w:rFonts w:eastAsia="MS Mincho"/>
                <w:b/>
                <w:sz w:val="24"/>
                <w:szCs w:val="24"/>
                <w:lang w:eastAsia="ru-RU"/>
              </w:rPr>
              <w:t>«Царство Грибы "</w:t>
            </w:r>
            <w:r>
              <w:rPr>
                <w:rFonts w:eastAsia="MS Mincho"/>
                <w:b/>
                <w:sz w:val="24"/>
                <w:szCs w:val="24"/>
                <w:lang w:eastAsia="ru-RU"/>
              </w:rPr>
              <w:t>(</w:t>
            </w:r>
            <w:r w:rsidR="002B57A9">
              <w:rPr>
                <w:rFonts w:eastAsia="MS Mincho"/>
                <w:b/>
                <w:sz w:val="24"/>
                <w:szCs w:val="24"/>
                <w:lang w:eastAsia="ru-RU"/>
              </w:rPr>
              <w:t>4 часа</w:t>
            </w:r>
            <w:r>
              <w:rPr>
                <w:rFonts w:eastAsia="MS Mincho"/>
                <w:b/>
                <w:sz w:val="24"/>
                <w:szCs w:val="24"/>
                <w:lang w:eastAsia="ru-RU"/>
              </w:rPr>
              <w:t>).</w:t>
            </w:r>
          </w:p>
          <w:p w:rsidR="00A10011" w:rsidRDefault="00A10011" w:rsidP="00A10011">
            <w:pPr>
              <w:pStyle w:val="a4"/>
              <w:spacing w:line="276" w:lineRule="auto"/>
              <w:rPr>
                <w:rFonts w:eastAsia="MS Mincho"/>
                <w:b/>
                <w:sz w:val="24"/>
                <w:szCs w:val="24"/>
                <w:lang w:eastAsia="ru-RU"/>
              </w:rPr>
            </w:pPr>
          </w:p>
        </w:tc>
      </w:tr>
      <w:tr w:rsidR="00A10011" w:rsidTr="00A10011">
        <w:trPr>
          <w:trHeight w:val="7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Грибы, их общая характеристика, строение и жизнедеятельность. Роль грибов в природе и жизни человека.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10.02</w:t>
            </w:r>
          </w:p>
        </w:tc>
      </w:tr>
      <w:tr w:rsidR="00A10011" w:rsidTr="00A10011">
        <w:trPr>
          <w:trHeight w:val="29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B75B94">
            <w:pPr>
              <w:pStyle w:val="a4"/>
              <w:spacing w:line="276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Шляпочные грибы.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«Строение плодовых тел шляпочных грибов.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17.02</w:t>
            </w:r>
          </w:p>
        </w:tc>
      </w:tr>
      <w:tr w:rsidR="00A10011" w:rsidTr="00A10011">
        <w:trPr>
          <w:trHeight w:val="2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B75B94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Плесневые грибы и дрожжи. </w:t>
            </w:r>
            <w:r>
              <w:rPr>
                <w:rFonts w:eastAsia="Calibri"/>
                <w:sz w:val="24"/>
                <w:szCs w:val="24"/>
                <w:lang w:eastAsia="ru-RU"/>
              </w:rPr>
              <w:t>«</w:t>
            </w:r>
            <w:r>
              <w:rPr>
                <w:sz w:val="24"/>
                <w:szCs w:val="24"/>
                <w:lang w:eastAsia="ru-RU"/>
              </w:rPr>
              <w:t>Изучение  особенностей с</w:t>
            </w:r>
            <w:r>
              <w:rPr>
                <w:rFonts w:eastAsia="Calibri"/>
                <w:sz w:val="24"/>
                <w:szCs w:val="24"/>
                <w:lang w:eastAsia="ru-RU"/>
              </w:rPr>
              <w:t>троение пл</w:t>
            </w:r>
            <w:r>
              <w:rPr>
                <w:sz w:val="24"/>
                <w:szCs w:val="24"/>
                <w:lang w:eastAsia="ru-RU"/>
              </w:rPr>
              <w:t xml:space="preserve">есневого гриба </w:t>
            </w:r>
            <w:proofErr w:type="spellStart"/>
            <w:r>
              <w:rPr>
                <w:sz w:val="24"/>
                <w:szCs w:val="24"/>
                <w:lang w:eastAsia="ru-RU"/>
              </w:rPr>
              <w:t>мукора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дрожжей». Приготовление микропрепаратов.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02.03</w:t>
            </w:r>
          </w:p>
        </w:tc>
      </w:tr>
      <w:tr w:rsidR="00A10011" w:rsidTr="00A10011">
        <w:trPr>
          <w:trHeight w:val="26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Грибы-паразиты. Методы борьбы с ними.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16.03</w:t>
            </w:r>
          </w:p>
        </w:tc>
      </w:tr>
      <w:tr w:rsidR="000A15D5" w:rsidTr="00A10011">
        <w:trPr>
          <w:trHeight w:val="224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5D5" w:rsidRDefault="00B75B94" w:rsidP="00B75B94">
            <w:pPr>
              <w:spacing w:line="276" w:lineRule="auto"/>
              <w:jc w:val="center"/>
              <w:rPr>
                <w:rFonts w:eastAsia="MS Mincho"/>
                <w:b/>
                <w:sz w:val="24"/>
                <w:szCs w:val="24"/>
                <w:lang w:eastAsia="ru-RU"/>
              </w:rPr>
            </w:pPr>
            <w:r w:rsidRPr="005F52EE">
              <w:rPr>
                <w:b/>
                <w:sz w:val="24"/>
                <w:szCs w:val="24"/>
                <w:lang w:eastAsia="ru-RU"/>
              </w:rPr>
              <w:t xml:space="preserve">Раздел </w:t>
            </w:r>
            <w:r w:rsidR="007527B0">
              <w:rPr>
                <w:b/>
                <w:sz w:val="24"/>
                <w:szCs w:val="24"/>
                <w:lang w:eastAsia="ru-RU"/>
              </w:rPr>
              <w:t>8</w:t>
            </w:r>
            <w:r w:rsidRPr="005F52EE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0A15D5">
              <w:rPr>
                <w:rFonts w:eastAsia="MS Mincho"/>
                <w:b/>
                <w:sz w:val="24"/>
                <w:szCs w:val="24"/>
                <w:lang w:eastAsia="ru-RU"/>
              </w:rPr>
              <w:t>"</w:t>
            </w:r>
            <w:r w:rsidR="000A15D5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0F319B">
              <w:rPr>
                <w:rFonts w:eastAsia="MS Mincho"/>
                <w:b/>
                <w:sz w:val="24"/>
                <w:szCs w:val="24"/>
                <w:lang w:eastAsia="ru-RU"/>
              </w:rPr>
              <w:t xml:space="preserve">Царство Растения " </w:t>
            </w:r>
            <w:r w:rsidR="007F4282">
              <w:rPr>
                <w:rFonts w:eastAsia="MS Mincho"/>
                <w:b/>
                <w:sz w:val="24"/>
                <w:szCs w:val="24"/>
                <w:lang w:eastAsia="ru-RU"/>
              </w:rPr>
              <w:t>(</w:t>
            </w:r>
            <w:r w:rsidR="000F319B">
              <w:rPr>
                <w:rFonts w:eastAsia="MS Mincho"/>
                <w:b/>
                <w:sz w:val="24"/>
                <w:szCs w:val="24"/>
                <w:lang w:eastAsia="ru-RU"/>
              </w:rPr>
              <w:t>4 часа</w:t>
            </w:r>
            <w:r w:rsidR="007F4282">
              <w:rPr>
                <w:rFonts w:eastAsia="MS Mincho"/>
                <w:b/>
                <w:sz w:val="24"/>
                <w:szCs w:val="24"/>
                <w:lang w:eastAsia="ru-RU"/>
              </w:rPr>
              <w:t>).</w:t>
            </w:r>
          </w:p>
          <w:p w:rsidR="00A10011" w:rsidRDefault="00A10011" w:rsidP="00B75B94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A10011" w:rsidTr="00A10011">
        <w:trPr>
          <w:trHeight w:val="3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Строение растений. Низшие и высшие растения. </w:t>
            </w:r>
            <w:proofErr w:type="spellStart"/>
            <w:r>
              <w:rPr>
                <w:sz w:val="24"/>
                <w:szCs w:val="24"/>
                <w:lang w:eastAsia="ru-RU"/>
              </w:rPr>
              <w:t>Сзодства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различия.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30.03</w:t>
            </w:r>
          </w:p>
        </w:tc>
      </w:tr>
      <w:tr w:rsidR="00A10011" w:rsidTr="00A10011">
        <w:trPr>
          <w:trHeight w:val="45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Жизненные циклы растений.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06.04</w:t>
            </w:r>
          </w:p>
        </w:tc>
      </w:tr>
      <w:tr w:rsidR="00A10011" w:rsidTr="00A10011">
        <w:trPr>
          <w:trHeight w:val="29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Эксперимент по прорастанию семян фасоли. Запись данных в биологический дневник.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13.04</w:t>
            </w:r>
          </w:p>
        </w:tc>
      </w:tr>
      <w:tr w:rsidR="00A10011" w:rsidTr="00A10011">
        <w:trPr>
          <w:trHeight w:val="2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Изучение строения высших растений с помощью гербария.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20.04</w:t>
            </w:r>
          </w:p>
        </w:tc>
      </w:tr>
      <w:tr w:rsidR="007F4282" w:rsidTr="00A10011">
        <w:trPr>
          <w:trHeight w:val="301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282" w:rsidRDefault="00C40512" w:rsidP="007F4282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Раздел 9</w:t>
            </w:r>
            <w:r w:rsidR="007F4282" w:rsidRPr="007F4282">
              <w:rPr>
                <w:b/>
                <w:sz w:val="24"/>
                <w:szCs w:val="24"/>
                <w:lang w:eastAsia="ru-RU"/>
              </w:rPr>
              <w:t xml:space="preserve"> «Царство Животные»</w:t>
            </w:r>
            <w:r w:rsidR="007F4282">
              <w:rPr>
                <w:b/>
                <w:sz w:val="24"/>
                <w:szCs w:val="24"/>
                <w:lang w:eastAsia="ru-RU"/>
              </w:rPr>
              <w:t xml:space="preserve"> (3 часа).</w:t>
            </w:r>
          </w:p>
          <w:p w:rsidR="00A10011" w:rsidRPr="007F4282" w:rsidRDefault="00A10011" w:rsidP="007F4282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A10011" w:rsidTr="00A10011">
        <w:trPr>
          <w:trHeight w:val="4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Общая характеристика животных.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27.04</w:t>
            </w:r>
          </w:p>
        </w:tc>
      </w:tr>
      <w:tr w:rsidR="00A10011" w:rsidTr="00A10011">
        <w:trPr>
          <w:trHeight w:val="19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Особенности строения беспозвоночных.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04.05</w:t>
            </w:r>
          </w:p>
        </w:tc>
      </w:tr>
      <w:tr w:rsidR="00A10011" w:rsidTr="00A10011">
        <w:trPr>
          <w:trHeight w:val="3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Особенности строения позвоночных животных.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11.05</w:t>
            </w:r>
          </w:p>
        </w:tc>
      </w:tr>
      <w:tr w:rsidR="007F4282" w:rsidTr="00A10011">
        <w:trPr>
          <w:trHeight w:val="215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282" w:rsidRDefault="007F4282" w:rsidP="00C40512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7F4282">
              <w:rPr>
                <w:b/>
                <w:sz w:val="24"/>
                <w:szCs w:val="24"/>
                <w:lang w:eastAsia="ru-RU"/>
              </w:rPr>
              <w:t xml:space="preserve">Раздел </w:t>
            </w:r>
            <w:r w:rsidR="00C40512">
              <w:rPr>
                <w:b/>
                <w:sz w:val="24"/>
                <w:szCs w:val="24"/>
                <w:lang w:eastAsia="ru-RU"/>
              </w:rPr>
              <w:t>10 «Анатомия и физиология человека</w:t>
            </w:r>
            <w:r w:rsidRPr="007F4282">
              <w:rPr>
                <w:b/>
                <w:sz w:val="24"/>
                <w:szCs w:val="24"/>
                <w:lang w:eastAsia="ru-RU"/>
              </w:rPr>
              <w:t>»</w:t>
            </w:r>
            <w:r w:rsidR="00EC3FEA">
              <w:rPr>
                <w:b/>
                <w:sz w:val="24"/>
                <w:szCs w:val="24"/>
                <w:lang w:eastAsia="ru-RU"/>
              </w:rPr>
              <w:t xml:space="preserve"> (2 часа)</w:t>
            </w:r>
          </w:p>
          <w:p w:rsidR="00A10011" w:rsidRPr="007F4282" w:rsidRDefault="00A10011" w:rsidP="00C40512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A10011" w:rsidTr="00A10011">
        <w:trPr>
          <w:trHeight w:val="3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Изучение внешнего строения костей. Сравнение микропрепаратов крови человека и лягушки. Сходства и </w:t>
            </w:r>
            <w:r>
              <w:rPr>
                <w:sz w:val="24"/>
                <w:szCs w:val="24"/>
                <w:lang w:eastAsia="ru-RU"/>
              </w:rPr>
              <w:lastRenderedPageBreak/>
              <w:t>различия.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18.05</w:t>
            </w:r>
          </w:p>
        </w:tc>
      </w:tr>
      <w:tr w:rsidR="00A10011" w:rsidTr="00A10011">
        <w:trPr>
          <w:trHeight w:val="2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33</w:t>
            </w:r>
            <w:r w:rsidR="001B21D0">
              <w:rPr>
                <w:sz w:val="24"/>
                <w:szCs w:val="24"/>
                <w:lang w:eastAsia="ru-RU"/>
              </w:rPr>
              <w:t>-34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A10011" w:rsidP="000F1757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Изучение головного мозга человека по муляжам, изменение размера зрачка в зависимости от освещенности, строение анализаторов.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11" w:rsidRDefault="00554F44" w:rsidP="000F1757">
            <w:pPr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28.05</w:t>
            </w:r>
          </w:p>
        </w:tc>
      </w:tr>
    </w:tbl>
    <w:p w:rsidR="00A10011" w:rsidRPr="00FA51B8" w:rsidRDefault="00554F44" w:rsidP="00A10011">
      <w:pPr>
        <w:rPr>
          <w:rFonts w:ascii="Times New Roman" w:hAnsi="Times New Roman"/>
          <w:b/>
          <w:bCs/>
          <w:sz w:val="24"/>
          <w:szCs w:val="24"/>
        </w:rPr>
      </w:pPr>
      <w:r w:rsidRPr="00FA51B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011" w:rsidRPr="00FA51B8">
        <w:rPr>
          <w:rFonts w:ascii="Times New Roman" w:hAnsi="Times New Roman"/>
          <w:b/>
          <w:bCs/>
          <w:sz w:val="24"/>
          <w:szCs w:val="24"/>
        </w:rPr>
        <w:t>«СОГЛАСОВАНО»                                                                 «СОГЛАСОВАНО»</w:t>
      </w:r>
    </w:p>
    <w:p w:rsidR="00A10011" w:rsidRPr="00FA51B8" w:rsidRDefault="00A10011" w:rsidP="00A10011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Протокол заседания                                                               Заместитель директора по УВР</w:t>
      </w:r>
    </w:p>
    <w:p w:rsidR="00A10011" w:rsidRPr="00FA51B8" w:rsidRDefault="00A10011" w:rsidP="00A10011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Методического совета                                                            МБОУ БСОШ №2</w:t>
      </w:r>
    </w:p>
    <w:p w:rsidR="00A10011" w:rsidRPr="00FA51B8" w:rsidRDefault="00A10011" w:rsidP="00A10011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МБОУ БСОШ №2</w:t>
      </w:r>
    </w:p>
    <w:p w:rsidR="001B21D0" w:rsidRDefault="001B21D0" w:rsidP="00A10011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30 августа 2022</w:t>
      </w:r>
      <w:r w:rsidR="00A10011" w:rsidRPr="00FA51B8">
        <w:rPr>
          <w:rFonts w:ascii="Times New Roman" w:hAnsi="Times New Roman"/>
          <w:bCs/>
          <w:sz w:val="24"/>
          <w:szCs w:val="24"/>
        </w:rPr>
        <w:t xml:space="preserve">г №1        </w:t>
      </w:r>
    </w:p>
    <w:p w:rsidR="00A10011" w:rsidRPr="00FA51B8" w:rsidRDefault="001B21D0" w:rsidP="00A10011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______________Горбачева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О.И</w:t>
      </w:r>
      <w:r w:rsidR="00A10011" w:rsidRPr="00FA51B8">
        <w:rPr>
          <w:rFonts w:ascii="Times New Roman" w:hAnsi="Times New Roman"/>
          <w:bCs/>
          <w:sz w:val="24"/>
          <w:szCs w:val="24"/>
        </w:rPr>
        <w:t xml:space="preserve">                                                 </w:t>
      </w:r>
      <w:proofErr w:type="spellStart"/>
      <w:r w:rsidR="00A10011" w:rsidRPr="00FA51B8">
        <w:rPr>
          <w:rFonts w:ascii="Times New Roman" w:hAnsi="Times New Roman"/>
          <w:bCs/>
          <w:sz w:val="24"/>
          <w:szCs w:val="24"/>
        </w:rPr>
        <w:t>_____________Рябова</w:t>
      </w:r>
      <w:proofErr w:type="spellEnd"/>
      <w:r w:rsidR="00A10011" w:rsidRPr="00FA51B8">
        <w:rPr>
          <w:rFonts w:ascii="Times New Roman" w:hAnsi="Times New Roman"/>
          <w:bCs/>
          <w:sz w:val="24"/>
          <w:szCs w:val="24"/>
        </w:rPr>
        <w:t xml:space="preserve"> С.И</w:t>
      </w:r>
    </w:p>
    <w:p w:rsidR="00A10011" w:rsidRPr="00FA51B8" w:rsidRDefault="00A10011" w:rsidP="00A10011">
      <w:pPr>
        <w:rPr>
          <w:rFonts w:ascii="Times New Roman" w:hAnsi="Times New Roman"/>
          <w:bCs/>
          <w:sz w:val="24"/>
          <w:szCs w:val="24"/>
        </w:rPr>
      </w:pPr>
    </w:p>
    <w:p w:rsidR="000A15D5" w:rsidRDefault="000A15D5"/>
    <w:p w:rsidR="000A15D5" w:rsidRDefault="000A15D5"/>
    <w:p w:rsidR="000A15D5" w:rsidRDefault="000A15D5"/>
    <w:p w:rsidR="000A15D5" w:rsidRDefault="000A15D5"/>
    <w:sectPr w:rsidR="000A15D5" w:rsidSect="00B552CE">
      <w:pgSz w:w="11906" w:h="16838"/>
      <w:pgMar w:top="709" w:right="850" w:bottom="568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174EB2"/>
    <w:multiLevelType w:val="hybridMultilevel"/>
    <w:tmpl w:val="45568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2E2F14"/>
    <w:multiLevelType w:val="hybridMultilevel"/>
    <w:tmpl w:val="7A0A4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C92E06"/>
    <w:rsid w:val="000A15D5"/>
    <w:rsid w:val="000F319B"/>
    <w:rsid w:val="001B21D0"/>
    <w:rsid w:val="002839D8"/>
    <w:rsid w:val="002A5242"/>
    <w:rsid w:val="002B57A9"/>
    <w:rsid w:val="00361F42"/>
    <w:rsid w:val="003F1B30"/>
    <w:rsid w:val="00447F4F"/>
    <w:rsid w:val="004943FC"/>
    <w:rsid w:val="004B6E53"/>
    <w:rsid w:val="004F3844"/>
    <w:rsid w:val="00513900"/>
    <w:rsid w:val="00554F44"/>
    <w:rsid w:val="005F4955"/>
    <w:rsid w:val="005F52EE"/>
    <w:rsid w:val="00665932"/>
    <w:rsid w:val="006D4519"/>
    <w:rsid w:val="006F7794"/>
    <w:rsid w:val="007527B0"/>
    <w:rsid w:val="007B0E3E"/>
    <w:rsid w:val="007D5751"/>
    <w:rsid w:val="007F4282"/>
    <w:rsid w:val="00816596"/>
    <w:rsid w:val="008230D5"/>
    <w:rsid w:val="008635CE"/>
    <w:rsid w:val="009107E1"/>
    <w:rsid w:val="00915318"/>
    <w:rsid w:val="009D76D6"/>
    <w:rsid w:val="00A10011"/>
    <w:rsid w:val="00A569EC"/>
    <w:rsid w:val="00A667BB"/>
    <w:rsid w:val="00AA5318"/>
    <w:rsid w:val="00B552CE"/>
    <w:rsid w:val="00B66149"/>
    <w:rsid w:val="00B75B94"/>
    <w:rsid w:val="00B94D6C"/>
    <w:rsid w:val="00BF65A7"/>
    <w:rsid w:val="00C40512"/>
    <w:rsid w:val="00C66059"/>
    <w:rsid w:val="00C92E06"/>
    <w:rsid w:val="00CF0CB4"/>
    <w:rsid w:val="00D04197"/>
    <w:rsid w:val="00E264B5"/>
    <w:rsid w:val="00EB2358"/>
    <w:rsid w:val="00EC3FEA"/>
    <w:rsid w:val="00F42EB4"/>
    <w:rsid w:val="00F87156"/>
    <w:rsid w:val="00F91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15D5"/>
    <w:pPr>
      <w:spacing w:after="0" w:line="240" w:lineRule="auto"/>
    </w:pPr>
  </w:style>
  <w:style w:type="table" w:styleId="a5">
    <w:name w:val="Table Grid"/>
    <w:basedOn w:val="a1"/>
    <w:rsid w:val="000A15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B552CE"/>
    <w:pPr>
      <w:suppressAutoHyphens/>
      <w:ind w:left="720"/>
      <w:contextualSpacing/>
    </w:pPr>
    <w:rPr>
      <w:rFonts w:ascii="Calibri" w:eastAsia="Times New Roman" w:hAnsi="Calibri" w:cs="Times New Roman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15D5"/>
    <w:pPr>
      <w:spacing w:after="0" w:line="240" w:lineRule="auto"/>
    </w:pPr>
  </w:style>
  <w:style w:type="table" w:styleId="a5">
    <w:name w:val="Table Grid"/>
    <w:basedOn w:val="a1"/>
    <w:rsid w:val="000A15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2806</Words>
  <Characters>15998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2022-09-27T10:20:00Z</cp:lastPrinted>
  <dcterms:created xsi:type="dcterms:W3CDTF">2019-09-29T14:18:00Z</dcterms:created>
  <dcterms:modified xsi:type="dcterms:W3CDTF">2022-09-27T11:17:00Z</dcterms:modified>
</cp:coreProperties>
</file>