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ст. Багаевская Ростовской области</w:t>
      </w:r>
    </w:p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6509D6" w:rsidRDefault="006509D6" w:rsidP="006509D6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«Утверждаю»</w:t>
      </w:r>
    </w:p>
    <w:p w:rsidR="006509D6" w:rsidRDefault="006509D6" w:rsidP="006509D6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МБОУ БСОШ № 2</w:t>
      </w:r>
    </w:p>
    <w:p w:rsidR="006509D6" w:rsidRDefault="000441F5" w:rsidP="006509D6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 от </w:t>
      </w:r>
      <w:r w:rsidRPr="000441F5">
        <w:rPr>
          <w:rFonts w:ascii="Times New Roman" w:eastAsia="Times New Roman" w:hAnsi="Times New Roman" w:cs="Times New Roman"/>
          <w:sz w:val="28"/>
          <w:szCs w:val="28"/>
        </w:rPr>
        <w:t>30</w:t>
      </w:r>
      <w:r w:rsidR="00585811">
        <w:rPr>
          <w:rFonts w:ascii="Times New Roman" w:eastAsia="Times New Roman" w:hAnsi="Times New Roman" w:cs="Times New Roman"/>
          <w:sz w:val="28"/>
          <w:szCs w:val="28"/>
        </w:rPr>
        <w:t>.08.2022</w:t>
      </w:r>
      <w:r w:rsidR="006509D6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6509D6" w:rsidRPr="00A10789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A03E48">
        <w:rPr>
          <w:rFonts w:ascii="Times New Roman" w:eastAsia="Times New Roman" w:hAnsi="Times New Roman" w:cs="Times New Roman"/>
          <w:sz w:val="28"/>
          <w:szCs w:val="28"/>
        </w:rPr>
        <w:t>5</w:t>
      </w:r>
      <w:r w:rsidR="00096F8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509D6">
        <w:rPr>
          <w:rFonts w:ascii="Times New Roman" w:eastAsia="Times New Roman" w:hAnsi="Times New Roman" w:cs="Times New Roman"/>
          <w:sz w:val="28"/>
          <w:szCs w:val="28"/>
        </w:rPr>
        <w:t>/1</w:t>
      </w:r>
    </w:p>
    <w:p w:rsidR="006509D6" w:rsidRDefault="006509D6" w:rsidP="006509D6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_____________/Н.А. Леванчук/</w:t>
      </w:r>
    </w:p>
    <w:p w:rsidR="006509D6" w:rsidRPr="00647C2A" w:rsidRDefault="006509D6" w:rsidP="006509D6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место печати</w:t>
      </w:r>
    </w:p>
    <w:p w:rsidR="006509D6" w:rsidRPr="00647C2A" w:rsidRDefault="006509D6" w:rsidP="006509D6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b/>
          <w:sz w:val="56"/>
          <w:szCs w:val="56"/>
        </w:rPr>
      </w:pPr>
    </w:p>
    <w:p w:rsidR="006509D6" w:rsidRPr="00647C2A" w:rsidRDefault="006509D6" w:rsidP="006509D6">
      <w:pPr>
        <w:spacing w:after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47C2A">
        <w:rPr>
          <w:rFonts w:ascii="Times New Roman" w:eastAsia="Times New Roman" w:hAnsi="Times New Roman" w:cs="Times New Roman"/>
          <w:b/>
          <w:sz w:val="56"/>
          <w:szCs w:val="56"/>
        </w:rPr>
        <w:t>РАБОЧАЯ ПРОГРАММА</w:t>
      </w: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</w:rPr>
      </w:pP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основам безопасности жизнедеятельности</w:t>
      </w: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(класс)</w:t>
      </w:r>
    </w:p>
    <w:p w:rsidR="006509D6" w:rsidRPr="00432D8D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основное общее 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 класс</w:t>
      </w:r>
      <w:bookmarkStart w:id="0" w:name="_GoBack"/>
      <w:bookmarkEnd w:id="0"/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часов   </w:t>
      </w:r>
      <w:r w:rsidR="008A5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9А </w:t>
      </w:r>
      <w:r w:rsidR="002850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4F5">
        <w:rPr>
          <w:rFonts w:ascii="Times New Roman" w:eastAsia="Times New Roman" w:hAnsi="Times New Roman" w:cs="Times New Roman"/>
          <w:sz w:val="28"/>
          <w:szCs w:val="28"/>
        </w:rPr>
        <w:t xml:space="preserve"> - 33</w:t>
      </w:r>
    </w:p>
    <w:p w:rsidR="006509D6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2850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4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9Б    - 33</w:t>
      </w:r>
    </w:p>
    <w:p w:rsidR="006509D6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3374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9В   - 33</w:t>
      </w: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647C2A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B167B0" w:rsidRDefault="004C5D00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167B0">
        <w:rPr>
          <w:rFonts w:ascii="Times New Roman" w:eastAsia="Times New Roman" w:hAnsi="Times New Roman" w:cs="Times New Roman"/>
          <w:sz w:val="28"/>
          <w:szCs w:val="28"/>
        </w:rPr>
        <w:t>Преподаватель: Пузинский А.О</w:t>
      </w:r>
      <w:r w:rsidR="006509D6" w:rsidRPr="00B167B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B167B0" w:rsidRDefault="006509D6" w:rsidP="006509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7B0">
        <w:rPr>
          <w:rFonts w:ascii="Times New Roman" w:eastAsia="Times New Roman" w:hAnsi="Times New Roman" w:cs="Times New Roman"/>
          <w:sz w:val="28"/>
          <w:szCs w:val="28"/>
        </w:rPr>
        <w:t xml:space="preserve">Программа разработана на основе </w:t>
      </w:r>
      <w:r w:rsidRPr="00B167B0">
        <w:rPr>
          <w:rFonts w:ascii="Times New Roman" w:hAnsi="Times New Roman" w:cs="Times New Roman"/>
          <w:sz w:val="28"/>
          <w:szCs w:val="28"/>
        </w:rPr>
        <w:t>программы «Основ безопасности жизнедеятельности» под редакцией А.Т. Смирнова. Москва. «Просвещение» 2011 г.</w:t>
      </w: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167B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6509D6" w:rsidRPr="00B167B0" w:rsidRDefault="006509D6" w:rsidP="006509D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167B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585811"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B167B0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6509D6" w:rsidRPr="00943403" w:rsidRDefault="006509D6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4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509D6" w:rsidRDefault="006509D6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7F4" w:rsidRPr="002757F4" w:rsidRDefault="002757F4" w:rsidP="002757F4">
      <w:pPr>
        <w:rPr>
          <w:rFonts w:ascii="Times New Roman" w:hAnsi="Times New Roman" w:cs="Times New Roman"/>
          <w:sz w:val="24"/>
          <w:szCs w:val="24"/>
        </w:rPr>
      </w:pPr>
      <w:r w:rsidRPr="003D041D">
        <w:rPr>
          <w:b/>
        </w:rPr>
        <w:t xml:space="preserve">      </w:t>
      </w:r>
      <w:r w:rsidRPr="002757F4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стандарта основного общего образования»;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28 «</w:t>
      </w:r>
      <w:r w:rsidRPr="002757F4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2757F4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2757F4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2757F4">
        <w:rPr>
          <w:rFonts w:ascii="Times New Roman" w:hAnsi="Times New Roman" w:cs="Times New Roman"/>
          <w:sz w:val="24"/>
          <w:szCs w:val="24"/>
        </w:rPr>
        <w:t>;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Учебный план МБОУ БСОШ № 2 на 2022-2023 учебный год.</w:t>
      </w:r>
    </w:p>
    <w:p w:rsidR="002757F4" w:rsidRPr="002757F4" w:rsidRDefault="002757F4" w:rsidP="002757F4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6734BA" w:rsidRDefault="006734BA" w:rsidP="006734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734BA" w:rsidRDefault="006734BA" w:rsidP="006509D6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6509D6" w:rsidRPr="002757F4" w:rsidRDefault="006509D6" w:rsidP="006509D6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757F4">
        <w:rPr>
          <w:rFonts w:ascii="Times New Roman" w:hAnsi="Times New Roman" w:cs="Times New Roman"/>
          <w:sz w:val="24"/>
          <w:szCs w:val="24"/>
        </w:rPr>
        <w:t xml:space="preserve"> 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основного общего образования.</w:t>
      </w:r>
    </w:p>
    <w:p w:rsidR="002A28BF" w:rsidRPr="002757F4" w:rsidRDefault="002A28BF" w:rsidP="006509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09D6" w:rsidRPr="00680F44" w:rsidRDefault="00680F44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6509D6" w:rsidRPr="00680F44">
        <w:rPr>
          <w:rFonts w:ascii="Times New Roman" w:hAnsi="Times New Roman" w:cs="Times New Roman"/>
          <w:b/>
          <w:sz w:val="28"/>
          <w:szCs w:val="28"/>
        </w:rPr>
        <w:t>есто учебного предмета в решении общих целей и задач</w:t>
      </w:r>
    </w:p>
    <w:p w:rsidR="002A28BF" w:rsidRPr="00680F44" w:rsidRDefault="002A28BF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 Подготовка подрастающего поколения россиян в области безопасности жизнедеятельности должна основываться на комплексном подходе к формированию у подростков современного уровня культуры безопасности, индивидуальной системы здорового образа жизни,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мышления и антитеррористического </w:t>
      </w:r>
      <w:r w:rsidRPr="00C4373C">
        <w:rPr>
          <w:rFonts w:ascii="Times New Roman" w:hAnsi="Times New Roman" w:cs="Times New Roman"/>
          <w:sz w:val="24"/>
          <w:szCs w:val="24"/>
        </w:rPr>
        <w:lastRenderedPageBreak/>
        <w:t xml:space="preserve">поведения. Наиболее полно и целенаправленно эти вопросы можно реализовать в специальной образовательной области «Основы безопасности жизнедеятельности». Ведь только через образование можно обеспечить повышение общего уровня культуры всего населения страны в области безопасности жизнедеятельности и добиться снижения отрицательного влияния человеческого фактора на безопасность жизнедеятельности личности, общества и государства. Основными принципами обучения ОБЖ являются: сознательность, активность и самостоятельность; системность, последовательность и комплексность; обучение на высоком уровне трудности; прочность формирования знаний, умений и навыков; групповой и индивидуальные принципы обучения. Принципы реализуются с помощью различных методов и средств (ТСО, наглядность), приемов позволяющих представлять взаимосвязь изучаемых явлений с реальной 3 действительностью. В основу содержания программы положена идея полицентризма опасных и вредных факторов, а также идея предметной интеграции.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Элементы содержания других общеобразовательных областей, одновременно являющиеся фрагментами образовательной области ОБЖ и подлежащие чѐткой взаимосвязи с интегрирующем курсом, рассматриваются: в естествознании, обществознании, технологии, физической культуре, математике и информатике и др. предметная интеграция в программе способствует формированию целостного представления об изучаемом объекте и предмете, усилению развивающей и культурной составляющей курса, а также рациональному использованию учебного времени.</w:t>
      </w:r>
      <w:proofErr w:type="gramEnd"/>
    </w:p>
    <w:p w:rsidR="002A28BF" w:rsidRPr="00680F44" w:rsidRDefault="002A28BF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Цели и задачи учебного предмета</w:t>
      </w:r>
    </w:p>
    <w:p w:rsidR="002A28BF" w:rsidRPr="00680F44" w:rsidRDefault="002A28BF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Изучение «Основ безопасности жизнедеятельности» в основной школе направлено на достижение следующих целей общего образования: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C4373C">
        <w:rPr>
          <w:rFonts w:ascii="Times New Roman" w:hAnsi="Times New Roman" w:cs="Times New Roman"/>
          <w:sz w:val="24"/>
          <w:szCs w:val="24"/>
        </w:rPr>
        <w:t xml:space="preserve"> ответственного отношения к окружающей природной среде, к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личномуздоровью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как индивидуальной и общественной ценности, к безопасности личности, общества и государства 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C4373C">
        <w:rPr>
          <w:rFonts w:ascii="Times New Roman" w:hAnsi="Times New Roman" w:cs="Times New Roman"/>
          <w:sz w:val="24"/>
          <w:szCs w:val="24"/>
        </w:rPr>
        <w:t xml:space="preserve"> личных духовных и физических качеств, обеспечивающих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адекватноеповедение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в различных опасных и чрезвычайных ситуациях природного, техногенного и социального характера: развитие потребности соблюдать нормы здорового образа жизни: подготовку к выполнению требований, предъявляемых к гражданину РФ в области безопасности жизнедеятельности 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373C">
        <w:rPr>
          <w:rFonts w:ascii="Times New Roman" w:hAnsi="Times New Roman" w:cs="Times New Roman"/>
          <w:b/>
          <w:sz w:val="24"/>
          <w:szCs w:val="24"/>
        </w:rPr>
        <w:t>Освоение</w:t>
      </w:r>
      <w:r w:rsidRPr="00C4373C">
        <w:rPr>
          <w:rFonts w:ascii="Times New Roman" w:hAnsi="Times New Roman" w:cs="Times New Roman"/>
          <w:sz w:val="24"/>
          <w:szCs w:val="24"/>
        </w:rPr>
        <w:t xml:space="preserve"> знаний: об опасных и чрезвычайных ситуациях, о влиянии их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последствийна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безопасность личности и государства; о государственной системе обеспечения защиты населения от ЧС; об организации подготовки населения к действиям в условиях опасных и чрезвычайных ситуаций; о здоровом образе жизни; об оказании первой медицинской помощи при неотложных состояниях; о правах и обязанностях граждан в области безопасности жизнедеятельности  </w:t>
      </w:r>
      <w:proofErr w:type="gramEnd"/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Овладение</w:t>
      </w:r>
      <w:r w:rsidRPr="00C4373C">
        <w:rPr>
          <w:rFonts w:ascii="Times New Roman" w:hAnsi="Times New Roman" w:cs="Times New Roman"/>
          <w:sz w:val="24"/>
          <w:szCs w:val="24"/>
        </w:rPr>
        <w:t xml:space="preserve"> умениями предвидеть возникновение опасных и чрезвычайных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ситуацийпо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характерным признакам их появления, а также из анализа специальной информации, получаемой из различных источников; принимать обоснованные решения и разрабатывать план своих действий в конкретной опасной ситуации с учетом реальной обстановки и своих возможностей.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lastRenderedPageBreak/>
        <w:t xml:space="preserve">Достижение этих целей обеспечивается решением следующих задач общего образования: </w:t>
      </w:r>
      <w:r w:rsidRPr="00C4373C">
        <w:rPr>
          <w:rFonts w:ascii="Times New Roman" w:hAnsi="Times New Roman" w:cs="Times New Roman"/>
          <w:b/>
          <w:sz w:val="24"/>
          <w:szCs w:val="24"/>
        </w:rPr>
        <w:t>1.</w:t>
      </w: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у учащихся научных представлений о принципах и путях снижения фактора риска в деятельности человека и общества;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2.</w:t>
      </w:r>
      <w:r w:rsidRPr="00C4373C">
        <w:rPr>
          <w:rFonts w:ascii="Times New Roman" w:hAnsi="Times New Roman" w:cs="Times New Roman"/>
          <w:sz w:val="24"/>
          <w:szCs w:val="24"/>
        </w:rPr>
        <w:t xml:space="preserve">Выработка умений предвидеть опасные и чрезвычайные ситуации природного, техногенного и социального характера и адекватно противодействовать им;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3.</w:t>
      </w:r>
      <w:r w:rsidRPr="00C4373C">
        <w:rPr>
          <w:rFonts w:ascii="Times New Roman" w:hAnsi="Times New Roman" w:cs="Times New Roman"/>
          <w:sz w:val="24"/>
          <w:szCs w:val="24"/>
        </w:rPr>
        <w:t xml:space="preserve"> Формирование у учащихся модели безопасного поведения в условиях повседневной жизни и в различных опасных и чрезвычайных ситуациях, а также развитие способностей оценивать опасные ситуации, принимать решения и действовать безопасно с учетом своих возможностей.</w:t>
      </w:r>
    </w:p>
    <w:p w:rsidR="002A28BF" w:rsidRPr="00680F44" w:rsidRDefault="002A28BF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Роль предмета в формировании УУД, ключевых компетенций</w:t>
      </w:r>
    </w:p>
    <w:p w:rsidR="002A28BF" w:rsidRPr="00680F44" w:rsidRDefault="002A28BF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Программа предусматривает формирование у обучающихся обще учебных умений и навыков, универсальных способов деятельности и ключевых компетенций в области безопасности жизнедеятельности.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 на реализацию личностно-ориентированного,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, проблемно-поискового подходов; освоение учащимися интеллектуальной и практической деятельности.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Программа направлена на </w:t>
      </w:r>
      <w:r w:rsidRPr="00C4373C">
        <w:rPr>
          <w:rFonts w:ascii="Times New Roman" w:hAnsi="Times New Roman" w:cs="Times New Roman"/>
          <w:b/>
          <w:sz w:val="24"/>
          <w:szCs w:val="24"/>
        </w:rPr>
        <w:t xml:space="preserve">формирование личностных, предметных и мета предметных результатов </w:t>
      </w:r>
      <w:r w:rsidRPr="00C4373C">
        <w:rPr>
          <w:rFonts w:ascii="Times New Roman" w:hAnsi="Times New Roman" w:cs="Times New Roman"/>
          <w:sz w:val="24"/>
          <w:szCs w:val="24"/>
        </w:rPr>
        <w:t xml:space="preserve">освоения учебного предмета: </w:t>
      </w:r>
    </w:p>
    <w:p w:rsidR="006509D6" w:rsidRPr="00C4373C" w:rsidRDefault="006509D6" w:rsidP="00650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C4373C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понимания ценности здорового и безопасного образа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жизни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;у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>своение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интересов;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готовности и способности вести диалог с другими людьми и достигать в нём взаимопонимания;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осознание значения семьи в жизни человека и общества, принятие ценности семейной жизни, уважительное и заботливое отношение к членам своей семьи;  </w:t>
      </w:r>
    </w:p>
    <w:p w:rsidR="006509D6" w:rsidRPr="00C4373C" w:rsidRDefault="006509D6" w:rsidP="006509D6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мышления и антитеррористического поведения, потребностей соблюдать нормы здорового образа жизни, осознанно выполнять правила безопасности жизнедеятельности. </w:t>
      </w:r>
    </w:p>
    <w:p w:rsidR="006509D6" w:rsidRPr="00680F44" w:rsidRDefault="006509D6" w:rsidP="00C437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Мета предметные результаты</w:t>
      </w:r>
      <w:r w:rsidRPr="00680F44">
        <w:rPr>
          <w:rFonts w:ascii="Times New Roman" w:hAnsi="Times New Roman" w:cs="Times New Roman"/>
          <w:sz w:val="28"/>
          <w:szCs w:val="28"/>
        </w:rPr>
        <w:t>: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умение самостоятельно планировать пути достижения целей защищённости, в том числе альтернативные осознанно выбирать наиболее эффективные способы решения учебных и познавательных задач;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умение оценивать правильность выполнения учебной задачи в области безопасности жизнедеятельности, собственные возможности её решения;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аналоги, классифицировать, самостоятельно выбирать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, умозаключение (индуктивное, дедуктивное и по аналогии) и делать выводы;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умение создавать, применять и преобразовывать знаки и символы, модели и схемы для решения учебных и познавательных задач:  умение организовывать учебное сотрудничество и совместную деятельность с учителем и сверстниками;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  формирование и развитие компетентности в области использования информационно - коммуникационных технологий;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освоение приёмов действий в опасных и чрезвычайных ситуациях природного, техногенного и социального характера, в том числе оказание первой помощи пострадавшим;  </w:t>
      </w:r>
    </w:p>
    <w:p w:rsidR="006509D6" w:rsidRPr="00C4373C" w:rsidRDefault="006509D6" w:rsidP="006509D6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ситуаций. </w:t>
      </w:r>
      <w:r w:rsidRPr="00C4373C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4373C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</w:t>
      </w:r>
      <w:r w:rsidRPr="00C4373C">
        <w:rPr>
          <w:rFonts w:ascii="Times New Roman" w:hAnsi="Times New Roman" w:cs="Times New Roman"/>
          <w:sz w:val="24"/>
          <w:szCs w:val="24"/>
        </w:rPr>
        <w:lastRenderedPageBreak/>
        <w:t xml:space="preserve">осознания значимости безопасного поведения в условиях чрезвычайных ситуаций природного, техногенного и социального характера;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убеждения в необходимости безопасного и здорового образа жизни; понимание личной и общественной значимости современной культуры безопасности жизнедеятельности; 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формирование установки на здоровый образ жизни, исключающий употребление алкоголя, наркотиков, курение и нанесение иного вреда здоровью;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понимание необходимости сохранения природы и окружающей среды для полноценной жизни человека;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знание основных опасных и чрезвычайных ситуаций природного, техногенного асоциального характера, включая экстремизм и терроризм, и их последствия для личности, общества и государства;  знание и умение применять правила безопасного поведения в условиях опасных и чрезвычайных ситуаций;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умение оказать первую помощь пострадавшим;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  </w:t>
      </w:r>
    </w:p>
    <w:p w:rsidR="006509D6" w:rsidRPr="00C4373C" w:rsidRDefault="006509D6" w:rsidP="006509D6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возможностей.</w:t>
      </w:r>
    </w:p>
    <w:p w:rsidR="002A28BF" w:rsidRPr="00C4373C" w:rsidRDefault="002A28BF" w:rsidP="006509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AB" w:rsidRDefault="00CE66AB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CE66AB" w:rsidRDefault="00CE66AB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CE66AB" w:rsidRPr="00680F44" w:rsidRDefault="00CE66AB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2A28BF" w:rsidRPr="00680F44" w:rsidRDefault="006509D6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М</w:t>
      </w:r>
      <w:r w:rsidR="00272C39" w:rsidRPr="00680F44">
        <w:rPr>
          <w:rFonts w:ascii="Times New Roman" w:hAnsi="Times New Roman" w:cs="Times New Roman"/>
          <w:b/>
          <w:sz w:val="28"/>
          <w:szCs w:val="28"/>
        </w:rPr>
        <w:t xml:space="preserve">ЕСТО УЧЕБНОГО ПРЕДМЕТА В УЧЕБНОМ ПЛАНЕ </w:t>
      </w:r>
    </w:p>
    <w:p w:rsidR="00272C39" w:rsidRPr="00680F44" w:rsidRDefault="00272C39" w:rsidP="006509D6">
      <w:pPr>
        <w:spacing w:after="0"/>
        <w:jc w:val="center"/>
        <w:rPr>
          <w:rFonts w:ascii="Times New Roman" w:hAnsi="Times New Roman" w:cs="Times New Roman"/>
          <w:b/>
        </w:rPr>
      </w:pPr>
    </w:p>
    <w:p w:rsidR="006509D6" w:rsidRPr="00C4373C" w:rsidRDefault="006509D6" w:rsidP="006509D6">
      <w:pPr>
        <w:pStyle w:val="a5"/>
        <w:keepNext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календарному учебному графику для общеобразовательных учреждений РО на </w:t>
      </w:r>
      <w:r w:rsidR="00D6169D" w:rsidRPr="00C4373C">
        <w:rPr>
          <w:rFonts w:ascii="Times New Roman" w:eastAsia="Times New Roman" w:hAnsi="Times New Roman" w:cs="Times New Roman"/>
          <w:bCs/>
          <w:sz w:val="24"/>
          <w:szCs w:val="24"/>
        </w:rPr>
        <w:t>2021</w:t>
      </w:r>
      <w:r w:rsidRPr="00C4373C">
        <w:rPr>
          <w:rFonts w:ascii="Times New Roman" w:eastAsia="Times New Roman" w:hAnsi="Times New Roman" w:cs="Times New Roman"/>
          <w:bCs/>
          <w:sz w:val="24"/>
          <w:szCs w:val="24"/>
        </w:rPr>
        <w:t>-2</w:t>
      </w:r>
      <w:r w:rsidR="00D6169D" w:rsidRPr="00C4373C">
        <w:rPr>
          <w:rFonts w:ascii="Times New Roman" w:eastAsia="Times New Roman" w:hAnsi="Times New Roman" w:cs="Times New Roman"/>
          <w:bCs/>
          <w:sz w:val="24"/>
          <w:szCs w:val="24"/>
        </w:rPr>
        <w:t>022</w:t>
      </w:r>
      <w:r w:rsidRPr="00C4373C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учебный год для обязательного изучения основ безопасности жизнедеятельности в 9 классе отводится 34 часа в расчёте 1 час в неделю. </w:t>
      </w:r>
    </w:p>
    <w:p w:rsidR="00680F44" w:rsidRPr="00C4373C" w:rsidRDefault="00680F44" w:rsidP="00272C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1B21" w:rsidRDefault="00272C39" w:rsidP="00E71B21">
      <w:pPr>
        <w:spacing w:line="240" w:lineRule="auto"/>
        <w:jc w:val="center"/>
        <w:rPr>
          <w:rFonts w:ascii="Times New Roman" w:hAnsi="Times New Roman" w:cs="Times New Roman"/>
        </w:rPr>
      </w:pPr>
      <w:r w:rsidRPr="00680F44">
        <w:rPr>
          <w:rFonts w:ascii="Times New Roman" w:hAnsi="Times New Roman" w:cs="Times New Roman"/>
        </w:rPr>
        <w:t xml:space="preserve"> </w:t>
      </w:r>
    </w:p>
    <w:p w:rsidR="00E71B21" w:rsidRDefault="00272C39" w:rsidP="00E71B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</w:rPr>
        <w:t xml:space="preserve"> </w:t>
      </w:r>
      <w:r w:rsidR="00E71B21" w:rsidRPr="00680F44">
        <w:rPr>
          <w:rFonts w:ascii="Times New Roman" w:hAnsi="Times New Roman" w:cs="Times New Roman"/>
          <w:b/>
          <w:sz w:val="28"/>
          <w:szCs w:val="28"/>
        </w:rPr>
        <w:t>ВНЕСЕНИЕ ИЗМЕНЕНИЙ В ПРОГРАММУ.</w:t>
      </w:r>
    </w:p>
    <w:p w:rsidR="00E71B21" w:rsidRPr="00680F44" w:rsidRDefault="00E71B21" w:rsidP="00E71B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B21" w:rsidRPr="00C4373C" w:rsidRDefault="00E71B21" w:rsidP="00E71B21">
      <w:pPr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        В 9 «А» и 9 «Б» классах курс рассчитан на 34 часа, но в связи с праздничным днём 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>9 мая ), который выпал на рабочий день, будет дано  33 часа, фактическое количество часов прохождение материала будет выполнено за счет совмещения тем.</w:t>
      </w:r>
    </w:p>
    <w:p w:rsidR="00E71B21" w:rsidRPr="00C4373C" w:rsidRDefault="00E71B21" w:rsidP="00E71B21">
      <w:pPr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        В 9 «В»</w:t>
      </w:r>
      <w:r w:rsidR="002C5083" w:rsidRPr="00C4373C">
        <w:rPr>
          <w:rFonts w:ascii="Times New Roman" w:hAnsi="Times New Roman" w:cs="Times New Roman"/>
          <w:sz w:val="24"/>
          <w:szCs w:val="24"/>
        </w:rPr>
        <w:t xml:space="preserve"> классе курс рассчитан на 34 часа</w:t>
      </w:r>
      <w:r w:rsidRPr="00C4373C">
        <w:rPr>
          <w:rFonts w:ascii="Times New Roman" w:hAnsi="Times New Roman" w:cs="Times New Roman"/>
          <w:sz w:val="24"/>
          <w:szCs w:val="24"/>
        </w:rPr>
        <w:t xml:space="preserve">, но в связи </w:t>
      </w:r>
      <w:r w:rsidR="002C5083" w:rsidRPr="00C4373C">
        <w:rPr>
          <w:rFonts w:ascii="Times New Roman" w:hAnsi="Times New Roman" w:cs="Times New Roman"/>
          <w:sz w:val="24"/>
          <w:szCs w:val="24"/>
        </w:rPr>
        <w:t xml:space="preserve">с праздничным днём  </w:t>
      </w:r>
      <w:proofErr w:type="gramStart"/>
      <w:r w:rsidR="002C5083" w:rsidRPr="00C4373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2C5083" w:rsidRPr="00C4373C">
        <w:rPr>
          <w:rFonts w:ascii="Times New Roman" w:hAnsi="Times New Roman" w:cs="Times New Roman"/>
          <w:sz w:val="24"/>
          <w:szCs w:val="24"/>
        </w:rPr>
        <w:t>8 марта</w:t>
      </w:r>
      <w:r w:rsidRPr="00C4373C">
        <w:rPr>
          <w:rFonts w:ascii="Times New Roman" w:hAnsi="Times New Roman" w:cs="Times New Roman"/>
          <w:sz w:val="24"/>
          <w:szCs w:val="24"/>
        </w:rPr>
        <w:t xml:space="preserve"> ), который выпал на рабочий день, будет дано  3</w:t>
      </w:r>
      <w:r w:rsidR="002C5083" w:rsidRPr="00C4373C">
        <w:rPr>
          <w:rFonts w:ascii="Times New Roman" w:hAnsi="Times New Roman" w:cs="Times New Roman"/>
          <w:sz w:val="24"/>
          <w:szCs w:val="24"/>
        </w:rPr>
        <w:t>3</w:t>
      </w:r>
      <w:r w:rsidRPr="00C4373C">
        <w:rPr>
          <w:rFonts w:ascii="Times New Roman" w:hAnsi="Times New Roman" w:cs="Times New Roman"/>
          <w:sz w:val="24"/>
          <w:szCs w:val="24"/>
        </w:rPr>
        <w:t xml:space="preserve"> часа, фактическое количество часов прохождение материала будет выполнено за счет совмещения тем.</w:t>
      </w:r>
    </w:p>
    <w:p w:rsidR="006509D6" w:rsidRDefault="006509D6" w:rsidP="00C4373C">
      <w:pPr>
        <w:spacing w:after="0"/>
        <w:rPr>
          <w:rFonts w:ascii="Times New Roman" w:hAnsi="Times New Roman" w:cs="Times New Roman"/>
        </w:rPr>
      </w:pPr>
    </w:p>
    <w:p w:rsidR="00C4373C" w:rsidRPr="00680F44" w:rsidRDefault="00C4373C" w:rsidP="00C4373C">
      <w:pPr>
        <w:spacing w:after="0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</w:p>
    <w:p w:rsidR="006509D6" w:rsidRPr="00680F44" w:rsidRDefault="006509D6" w:rsidP="006509D6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300"/>
        <w:gridCol w:w="1617"/>
      </w:tblGrid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личности, общества и государства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комплексной безопасности.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pStyle w:val="aa"/>
              <w:ind w:left="1080" w:hanging="1080"/>
              <w:rPr>
                <w:b w:val="0"/>
              </w:rPr>
            </w:pPr>
            <w:r w:rsidRPr="00C4373C">
              <w:rPr>
                <w:b w:val="0"/>
              </w:rPr>
              <w:t xml:space="preserve">Национальная безопасность России в современном мире.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мирного и военного времени и национальная безопасность России.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Российской Федерации от чрезвычайных ситуаций.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18" w:hanging="18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по защите населения страны от чрезвычайных ситуаций мирного и военного времени.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мероприятия, проводимые в Российской Федерации, по защите населения от чрезвычайных ситуаций мирного и военного времени.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Противодействие терроризму и экстремизму в Российской Федерации.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pStyle w:val="aa"/>
              <w:jc w:val="left"/>
              <w:rPr>
                <w:b w:val="0"/>
              </w:rPr>
            </w:pPr>
            <w:r w:rsidRPr="00C4373C">
              <w:rPr>
                <w:b w:val="0"/>
              </w:rPr>
              <w:t>Общие понятия о терроризме и экстремизме.</w:t>
            </w:r>
            <w:r w:rsidRPr="00C4373C">
              <w:t xml:space="preserve"> </w:t>
            </w:r>
            <w:r w:rsidRPr="00C4373C">
              <w:rPr>
                <w:b w:val="0"/>
              </w:rPr>
              <w:t>Терроризм и экстремизм: их причины и последствия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18" w:hanging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Нормативно правовая база противодействия терроризму и экстремизму в Российской Федерации.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18" w:hanging="1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Организационные основы противодействия терроризму и </w:t>
            </w:r>
            <w:proofErr w:type="spellStart"/>
            <w:r w:rsidRPr="00C4373C">
              <w:rPr>
                <w:rFonts w:ascii="Times New Roman" w:hAnsi="Times New Roman" w:cs="Times New Roman"/>
                <w:bCs/>
                <w:sz w:val="24"/>
                <w:szCs w:val="24"/>
              </w:rPr>
              <w:t>наркотизму</w:t>
            </w:r>
            <w:proofErr w:type="spellEnd"/>
            <w:r w:rsidRPr="00C43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Российской Федерации.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18" w:hanging="18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Обеспечение личной безопасности при угрозе теракта и профилактика наркотической зависимости.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900" w:hanging="9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D6" w:rsidRPr="00C4373C" w:rsidRDefault="00742B30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900" w:hanging="90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здорового образа жизни.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ind w:left="1080" w:hanging="108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 – условие благополучия человека.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 сохранения и укрепления репродуктивного здоровья.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509D6" w:rsidRPr="00680F44" w:rsidTr="00AC318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медицинских знаний и оказание первой помощи.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742B30" w:rsidP="00AC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6509D6" w:rsidRPr="00680F44" w:rsidRDefault="006509D6" w:rsidP="006509D6">
      <w:pPr>
        <w:spacing w:after="0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СОДЕРЖАНИЕ УЧЕБНОГО КУРСА</w:t>
      </w: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Модуль 1. Основы безопасности личности, общества и государства</w:t>
      </w: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D6" w:rsidRPr="00C4373C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Раздел 1. Основы комплексной безопасности</w:t>
      </w:r>
    </w:p>
    <w:p w:rsidR="006509D6" w:rsidRPr="00C4373C" w:rsidRDefault="006509D6" w:rsidP="006509D6">
      <w:pPr>
        <w:tabs>
          <w:tab w:val="left" w:pos="1473"/>
        </w:tabs>
        <w:rPr>
          <w:rFonts w:ascii="Times New Roman" w:hAnsi="Times New Roman" w:cs="Times New Roman"/>
          <w:i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Национальная безопасность в России в современном мире</w:t>
      </w:r>
      <w:r w:rsidRPr="00C437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4373C">
        <w:rPr>
          <w:rFonts w:ascii="Times New Roman" w:hAnsi="Times New Roman" w:cs="Times New Roman"/>
          <w:sz w:val="24"/>
          <w:szCs w:val="24"/>
        </w:rPr>
        <w:t>Стартовая контрольная работа</w:t>
      </w:r>
      <w:r w:rsidRPr="00C437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4373C">
        <w:rPr>
          <w:rFonts w:ascii="Times New Roman" w:hAnsi="Times New Roman" w:cs="Times New Roman"/>
          <w:sz w:val="24"/>
          <w:szCs w:val="24"/>
        </w:rPr>
        <w:t>Современный мир и Россия.</w:t>
      </w:r>
      <w:r w:rsidRPr="00C4373C">
        <w:rPr>
          <w:rStyle w:val="apple-converted-space"/>
          <w:rFonts w:ascii="Times New Roman" w:hAnsi="Times New Roman" w:cs="Times New Roman"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sz w:val="24"/>
          <w:szCs w:val="24"/>
        </w:rPr>
        <w:t xml:space="preserve">Национальные интересы России в современном мире. Основные угрозы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национальным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 интересами безопасности России. Влияние культуры безопасности жизнедеятельности населения на национальную безопасность России. Контрольная работа № 1«Национальная безопасность России в современном мире»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lastRenderedPageBreak/>
        <w:t>Чрезвычайные ситуации мирного и военного</w:t>
      </w:r>
      <w:r w:rsidRPr="00C4373C">
        <w:rPr>
          <w:rStyle w:val="apple-converted-space"/>
          <w:rFonts w:ascii="Times New Roman" w:hAnsi="Times New Roman" w:cs="Times New Roman"/>
          <w:b/>
          <w:i/>
          <w:iCs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b/>
          <w:i/>
          <w:sz w:val="24"/>
          <w:szCs w:val="24"/>
        </w:rPr>
        <w:t xml:space="preserve">времени и национальная безопасность России. </w:t>
      </w:r>
      <w:r w:rsidRPr="00C4373C">
        <w:rPr>
          <w:rFonts w:ascii="Times New Roman" w:hAnsi="Times New Roman" w:cs="Times New Roman"/>
          <w:sz w:val="24"/>
          <w:szCs w:val="24"/>
        </w:rPr>
        <w:t xml:space="preserve">Чрезвычайные ситуации и их классификация. Чрезвычайные ситуации природного характера и их последствия. Чрезвычайные ситуации техногенного характера и их причины. Угроза военной безопасности России. Контрольная работа № 1 «Основы комплексной безопасности. 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 xml:space="preserve">Раздел 2. Защита населения Российской Федерации от чрезвычайных ситуаций 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Организационные основы по защите населения страны от чрезвычайных ситуаций мирного и военного времени</w:t>
      </w:r>
      <w:r w:rsidRPr="00C4373C">
        <w:rPr>
          <w:rFonts w:ascii="Times New Roman" w:hAnsi="Times New Roman" w:cs="Times New Roman"/>
          <w:sz w:val="24"/>
          <w:szCs w:val="24"/>
        </w:rPr>
        <w:t>. Единая государственная система предупреждения и ликвидации чрезвычайных ситуаци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>РСЧС).Гражданская оборона как составная часть</w:t>
      </w:r>
      <w:r w:rsidRPr="00C4373C">
        <w:rPr>
          <w:rStyle w:val="apple-converted-space"/>
          <w:rFonts w:ascii="Times New Roman" w:hAnsi="Times New Roman" w:cs="Times New Roman"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sz w:val="24"/>
          <w:szCs w:val="24"/>
        </w:rPr>
        <w:t>национальной безопасности и обороноспособности страны. МЧС России — федеральный орган управления в области защиты населения и территорий от чрезвычайных ситуаций.</w:t>
      </w:r>
    </w:p>
    <w:p w:rsidR="006509D6" w:rsidRPr="00C4373C" w:rsidRDefault="006509D6" w:rsidP="006509D6">
      <w:pPr>
        <w:tabs>
          <w:tab w:val="left" w:pos="1473"/>
        </w:tabs>
        <w:rPr>
          <w:rFonts w:ascii="Times New Roman" w:hAnsi="Times New Roman" w:cs="Times New Roman"/>
          <w:i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Основные мероприятия, проводимые в Российской Федерации, по защите населения от чрезвычайных ситуаций мирного и военного</w:t>
      </w:r>
      <w:r w:rsidRPr="00C4373C">
        <w:rPr>
          <w:rStyle w:val="apple-converted-space"/>
          <w:rFonts w:ascii="Times New Roman" w:hAnsi="Times New Roman" w:cs="Times New Roman"/>
          <w:b/>
          <w:i/>
          <w:iCs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b/>
          <w:i/>
          <w:sz w:val="24"/>
          <w:szCs w:val="24"/>
        </w:rPr>
        <w:t>времени</w:t>
      </w:r>
      <w:r w:rsidRPr="00C4373C">
        <w:rPr>
          <w:rFonts w:ascii="Times New Roman" w:hAnsi="Times New Roman" w:cs="Times New Roman"/>
          <w:sz w:val="24"/>
          <w:szCs w:val="24"/>
        </w:rPr>
        <w:t>. Мониторинг и прогнозирование чрезвычайных ситуаций. Инженерная защита населения от чрезвычайных ситуаций. Оповещение и эвакуация населения в условиях чрезвычайных ситуаций. Аварийно-спасательные и другие неотложные работы в очагах поражения.</w:t>
      </w:r>
      <w:r w:rsidRPr="00C437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373C">
        <w:rPr>
          <w:rFonts w:ascii="Times New Roman" w:hAnsi="Times New Roman" w:cs="Times New Roman"/>
          <w:sz w:val="24"/>
          <w:szCs w:val="24"/>
        </w:rPr>
        <w:t>Контрольная работа № 2«Организационные основы по защите населения страны от ЧС</w:t>
      </w:r>
      <w:r w:rsidRPr="00C437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373C">
        <w:rPr>
          <w:rFonts w:ascii="Times New Roman" w:hAnsi="Times New Roman" w:cs="Times New Roman"/>
          <w:sz w:val="24"/>
          <w:szCs w:val="24"/>
        </w:rPr>
        <w:t>мирного и военного времени»</w:t>
      </w:r>
    </w:p>
    <w:p w:rsidR="006509D6" w:rsidRPr="00C4373C" w:rsidRDefault="006509D6" w:rsidP="006509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     </w:t>
      </w:r>
      <w:r w:rsidRPr="00C4373C">
        <w:rPr>
          <w:rFonts w:ascii="Times New Roman" w:hAnsi="Times New Roman" w:cs="Times New Roman"/>
          <w:b/>
          <w:sz w:val="24"/>
          <w:szCs w:val="24"/>
        </w:rPr>
        <w:t xml:space="preserve">Раздел 3. Противодействие терроризму и экстремизму в Российской Федерации 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Терроризм и экстремизм: их причины и последствия</w:t>
      </w:r>
      <w:r w:rsidRPr="00C4373C">
        <w:rPr>
          <w:rFonts w:ascii="Times New Roman" w:hAnsi="Times New Roman" w:cs="Times New Roman"/>
          <w:sz w:val="24"/>
          <w:szCs w:val="24"/>
        </w:rPr>
        <w:t>. Международный терроризм — угроза национальной безопасности России. Виды террористической деятельности и террористических актов, их цели и способы осуществления.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Нормативно-правовая база противодействия</w:t>
      </w:r>
      <w:r w:rsidRPr="00C4373C">
        <w:rPr>
          <w:rStyle w:val="apple-converted-space"/>
          <w:rFonts w:ascii="Times New Roman" w:hAnsi="Times New Roman" w:cs="Times New Roman"/>
          <w:b/>
          <w:i/>
          <w:iCs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b/>
          <w:i/>
          <w:sz w:val="24"/>
          <w:szCs w:val="24"/>
        </w:rPr>
        <w:t xml:space="preserve">терроризму и экстремизму в Российской Федерации. </w:t>
      </w:r>
      <w:r w:rsidRPr="00C4373C">
        <w:rPr>
          <w:rFonts w:ascii="Times New Roman" w:hAnsi="Times New Roman" w:cs="Times New Roman"/>
          <w:sz w:val="24"/>
          <w:szCs w:val="24"/>
        </w:rPr>
        <w:t>Основные нормативно-правовые акты по</w:t>
      </w:r>
      <w:r w:rsidRPr="00C4373C">
        <w:rPr>
          <w:rStyle w:val="apple-converted-space"/>
          <w:rFonts w:ascii="Times New Roman" w:hAnsi="Times New Roman" w:cs="Times New Roman"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sz w:val="24"/>
          <w:szCs w:val="24"/>
        </w:rPr>
        <w:t>противодействию терроризму и экстремизму. Общегосударственное противодействие терроризму. Нормативно-правовая база противодействия</w:t>
      </w:r>
      <w:r w:rsidRPr="00C4373C">
        <w:rPr>
          <w:rStyle w:val="apple-converted-space"/>
          <w:rFonts w:ascii="Times New Roman" w:hAnsi="Times New Roman" w:cs="Times New Roman"/>
          <w:color w:val="171717"/>
          <w:sz w:val="24"/>
          <w:szCs w:val="24"/>
        </w:rPr>
        <w:t> 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наркотизму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>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 xml:space="preserve">Организационные основы системы противодействия терроризму и </w:t>
      </w:r>
      <w:proofErr w:type="spellStart"/>
      <w:r w:rsidRPr="00C4373C">
        <w:rPr>
          <w:rFonts w:ascii="Times New Roman" w:hAnsi="Times New Roman" w:cs="Times New Roman"/>
          <w:b/>
          <w:i/>
          <w:sz w:val="24"/>
          <w:szCs w:val="24"/>
        </w:rPr>
        <w:t>наркотизму</w:t>
      </w:r>
      <w:proofErr w:type="spellEnd"/>
      <w:r w:rsidRPr="00C4373C">
        <w:rPr>
          <w:rFonts w:ascii="Times New Roman" w:hAnsi="Times New Roman" w:cs="Times New Roman"/>
          <w:b/>
          <w:i/>
          <w:sz w:val="24"/>
          <w:szCs w:val="24"/>
        </w:rPr>
        <w:t xml:space="preserve"> в Российской Федерации</w:t>
      </w:r>
      <w:r w:rsidRPr="00C4373C">
        <w:rPr>
          <w:rFonts w:ascii="Times New Roman" w:hAnsi="Times New Roman" w:cs="Times New Roman"/>
          <w:sz w:val="24"/>
          <w:szCs w:val="24"/>
        </w:rPr>
        <w:t>. Организационные основы противодействия</w:t>
      </w:r>
      <w:r w:rsidRPr="00C4373C">
        <w:rPr>
          <w:rStyle w:val="apple-converted-space"/>
          <w:rFonts w:ascii="Times New Roman" w:hAnsi="Times New Roman" w:cs="Times New Roman"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sz w:val="24"/>
          <w:szCs w:val="24"/>
        </w:rPr>
        <w:t xml:space="preserve">терроризму в Российской Федерации. Организационные основы противодействия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наркотизму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в Российской Федерации.</w:t>
      </w:r>
    </w:p>
    <w:p w:rsidR="006509D6" w:rsidRPr="00C4373C" w:rsidRDefault="006509D6" w:rsidP="006509D6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личной безопасности при угрозе теракта и профилактика </w:t>
      </w:r>
      <w:proofErr w:type="spellStart"/>
      <w:r w:rsidRPr="00C4373C">
        <w:rPr>
          <w:rFonts w:ascii="Times New Roman" w:hAnsi="Times New Roman" w:cs="Times New Roman"/>
          <w:b/>
          <w:i/>
          <w:sz w:val="24"/>
          <w:szCs w:val="24"/>
        </w:rPr>
        <w:t>наркозависимости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. Правила поведения при угрозе террористического акта. Профилактика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наркозависимости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>. Контрольная работа № 3«Противодействие терроризму и экстремизму в Российской Федерации»</w:t>
      </w: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Модуль 2. Основы медицинских знаний и здорового образа жизни</w:t>
      </w: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509D6" w:rsidRPr="00C4373C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Раздел 4. Основы здорового образа жизни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Правовые основы сохранения и укрепления</w:t>
      </w:r>
      <w:r w:rsidRPr="00C4373C">
        <w:rPr>
          <w:rStyle w:val="apple-converted-space"/>
          <w:rFonts w:ascii="Times New Roman" w:hAnsi="Times New Roman" w:cs="Times New Roman"/>
          <w:b/>
          <w:i/>
          <w:iCs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b/>
          <w:i/>
          <w:sz w:val="24"/>
          <w:szCs w:val="24"/>
        </w:rPr>
        <w:t>репродуктивного здоровья</w:t>
      </w:r>
      <w:r w:rsidRPr="00C437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4373C">
        <w:rPr>
          <w:rFonts w:ascii="Times New Roman" w:hAnsi="Times New Roman" w:cs="Times New Roman"/>
          <w:sz w:val="24"/>
          <w:szCs w:val="24"/>
        </w:rPr>
        <w:t>Брак и семья. Семья и здоровый образ жизни человека. Основы семейного права в Российской Федерации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Раздел 5. Основы медицинских знаний и оказание первой помощи</w:t>
      </w:r>
    </w:p>
    <w:p w:rsidR="00917015" w:rsidRPr="00C4373C" w:rsidRDefault="006509D6" w:rsidP="00C4373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4373C">
        <w:rPr>
          <w:rFonts w:ascii="Times New Roman" w:hAnsi="Times New Roman" w:cs="Times New Roman"/>
          <w:b/>
          <w:i/>
          <w:sz w:val="24"/>
          <w:szCs w:val="24"/>
        </w:rPr>
        <w:t>Оказание первой помощи</w:t>
      </w:r>
      <w:r w:rsidRPr="00C4373C">
        <w:rPr>
          <w:rFonts w:ascii="Times New Roman" w:hAnsi="Times New Roman" w:cs="Times New Roman"/>
          <w:sz w:val="24"/>
          <w:szCs w:val="24"/>
        </w:rPr>
        <w:t>. Первая помощь при массовых поражениях</w:t>
      </w:r>
      <w:r w:rsidRPr="00C4373C">
        <w:rPr>
          <w:rStyle w:val="apple-converted-space"/>
          <w:rFonts w:ascii="Times New Roman" w:hAnsi="Times New Roman" w:cs="Times New Roman"/>
          <w:color w:val="171717"/>
          <w:sz w:val="24"/>
          <w:szCs w:val="24"/>
        </w:rPr>
        <w:t> </w:t>
      </w:r>
      <w:r w:rsidRPr="00C4373C">
        <w:rPr>
          <w:rFonts w:ascii="Times New Roman" w:hAnsi="Times New Roman" w:cs="Times New Roman"/>
          <w:sz w:val="24"/>
          <w:szCs w:val="24"/>
        </w:rPr>
        <w:t>(практическое занятие)</w:t>
      </w:r>
      <w:r w:rsidRPr="00C4373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4373C">
        <w:rPr>
          <w:rFonts w:ascii="Times New Roman" w:hAnsi="Times New Roman" w:cs="Times New Roman"/>
          <w:sz w:val="24"/>
          <w:szCs w:val="24"/>
        </w:rPr>
        <w:t xml:space="preserve">Первая помощь при передозировке в приёме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веществ. Итоговая контрольная работа.</w:t>
      </w:r>
    </w:p>
    <w:p w:rsidR="00917015" w:rsidRPr="00680F44" w:rsidRDefault="00917015" w:rsidP="00917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lastRenderedPageBreak/>
        <w:t>КАЛЕНДАРНО-</w:t>
      </w: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В 9 «А</w:t>
      </w:r>
      <w:r w:rsidRPr="00680F44">
        <w:rPr>
          <w:rFonts w:ascii="Times New Roman" w:hAnsi="Times New Roman" w:cs="Times New Roman"/>
          <w:b/>
          <w:sz w:val="28"/>
          <w:szCs w:val="28"/>
        </w:rPr>
        <w:t>»</w:t>
      </w:r>
      <w:r w:rsidR="0006516C">
        <w:rPr>
          <w:rFonts w:ascii="Times New Roman" w:hAnsi="Times New Roman" w:cs="Times New Roman"/>
          <w:b/>
          <w:sz w:val="28"/>
          <w:szCs w:val="28"/>
        </w:rPr>
        <w:t xml:space="preserve"> и 9 «Б» классах</w:t>
      </w:r>
    </w:p>
    <w:p w:rsidR="00917015" w:rsidRPr="00680F44" w:rsidRDefault="00917015" w:rsidP="00917015">
      <w:pPr>
        <w:spacing w:after="0" w:line="240" w:lineRule="auto"/>
        <w:rPr>
          <w:rFonts w:ascii="Times New Roman" w:hAnsi="Times New Roman" w:cs="Times New Roman"/>
          <w:b/>
        </w:rPr>
      </w:pPr>
    </w:p>
    <w:p w:rsidR="00917015" w:rsidRPr="00680F44" w:rsidRDefault="00917015" w:rsidP="00917015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675"/>
        <w:gridCol w:w="993"/>
        <w:gridCol w:w="4394"/>
        <w:gridCol w:w="850"/>
        <w:gridCol w:w="3119"/>
      </w:tblGrid>
      <w:tr w:rsidR="00917015" w:rsidRPr="00680F44" w:rsidTr="00D35945">
        <w:trPr>
          <w:trHeight w:val="1250"/>
        </w:trPr>
        <w:tc>
          <w:tcPr>
            <w:tcW w:w="675" w:type="dxa"/>
          </w:tcPr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993" w:type="dxa"/>
          </w:tcPr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394" w:type="dxa"/>
          </w:tcPr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</w:tcPr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119" w:type="dxa"/>
          </w:tcPr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  <w:p w:rsidR="00917015" w:rsidRPr="00C4373C" w:rsidRDefault="00917015" w:rsidP="00D35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15" w:rsidRPr="00680F44" w:rsidTr="00D35945">
        <w:trPr>
          <w:trHeight w:val="306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Модуль</w:t>
            </w:r>
            <w:proofErr w:type="gram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. «Основы безопасности личности, общества и государства»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«Основы комплексной безопасности»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 Национальная безопасность России в современном мире 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технике безопасности.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Современный мир и Россия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Национальные интересы России в современном мире.</w:t>
            </w:r>
            <w:r w:rsidR="00A5077C"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Стартовая контрольная работа.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значение России в мировом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сообществе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нать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национальные интересы России.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spacing w:after="240"/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Основные угрозы национальным интересам и безопасности России.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основные угрозы национальным интересам и безопасности России.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Влияние культуры безопасности жизнедеятельности населения на национальную безопасность.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влияние культуры безопасности жизнедеятельности населения на национальную безопасность.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2. Чрезвычайные ситуации мирного и военного времени и национальная безопасность России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и их классификация.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ключевые понятия в области безопасности жизнедеятельности.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 природного характера и  их последствия.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чрезвычайные ситуации природного характера.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394" w:type="dxa"/>
          </w:tcPr>
          <w:p w:rsidR="006952AB" w:rsidRPr="00C4373C" w:rsidRDefault="00917015" w:rsidP="006952AB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техногенного характера их причины.</w:t>
            </w:r>
          </w:p>
          <w:p w:rsidR="006952AB" w:rsidRPr="00C4373C" w:rsidRDefault="006952AB" w:rsidP="006952AB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Контрольная работа № 1</w:t>
            </w:r>
          </w:p>
          <w:p w:rsidR="00917015" w:rsidRPr="00C4373C" w:rsidRDefault="006952AB" w:rsidP="006952AB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«Национальная безопасность России в современном мире»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чрезвычайные ситуации техногенного характера.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Угроза военной безопасности России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основные внешние и внутренние военные опасности.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 .«Защита населения Российской Федерации от чрезвычайных ситуаций» 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C4373C">
        <w:trPr>
          <w:trHeight w:val="841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3.Организационные основы по защите населения страны от ЧС мирного и военного времени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система предупреждения и ликвидации  чрезвычайных ситуаций (РСЧС)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принцип работы  единой государственной системы предупреждения и ликвидация чрезвычайных ситуаций.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Гражданская оборона как составная часть</w:t>
            </w:r>
            <w:r w:rsidRPr="00C4373C">
              <w:rPr>
                <w:rStyle w:val="apple-converted-space"/>
                <w:rFonts w:ascii="Times New Roman" w:hAnsi="Times New Roman" w:cs="Times New Roman"/>
                <w:color w:val="171717"/>
                <w:sz w:val="24"/>
                <w:szCs w:val="24"/>
              </w:rPr>
              <w:t> 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национальной безопасности и обороноспособности страны.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задачи гражданской обороны; основные мероприятия.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МЧС России — федеральный орган управления в области защиты населения и территорий от чрезвычайных ситуаций.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задачи и приоритетные направления деятельности МЧС России.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4. Основные мероприятия, проводимые в РФ, по защите населения от ЧС мирного и военного времени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rPr>
          <w:trHeight w:val="76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Мониторинг и прогнозирование чрезвычайных ситуаций.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предназначение проведения системы мониторинга и прогнозирования ЧС.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Инженерная защита населения от чрезвычайных ситуаций.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направления уменьшения масштабов чрезвычайных ситуаций.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Оповещение и эвакуация населения в условиях чрезвычайных ситуаций. 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способы оповещения и эвакуации населения. Уметь действовать по сигналу «Внимание всем!»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Аварийно-спасательные и другие неотложные работы в очагах поражения.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Контрольная работа № 2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«Организационные основы по защите населения страны от ЧС мирного и военного времени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мероприятия, проводимые при аварийно-спасательных работах.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«Противодействие терроризму и экстремизму в Российской Федерации»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5. Терроризм и экстремизм: их причины и последствия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Международный терроризм - угроза национальной безопасности России.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источники угроз национальной безопасности России.</w:t>
            </w:r>
          </w:p>
        </w:tc>
      </w:tr>
      <w:tr w:rsidR="00917015" w:rsidRPr="00680F44" w:rsidTr="00D35945">
        <w:trPr>
          <w:trHeight w:val="583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394" w:type="dxa"/>
          </w:tcPr>
          <w:p w:rsidR="00917015" w:rsidRPr="00C4373C" w:rsidRDefault="00917015" w:rsidP="00C43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Виды террористической деятельности и террористических актов, их цели и способы осуществления.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виды терроризма. Формировать в себе нравственное поведение.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 Нормативно-правовая база противодействия терроризму и </w:t>
            </w: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экстремизму в Российской Федерации 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Основные нормативно-правовые акты по противодействию терроризму и экстремизму.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правовую основу общегосударственной системы противодействия терроризму в РФ.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Общегосударственное противодействие терроризму.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цель  и задачи противодействия терроризму в РФ.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база противодействия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наркотизму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уголовную ответственность за действия, связанные с наркотическими и психотропными веществами.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 Организационные основы системы противодействия терроризму и </w:t>
            </w:r>
            <w:proofErr w:type="spell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наркотизму</w:t>
            </w:r>
            <w:proofErr w:type="spellEnd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Российской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противодействия терроризму в Российской Федерации.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задачи национального антитеррористического комитета.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противодействия терроризму в Российской Федерации.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государственную стратегию борьбы с незаконным оборотом наркотиков.  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 Обеспечение личной безопасности при угрозе теракта и профилактика </w:t>
            </w:r>
            <w:proofErr w:type="spell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наркозависимости</w:t>
            </w:r>
            <w:proofErr w:type="spellEnd"/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Правила поведения при угрозе террористического акта.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и уметь действовать при угрозе террористического акта.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наркозависимости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Контрольная работа № 3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«Противодействие терроризму и экстремизму в Российской Федерации»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Уметь сказать «нет» наркотикам.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«Основы медицинских знаний и здорового образа жизни»</w:t>
            </w:r>
          </w:p>
        </w:tc>
        <w:tc>
          <w:tcPr>
            <w:tcW w:w="850" w:type="dxa"/>
          </w:tcPr>
          <w:p w:rsidR="00917015" w:rsidRPr="00C4373C" w:rsidRDefault="00CE66AB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«Основы здорового образа жизни»</w:t>
            </w:r>
          </w:p>
        </w:tc>
        <w:tc>
          <w:tcPr>
            <w:tcW w:w="850" w:type="dxa"/>
          </w:tcPr>
          <w:p w:rsidR="00917015" w:rsidRPr="00C4373C" w:rsidRDefault="00CE66AB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9. Здоровье -  условие благополучия человека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Здоровье человека как индивидуальная,  так и общественная ценность.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факторы, влияющие на здоровье человека.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и его составляющие.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составляющие здорового образа жизни.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Репродуктивное здоровье населения и национальная безопасность России.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ответственность родителей и государства за воспитание и развитие детей, за состояние их здоровья.</w:t>
            </w: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10. Правовые основы </w:t>
            </w: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сохранения и укрепления репродуктивного здоровья 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rPr>
          <w:trHeight w:val="290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993" w:type="dxa"/>
          </w:tcPr>
          <w:p w:rsidR="00917015" w:rsidRPr="00C4373C" w:rsidRDefault="0006516C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Брак и семья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факторы, влияющие на формирование стабильных  брачных отношений.</w:t>
            </w:r>
          </w:p>
        </w:tc>
      </w:tr>
      <w:tr w:rsidR="00917015" w:rsidRPr="00680F44" w:rsidTr="00D35945">
        <w:trPr>
          <w:trHeight w:val="389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993" w:type="dxa"/>
          </w:tcPr>
          <w:p w:rsidR="00917015" w:rsidRPr="00C4373C" w:rsidRDefault="00E71B2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Семья и здоровый образ жизни человека. </w:t>
            </w: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функции семьи.</w:t>
            </w:r>
          </w:p>
        </w:tc>
      </w:tr>
      <w:tr w:rsidR="00917015" w:rsidRPr="00680F44" w:rsidTr="00D35945">
        <w:trPr>
          <w:trHeight w:val="389"/>
        </w:trPr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917015" w:rsidRPr="00C4373C" w:rsidRDefault="00E71B2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Основы семейного права в Российской Федерации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нормативно-правовые </w:t>
            </w:r>
          </w:p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акты </w:t>
            </w:r>
          </w:p>
        </w:tc>
      </w:tr>
      <w:tr w:rsidR="00CE66AB" w:rsidRPr="00680F44" w:rsidTr="00D35945">
        <w:trPr>
          <w:trHeight w:val="389"/>
        </w:trPr>
        <w:tc>
          <w:tcPr>
            <w:tcW w:w="675" w:type="dxa"/>
          </w:tcPr>
          <w:p w:rsidR="00CE66AB" w:rsidRPr="00C4373C" w:rsidRDefault="00CE66AB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E66AB" w:rsidRPr="00C4373C" w:rsidRDefault="00CE66AB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E66AB" w:rsidRPr="00C4373C" w:rsidRDefault="00CE66AB" w:rsidP="0006516C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«Основы медицинских знаний и оказание первой помощи»</w:t>
            </w:r>
          </w:p>
        </w:tc>
        <w:tc>
          <w:tcPr>
            <w:tcW w:w="850" w:type="dxa"/>
          </w:tcPr>
          <w:p w:rsidR="00CE66AB" w:rsidRPr="00C4373C" w:rsidRDefault="00CE66AB" w:rsidP="00065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CE66AB" w:rsidRPr="00C4373C" w:rsidRDefault="00CE66AB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6AB" w:rsidRPr="00680F44" w:rsidTr="00D35945">
        <w:trPr>
          <w:trHeight w:val="389"/>
        </w:trPr>
        <w:tc>
          <w:tcPr>
            <w:tcW w:w="675" w:type="dxa"/>
          </w:tcPr>
          <w:p w:rsidR="00CE66AB" w:rsidRPr="00C4373C" w:rsidRDefault="00CE66AB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3" w:type="dxa"/>
          </w:tcPr>
          <w:p w:rsidR="00CE66AB" w:rsidRPr="00C4373C" w:rsidRDefault="00E71B21" w:rsidP="0006516C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E66AB" w:rsidRPr="00C4373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CE66AB" w:rsidRPr="00C4373C" w:rsidRDefault="00CE66AB" w:rsidP="0006516C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Первая медицинская помощь при массовых поражениях.</w:t>
            </w:r>
          </w:p>
        </w:tc>
        <w:tc>
          <w:tcPr>
            <w:tcW w:w="850" w:type="dxa"/>
          </w:tcPr>
          <w:p w:rsidR="00CE66AB" w:rsidRPr="00C4373C" w:rsidRDefault="00CE66AB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CE66AB" w:rsidRPr="00C4373C" w:rsidRDefault="00CE66AB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комплекс  простейших мероприятий, проводимых на месте получения поражения.</w:t>
            </w:r>
          </w:p>
        </w:tc>
      </w:tr>
      <w:tr w:rsidR="00CE66AB" w:rsidRPr="00680F44" w:rsidTr="00D35945">
        <w:tc>
          <w:tcPr>
            <w:tcW w:w="675" w:type="dxa"/>
          </w:tcPr>
          <w:p w:rsidR="00CE66AB" w:rsidRPr="00C4373C" w:rsidRDefault="00CE66AB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993" w:type="dxa"/>
          </w:tcPr>
          <w:p w:rsidR="00CE66AB" w:rsidRPr="00C4373C" w:rsidRDefault="00E71B2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66AB" w:rsidRPr="00C4373C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4394" w:type="dxa"/>
          </w:tcPr>
          <w:p w:rsidR="00CE66AB" w:rsidRPr="00C4373C" w:rsidRDefault="00CE66AB" w:rsidP="0006516C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50" w:type="dxa"/>
          </w:tcPr>
          <w:p w:rsidR="00CE66AB" w:rsidRPr="00C4373C" w:rsidRDefault="00CE66AB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CE66AB" w:rsidRPr="00C4373C" w:rsidRDefault="00CE66AB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15" w:rsidRPr="00680F44" w:rsidTr="00D35945">
        <w:tc>
          <w:tcPr>
            <w:tcW w:w="675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917015" w:rsidRPr="00C4373C" w:rsidRDefault="00E71B2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015" w:rsidRPr="00C4373C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4394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при передозировке в приеме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веществ.</w:t>
            </w:r>
            <w:r w:rsidR="00E71B21"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</w:t>
            </w:r>
            <w:r w:rsidR="00E71B21"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17015" w:rsidRPr="00C4373C" w:rsidRDefault="00917015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7015" w:rsidRPr="00C4373C" w:rsidRDefault="00917015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первую помощь при передозировке в приеме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веществ. Уметь оказывать помощь пострадавшему.</w:t>
            </w:r>
          </w:p>
        </w:tc>
      </w:tr>
    </w:tbl>
    <w:p w:rsidR="00917015" w:rsidRPr="00680F44" w:rsidRDefault="00917015" w:rsidP="00917015">
      <w:pPr>
        <w:spacing w:after="0" w:line="240" w:lineRule="auto"/>
        <w:rPr>
          <w:rFonts w:ascii="Times New Roman" w:hAnsi="Times New Roman" w:cs="Times New Roman"/>
          <w:b/>
        </w:rPr>
        <w:sectPr w:rsidR="00917015" w:rsidRPr="00680F44" w:rsidSect="00917015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C0599" w:rsidRDefault="003C0599" w:rsidP="003C0599">
      <w:pPr>
        <w:spacing w:after="0" w:line="240" w:lineRule="auto"/>
        <w:rPr>
          <w:rFonts w:ascii="Times New Roman" w:hAnsi="Times New Roman" w:cs="Times New Roman"/>
          <w:b/>
        </w:rPr>
      </w:pPr>
    </w:p>
    <w:p w:rsidR="00CE66AB" w:rsidRPr="00680F44" w:rsidRDefault="00CE66AB" w:rsidP="006509D6">
      <w:pPr>
        <w:spacing w:after="0" w:line="240" w:lineRule="auto"/>
        <w:rPr>
          <w:rFonts w:ascii="Times New Roman" w:hAnsi="Times New Roman" w:cs="Times New Roman"/>
          <w:b/>
        </w:rPr>
      </w:pPr>
    </w:p>
    <w:p w:rsidR="002A28BF" w:rsidRPr="00680F44" w:rsidRDefault="002A28BF" w:rsidP="002A28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КАЛЕНДАРНО-</w:t>
      </w:r>
      <w:r w:rsidR="003C0599">
        <w:rPr>
          <w:rFonts w:ascii="Times New Roman" w:hAnsi="Times New Roman" w:cs="Times New Roman"/>
          <w:b/>
          <w:sz w:val="28"/>
          <w:szCs w:val="28"/>
        </w:rPr>
        <w:t>ТЕМАТИЧЕСКОЕ ПЛАНИРОВАНИЕ В 9 «В</w:t>
      </w:r>
      <w:r w:rsidRPr="00680F44">
        <w:rPr>
          <w:rFonts w:ascii="Times New Roman" w:hAnsi="Times New Roman" w:cs="Times New Roman"/>
          <w:b/>
          <w:sz w:val="28"/>
          <w:szCs w:val="28"/>
        </w:rPr>
        <w:t>» классе</w:t>
      </w:r>
    </w:p>
    <w:p w:rsidR="007C2D91" w:rsidRPr="00680F44" w:rsidRDefault="007C2D91" w:rsidP="007C2D91">
      <w:pPr>
        <w:spacing w:after="0" w:line="240" w:lineRule="auto"/>
        <w:rPr>
          <w:rFonts w:ascii="Times New Roman" w:hAnsi="Times New Roman" w:cs="Times New Roman"/>
          <w:b/>
        </w:rPr>
      </w:pPr>
      <w:r w:rsidRPr="00680F44">
        <w:rPr>
          <w:rFonts w:ascii="Times New Roman" w:hAnsi="Times New Roman" w:cs="Times New Roman"/>
          <w:b/>
        </w:rPr>
        <w:t xml:space="preserve">  </w:t>
      </w:r>
    </w:p>
    <w:tbl>
      <w:tblPr>
        <w:tblStyle w:val="a3"/>
        <w:tblW w:w="10031" w:type="dxa"/>
        <w:tblLayout w:type="fixed"/>
        <w:tblLook w:val="04A0"/>
      </w:tblPr>
      <w:tblGrid>
        <w:gridCol w:w="675"/>
        <w:gridCol w:w="851"/>
        <w:gridCol w:w="4536"/>
        <w:gridCol w:w="709"/>
        <w:gridCol w:w="3260"/>
      </w:tblGrid>
      <w:tr w:rsidR="007C2D91" w:rsidRPr="00680F44" w:rsidTr="005C79B1">
        <w:trPr>
          <w:trHeight w:val="1250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851" w:type="dxa"/>
          </w:tcPr>
          <w:p w:rsidR="007C2D91" w:rsidRPr="00C4373C" w:rsidRDefault="007C2D91" w:rsidP="00917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7C2D91" w:rsidRPr="00C4373C" w:rsidRDefault="007C2D91" w:rsidP="00917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</w:tc>
      </w:tr>
      <w:tr w:rsidR="007C2D91" w:rsidRPr="00680F44" w:rsidTr="005C79B1">
        <w:trPr>
          <w:trHeight w:val="306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proofErr w:type="gram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. «Основы безопасности личности, общества и государства»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«Основы комплексной безопасности»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 Национальная безопасность России в современном мире 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технике безопасности.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Современный мир и Россия</w:t>
            </w:r>
            <w:r w:rsidR="005C79B1"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Национальные интересы России в современном мире.</w:t>
            </w:r>
            <w:r w:rsidR="006952AB"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Стартовая контрольная работа.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значение России в </w:t>
            </w:r>
            <w:proofErr w:type="spellStart"/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миро</w:t>
            </w:r>
            <w:r w:rsidR="005C79B1" w:rsidRPr="00C437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вом</w:t>
            </w:r>
            <w:proofErr w:type="spellEnd"/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сообществе.</w:t>
            </w:r>
            <w:r w:rsidR="005C79B1"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proofErr w:type="spellStart"/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нацио</w:t>
            </w:r>
            <w:r w:rsidR="005C79B1" w:rsidRPr="00C437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нальные</w:t>
            </w:r>
            <w:proofErr w:type="spellEnd"/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интересы России.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spacing w:after="240"/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Основные угрозы национальным интересам и безопасности России.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основные угрозы национальным интересам и безопасности России.</w:t>
            </w:r>
          </w:p>
        </w:tc>
      </w:tr>
      <w:tr w:rsidR="007C2D91" w:rsidRPr="00680F44" w:rsidTr="005C79B1">
        <w:trPr>
          <w:trHeight w:val="963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7C2D91" w:rsidRPr="00C4373C" w:rsidRDefault="007C2D91" w:rsidP="005C79B1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Влияние культуры безопасности жизнедеятельности населения на национальную безопасность.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влияние культуры безопасности жизнедеятельности населения на национальную безопасность.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2. Чрезвычайные ситуации мирного и военного времени и национальная безопасность России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и их классификация.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ключевые понятия в области безопасности жизнедеятельности.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 природного характера и  их последствия.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чрезвычайные ситуации природного характера.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7E3A51" w:rsidRPr="00C4373C" w:rsidRDefault="007C2D91" w:rsidP="007E3A51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техногенного характера их причины.</w:t>
            </w:r>
          </w:p>
          <w:p w:rsidR="007E3A51" w:rsidRPr="00C4373C" w:rsidRDefault="007E3A51" w:rsidP="007E3A51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Контрольная работа № 1</w:t>
            </w:r>
          </w:p>
          <w:p w:rsidR="007C2D91" w:rsidRPr="00C4373C" w:rsidRDefault="007E3A51" w:rsidP="007E3A51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«Национальная безопасность России в современном мире»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чрезвычайные ситуации техногенного характера.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Угроза военной безопасности России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основные внешние и внутренние военные опасности.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 .«Защита населения Российской Федерации от чрезвычайных ситуаций» 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rPr>
          <w:trHeight w:val="766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3.Организационные основы по защите населения страны от ЧС мирного и военного времени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система предупреждения и ликвидации  чрезвычайных ситуаций (РСЧС)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принцип работы  единой государственной системы предупреждения и ликвидация чрезвычайных ситуаций.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Гражданская оборона как составная часть</w:t>
            </w:r>
            <w:r w:rsidRPr="00C4373C">
              <w:rPr>
                <w:rStyle w:val="apple-converted-space"/>
                <w:rFonts w:ascii="Times New Roman" w:hAnsi="Times New Roman" w:cs="Times New Roman"/>
                <w:color w:val="171717"/>
                <w:sz w:val="24"/>
                <w:szCs w:val="24"/>
              </w:rPr>
              <w:t> 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национальной безопасности и обороноспособности страны.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задачи гражданской обороны; основные мероприятия.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6" w:type="dxa"/>
          </w:tcPr>
          <w:p w:rsidR="007C2D91" w:rsidRPr="00C4373C" w:rsidRDefault="007C2D91" w:rsidP="005C79B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МЧС России — федеральный орган управления в области защиты населения и территорий от чрезвычайных ситуаций.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задачи и приоритетные направления деятельности МЧС России.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4. Основные мероприятия, проводимые в РФ, по защите населения от ЧС мирного и военного времени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rPr>
          <w:trHeight w:val="76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Мониторинг и прогнозирование чрезвычайных ситуаций.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предназначение проведения системы мониторинга и прогнозирования ЧС.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Инженерная защита населения от чрезвычайных ситуаций.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направления уменьшения масштабов чрезвычайных ситуаций.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6" w:type="dxa"/>
          </w:tcPr>
          <w:p w:rsidR="007C2D91" w:rsidRPr="00C4373C" w:rsidRDefault="007C2D91" w:rsidP="005B3F10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Оповещение и эвакуация населения в условиях чрезвычайных ситуаций. 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способы оповещения и эвакуации населения. Уметь действовать по сигналу «Внимание всем!»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6" w:type="dxa"/>
          </w:tcPr>
          <w:p w:rsidR="005C79B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Аварийно-спасательные и другие </w:t>
            </w:r>
            <w:proofErr w:type="spellStart"/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неотло</w:t>
            </w:r>
            <w:r w:rsidR="005C79B1" w:rsidRPr="00C437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жные</w:t>
            </w:r>
            <w:proofErr w:type="spellEnd"/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очагах поражения.</w:t>
            </w:r>
            <w:r w:rsidR="005B3F10"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C2D91" w:rsidRPr="00C4373C" w:rsidRDefault="005B3F1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Конт</w:t>
            </w:r>
            <w:r w:rsidR="005C79B1"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рольная работа №</w:t>
            </w: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2«Организационные основы по защите населения страны от ЧС мирного и военного времени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мероприятия, проводимые при аварийно-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спасательных работах.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«Противодействие терроризму и экстремизму в Российской Федерации»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5. Терроризм и экстремизм: их причины и последствия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rPr>
          <w:trHeight w:val="789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Международный терроризм - угроза национальной безопасности России.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источники угроз национальной безопасности России.</w:t>
            </w:r>
          </w:p>
        </w:tc>
      </w:tr>
      <w:tr w:rsidR="007C2D91" w:rsidRPr="00680F44" w:rsidTr="005C79B1">
        <w:trPr>
          <w:trHeight w:val="583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536" w:type="dxa"/>
          </w:tcPr>
          <w:p w:rsidR="007C2D91" w:rsidRPr="00C4373C" w:rsidRDefault="007C2D91" w:rsidP="005C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Виды террористической деятельности и террористических актов, их цели и способы осуществления.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виды терроризма. Формировать в себе нравственное поведение.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 Нормативно-правовая база противодействия терроризму и экстремизму в Российской Федерации 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Основные нормативно-правовые акты по противодействию терроризму и экстремизму.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правовую основу общегосударственной системы противодействия терроризму в РФ.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Общегосударственное противодействие терроризму.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цель  и задачи противодействия терроризму в РФ.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база противодействия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наркотизму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уголовную ответственность за действия, связанные с наркотическими и психотропными веществами.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 Организационные основы системы противодействия терроризму и </w:t>
            </w:r>
            <w:proofErr w:type="spell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наркотизму</w:t>
            </w:r>
            <w:proofErr w:type="spellEnd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Российской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противодействия терроризму в Российской Федерации.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задачи национального антитеррористического комитета.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противодействия терроризму в Российской Федерации.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государственную стратегию борьбы с незаконным оборотом наркотиков.  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 Обеспечение личной безопасности при угрозе теракта и профилактика </w:t>
            </w:r>
            <w:proofErr w:type="spellStart"/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наркозависимости</w:t>
            </w:r>
            <w:proofErr w:type="spellEnd"/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Правила поведения при угрозе террористического акта.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и уметь действова</w:t>
            </w:r>
            <w:r w:rsidR="005C79B1"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ть при угрозе террористического 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акта.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7C2D91" w:rsidRPr="00C4373C" w:rsidRDefault="0044206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наркозависимости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Контрольная работа № 3</w:t>
            </w:r>
          </w:p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«Противодействие терроризму и экстремизму в Российской Федерации»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Уметь сказать «нет» наркотикам.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«Основы медицинских знаний и здорового образа жизни»</w:t>
            </w:r>
          </w:p>
        </w:tc>
        <w:tc>
          <w:tcPr>
            <w:tcW w:w="709" w:type="dxa"/>
          </w:tcPr>
          <w:p w:rsidR="007C2D91" w:rsidRPr="00C4373C" w:rsidRDefault="00742B30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«Основы здорового образа жизни»</w:t>
            </w:r>
          </w:p>
        </w:tc>
        <w:tc>
          <w:tcPr>
            <w:tcW w:w="709" w:type="dxa"/>
          </w:tcPr>
          <w:p w:rsidR="007C2D91" w:rsidRPr="00C4373C" w:rsidRDefault="00742B30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Тема 9. Здоровье -  условие благополучия человека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Здоровье человека как индивидуальная,  так и общественная ценность.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факторы, влияющие на здоровье человека.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и его составляющие.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составляющие здорового образа жизни.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B30"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Репродуктивное здоровье населения и национальная безопасность России.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ответственность родителей и государства за воспитание и развитие детей, за состояние их здоровья.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10. Правовые основы сохранения и укрепления репродуктивного здоровья 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rPr>
          <w:trHeight w:val="290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B30" w:rsidRPr="00C437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Брак и семья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факторы, влияющие на формирование стабильных  брачных отношений.</w:t>
            </w:r>
          </w:p>
        </w:tc>
      </w:tr>
      <w:tr w:rsidR="007C2D91" w:rsidRPr="00680F44" w:rsidTr="005C79B1">
        <w:trPr>
          <w:trHeight w:val="389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B30" w:rsidRPr="00C437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Семья и здоровый образ жизни человека. 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функции семьи.</w:t>
            </w:r>
          </w:p>
        </w:tc>
      </w:tr>
      <w:tr w:rsidR="007C2D91" w:rsidRPr="00680F44" w:rsidTr="005C79B1">
        <w:trPr>
          <w:trHeight w:val="389"/>
        </w:trPr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Основы семейного права в Российской Федерации.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основные нормативно-правовые акты 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«Основы медицинских знаний и оказание первой помощи»</w:t>
            </w:r>
          </w:p>
        </w:tc>
        <w:tc>
          <w:tcPr>
            <w:tcW w:w="709" w:type="dxa"/>
          </w:tcPr>
          <w:p w:rsidR="007C2D91" w:rsidRPr="00C4373C" w:rsidRDefault="00742B30" w:rsidP="00917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B30" w:rsidRPr="00C4373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7C2D91" w:rsidRPr="00C4373C" w:rsidRDefault="007C2D91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Первая медицинская помощь при массовых поражениях.</w:t>
            </w:r>
          </w:p>
        </w:tc>
        <w:tc>
          <w:tcPr>
            <w:tcW w:w="709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Знать комплекс  простейших мероприятий, проводимых на месте получения поражения.</w:t>
            </w:r>
          </w:p>
        </w:tc>
      </w:tr>
      <w:tr w:rsidR="007C2D91" w:rsidRPr="00680F44" w:rsidTr="005C79B1">
        <w:tc>
          <w:tcPr>
            <w:tcW w:w="675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7C2D91" w:rsidRPr="00C4373C" w:rsidRDefault="002C5083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B30" w:rsidRPr="00C437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C2D91" w:rsidRPr="00C4373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536" w:type="dxa"/>
          </w:tcPr>
          <w:p w:rsidR="007C2D91" w:rsidRPr="00C4373C" w:rsidRDefault="00742B30" w:rsidP="00917015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09" w:type="dxa"/>
          </w:tcPr>
          <w:p w:rsidR="007C2D91" w:rsidRPr="00C4373C" w:rsidRDefault="00742B3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C2D91" w:rsidRPr="00C4373C" w:rsidRDefault="007C2D91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B30" w:rsidRPr="00680F44" w:rsidTr="005C79B1">
        <w:tc>
          <w:tcPr>
            <w:tcW w:w="675" w:type="dxa"/>
          </w:tcPr>
          <w:p w:rsidR="00742B30" w:rsidRPr="00C4373C" w:rsidRDefault="00742B30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742B30" w:rsidRPr="00C4373C" w:rsidRDefault="002C5083" w:rsidP="0091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B30" w:rsidRPr="00C4373C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4536" w:type="dxa"/>
          </w:tcPr>
          <w:p w:rsidR="00742B30" w:rsidRPr="00C4373C" w:rsidRDefault="00742B30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при передозировке в приеме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веществ.</w:t>
            </w:r>
            <w:r w:rsidR="002C5083"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</w:t>
            </w:r>
            <w:r w:rsidR="002C5083" w:rsidRPr="00C4373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42B30" w:rsidRPr="00C4373C" w:rsidRDefault="00742B30" w:rsidP="0006516C">
            <w:pPr>
              <w:tabs>
                <w:tab w:val="left" w:pos="14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B30" w:rsidRPr="00C4373C" w:rsidRDefault="00742B30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42B30" w:rsidRPr="00C4373C" w:rsidRDefault="00742B30" w:rsidP="0006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Знать первую помощь при передозировке в приеме </w:t>
            </w: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веществ. Уметь оказывать помощь пострадавшему.</w:t>
            </w:r>
          </w:p>
        </w:tc>
      </w:tr>
    </w:tbl>
    <w:p w:rsidR="007C2D91" w:rsidRPr="00680F44" w:rsidRDefault="007C2D91" w:rsidP="007C2D91">
      <w:pPr>
        <w:spacing w:after="0" w:line="240" w:lineRule="auto"/>
        <w:rPr>
          <w:rFonts w:ascii="Times New Roman" w:hAnsi="Times New Roman" w:cs="Times New Roman"/>
          <w:b/>
        </w:rPr>
        <w:sectPr w:rsidR="007C2D91" w:rsidRPr="00680F44" w:rsidSect="00AC318E">
          <w:headerReference w:type="default" r:id="rId7"/>
          <w:footerReference w:type="default" r:id="rId8"/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C2D91" w:rsidRPr="00680F44" w:rsidRDefault="007C2D91" w:rsidP="006509D6">
      <w:pPr>
        <w:spacing w:after="0" w:line="240" w:lineRule="auto"/>
        <w:rPr>
          <w:rFonts w:ascii="Times New Roman" w:hAnsi="Times New Roman" w:cs="Times New Roman"/>
          <w:b/>
        </w:rPr>
      </w:pPr>
    </w:p>
    <w:p w:rsidR="00A05E2C" w:rsidRPr="00680F44" w:rsidRDefault="00A05E2C" w:rsidP="00A05E2C">
      <w:pPr>
        <w:spacing w:after="0" w:line="240" w:lineRule="auto"/>
        <w:rPr>
          <w:rFonts w:ascii="Times New Roman" w:hAnsi="Times New Roman" w:cs="Times New Roman"/>
          <w:b/>
        </w:rPr>
      </w:pPr>
    </w:p>
    <w:p w:rsidR="00A05E2C" w:rsidRPr="00680F44" w:rsidRDefault="00A05E2C" w:rsidP="00A05E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 xml:space="preserve">СОГЛАСОВАНО                                                               </w:t>
      </w:r>
      <w:proofErr w:type="spellStart"/>
      <w:proofErr w:type="gramStart"/>
      <w:r w:rsidRPr="00680F44">
        <w:rPr>
          <w:rFonts w:ascii="Times New Roman" w:hAnsi="Times New Roman" w:cs="Times New Roman"/>
          <w:b/>
          <w:sz w:val="28"/>
          <w:szCs w:val="28"/>
        </w:rPr>
        <w:t>СОГЛАСОВАНО</w:t>
      </w:r>
      <w:proofErr w:type="spellEnd"/>
      <w:proofErr w:type="gramEnd"/>
    </w:p>
    <w:p w:rsidR="00A05E2C" w:rsidRPr="00680F44" w:rsidRDefault="00A05E2C" w:rsidP="00A05E2C">
      <w:pPr>
        <w:spacing w:after="0" w:line="240" w:lineRule="auto"/>
        <w:rPr>
          <w:rFonts w:ascii="Times New Roman" w:hAnsi="Times New Roman" w:cs="Times New Roman"/>
        </w:rPr>
      </w:pPr>
    </w:p>
    <w:p w:rsidR="00A05E2C" w:rsidRPr="00C4373C" w:rsidRDefault="00A05E2C" w:rsidP="00A05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A05E2C" w:rsidRPr="00C4373C" w:rsidRDefault="00A05E2C" w:rsidP="00A05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A05E2C" w:rsidRPr="00C4373C" w:rsidRDefault="00A05E2C" w:rsidP="00A05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A05E2C" w:rsidRPr="00C4373C" w:rsidRDefault="000441F5" w:rsidP="00A05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от  30</w:t>
      </w:r>
      <w:r w:rsidR="002C5083" w:rsidRPr="00C4373C">
        <w:rPr>
          <w:rFonts w:ascii="Times New Roman" w:hAnsi="Times New Roman" w:cs="Times New Roman"/>
          <w:sz w:val="24"/>
          <w:szCs w:val="24"/>
        </w:rPr>
        <w:t xml:space="preserve"> августа 2022</w:t>
      </w:r>
      <w:r w:rsidR="00A05E2C" w:rsidRPr="00C4373C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______________ /Рябова С.И./</w:t>
      </w:r>
    </w:p>
    <w:p w:rsidR="00A05E2C" w:rsidRPr="00C4373C" w:rsidRDefault="00A05E2C" w:rsidP="00A05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___________/Горбачёва О.И. /                                         __</w:t>
      </w:r>
      <w:r w:rsidR="000441F5" w:rsidRPr="00C4373C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C4373C">
        <w:rPr>
          <w:rFonts w:ascii="Times New Roman" w:hAnsi="Times New Roman" w:cs="Times New Roman"/>
          <w:sz w:val="24"/>
          <w:szCs w:val="24"/>
          <w:u w:val="single"/>
        </w:rPr>
        <w:t xml:space="preserve">     августа</w:t>
      </w:r>
      <w:r w:rsidR="002C5083" w:rsidRPr="00C4373C">
        <w:rPr>
          <w:rFonts w:ascii="Times New Roman" w:hAnsi="Times New Roman" w:cs="Times New Roman"/>
          <w:sz w:val="24"/>
          <w:szCs w:val="24"/>
        </w:rPr>
        <w:t xml:space="preserve"> __   2022</w:t>
      </w:r>
      <w:r w:rsidRPr="00C4373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05E2C" w:rsidRPr="00C4373C" w:rsidRDefault="00A05E2C" w:rsidP="00A05E2C">
      <w:pPr>
        <w:rPr>
          <w:rFonts w:ascii="Times New Roman" w:hAnsi="Times New Roman" w:cs="Times New Roman"/>
          <w:sz w:val="24"/>
          <w:szCs w:val="24"/>
        </w:rPr>
      </w:pPr>
    </w:p>
    <w:p w:rsidR="00A05E2C" w:rsidRDefault="00A05E2C" w:rsidP="006509D6">
      <w:pPr>
        <w:spacing w:after="0" w:line="240" w:lineRule="auto"/>
        <w:rPr>
          <w:rFonts w:ascii="Times New Roman" w:hAnsi="Times New Roman" w:cs="Times New Roman"/>
          <w:b/>
        </w:rPr>
      </w:pPr>
    </w:p>
    <w:p w:rsidR="00A05E2C" w:rsidRDefault="00A05E2C" w:rsidP="006509D6">
      <w:pPr>
        <w:spacing w:after="0" w:line="240" w:lineRule="auto"/>
        <w:rPr>
          <w:rFonts w:ascii="Times New Roman" w:hAnsi="Times New Roman" w:cs="Times New Roman"/>
          <w:b/>
        </w:rPr>
      </w:pPr>
    </w:p>
    <w:p w:rsidR="00A05E2C" w:rsidRPr="00680F44" w:rsidRDefault="00A05E2C" w:rsidP="006509D6">
      <w:pPr>
        <w:spacing w:after="0" w:line="240" w:lineRule="auto"/>
        <w:rPr>
          <w:rFonts w:ascii="Times New Roman" w:hAnsi="Times New Roman" w:cs="Times New Roman"/>
          <w:b/>
        </w:rPr>
        <w:sectPr w:rsidR="00A05E2C" w:rsidRPr="00680F44" w:rsidSect="00AC318E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509D6" w:rsidRPr="00680F44" w:rsidRDefault="006509D6" w:rsidP="006509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И МАТЕРИАЛЬНО-ТЕХНИЧЕСКОЕ</w:t>
      </w: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ОБЕСПЕЧЕНИЕ УЧЕБНОГО ПРОЦЕССА</w:t>
      </w: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509D6" w:rsidRPr="00C4373C" w:rsidRDefault="006509D6" w:rsidP="006509D6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 xml:space="preserve">Смирнов А.Т. Основы безопасности жизнедеятельности 9 класс: учеб. для </w:t>
      </w:r>
      <w:proofErr w:type="spellStart"/>
      <w:r w:rsidRPr="00C4373C">
        <w:rPr>
          <w:color w:val="000000"/>
        </w:rPr>
        <w:t>общеобразоват</w:t>
      </w:r>
      <w:proofErr w:type="spellEnd"/>
      <w:r w:rsidRPr="00C4373C">
        <w:rPr>
          <w:color w:val="000000"/>
        </w:rPr>
        <w:t xml:space="preserve">. организаций : базовый уровень / А.Т. Смирнов, Б.О. Хренников ; под ред. А.Т. </w:t>
      </w:r>
      <w:proofErr w:type="spellStart"/>
      <w:r w:rsidRPr="00C4373C">
        <w:rPr>
          <w:color w:val="000000"/>
        </w:rPr>
        <w:t>Смирнова</w:t>
      </w:r>
      <w:proofErr w:type="gramStart"/>
      <w:r w:rsidRPr="00C4373C">
        <w:rPr>
          <w:color w:val="000000"/>
        </w:rPr>
        <w:t>.-</w:t>
      </w:r>
      <w:proofErr w:type="gramEnd"/>
      <w:r w:rsidRPr="00C4373C">
        <w:rPr>
          <w:color w:val="000000"/>
        </w:rPr>
        <w:t>М</w:t>
      </w:r>
      <w:proofErr w:type="spellEnd"/>
      <w:r w:rsidRPr="00C4373C">
        <w:rPr>
          <w:color w:val="000000"/>
        </w:rPr>
        <w:t>.: Просвещение, 2014. – 320 с. : ил. –</w:t>
      </w:r>
      <w:r w:rsidRPr="00C4373C">
        <w:rPr>
          <w:rStyle w:val="apple-converted-space"/>
          <w:color w:val="000000"/>
        </w:rPr>
        <w:t> </w:t>
      </w:r>
      <w:r w:rsidRPr="00C4373C">
        <w:rPr>
          <w:color w:val="000000"/>
        </w:rPr>
        <w:t>ISBN</w:t>
      </w:r>
      <w:r w:rsidRPr="00C4373C">
        <w:rPr>
          <w:rStyle w:val="apple-converted-space"/>
          <w:color w:val="000000"/>
        </w:rPr>
        <w:t> </w:t>
      </w:r>
      <w:r w:rsidRPr="00C4373C">
        <w:rPr>
          <w:color w:val="000000"/>
        </w:rPr>
        <w:t>978-5-09-027027-4.</w:t>
      </w:r>
    </w:p>
    <w:p w:rsidR="006509D6" w:rsidRPr="00C4373C" w:rsidRDefault="006509D6" w:rsidP="006509D6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 xml:space="preserve">Кузнецов В.С., </w:t>
      </w:r>
      <w:proofErr w:type="spellStart"/>
      <w:r w:rsidRPr="00C4373C">
        <w:rPr>
          <w:color w:val="000000"/>
        </w:rPr>
        <w:t>Колодницкий</w:t>
      </w:r>
      <w:proofErr w:type="spellEnd"/>
      <w:r w:rsidRPr="00C4373C">
        <w:rPr>
          <w:color w:val="000000"/>
        </w:rPr>
        <w:t xml:space="preserve"> Г.А., </w:t>
      </w:r>
      <w:proofErr w:type="spellStart"/>
      <w:r w:rsidRPr="00C4373C">
        <w:rPr>
          <w:color w:val="000000"/>
        </w:rPr>
        <w:t>Хабнер</w:t>
      </w:r>
      <w:proofErr w:type="spellEnd"/>
      <w:r w:rsidRPr="00C4373C">
        <w:rPr>
          <w:color w:val="000000"/>
        </w:rPr>
        <w:t xml:space="preserve"> М.И. Основы безопасности жизнедеятельности: Методика преподавания предмета: 5-11 классы. – М.: ВАКО, 2011.</w:t>
      </w:r>
    </w:p>
    <w:p w:rsidR="006509D6" w:rsidRPr="00C4373C" w:rsidRDefault="006509D6" w:rsidP="006509D6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Хромов Н.И. Основы безопасности жизнедеятельности. Проектирование образовательного процесса / Н.И. Хромов. – М.: Просвещение, 2013.</w:t>
      </w:r>
    </w:p>
    <w:p w:rsidR="006509D6" w:rsidRPr="00C4373C" w:rsidRDefault="006509D6" w:rsidP="006509D6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proofErr w:type="spellStart"/>
      <w:r w:rsidRPr="00C4373C">
        <w:rPr>
          <w:color w:val="000000"/>
        </w:rPr>
        <w:t>Микрюков</w:t>
      </w:r>
      <w:proofErr w:type="spellEnd"/>
      <w:r w:rsidRPr="00C4373C">
        <w:rPr>
          <w:color w:val="000000"/>
        </w:rPr>
        <w:t xml:space="preserve"> В.Ю. Военно-патриотическое воспитание в школе: 1-11 классы. – М.: ВАКО, 2009.</w:t>
      </w:r>
    </w:p>
    <w:p w:rsidR="006509D6" w:rsidRPr="00C4373C" w:rsidRDefault="006509D6" w:rsidP="006509D6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 xml:space="preserve">MULTIMEDIA – поддержка предмета: Библиотека электронных наглядных пособий ОБЖ 5-11 класс Министерство образования Российской федерации, ГУ РЦ ЭМТО, «Кирилл и </w:t>
      </w:r>
      <w:proofErr w:type="spellStart"/>
      <w:r w:rsidRPr="00C4373C">
        <w:rPr>
          <w:color w:val="000000"/>
        </w:rPr>
        <w:t>Мефодий</w:t>
      </w:r>
      <w:proofErr w:type="spellEnd"/>
      <w:r w:rsidRPr="00C4373C">
        <w:rPr>
          <w:color w:val="000000"/>
        </w:rPr>
        <w:t>», 2003 г.</w:t>
      </w: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9C3">
        <w:rPr>
          <w:rFonts w:ascii="Times New Roman" w:hAnsi="Times New Roman" w:cs="Times New Roman"/>
          <w:b/>
          <w:sz w:val="28"/>
          <w:szCs w:val="28"/>
        </w:rPr>
        <w:t>РЕЗУЛЬТАТЫ И СИСТЕМА ОЦЕНКИ</w:t>
      </w:r>
    </w:p>
    <w:p w:rsidR="006509D6" w:rsidRPr="004859C3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9C3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6509D6" w:rsidRPr="00680F44" w:rsidRDefault="006509D6" w:rsidP="006509D6">
      <w:pPr>
        <w:spacing w:after="0" w:line="240" w:lineRule="auto"/>
        <w:rPr>
          <w:rFonts w:ascii="Times New Roman" w:hAnsi="Times New Roman" w:cs="Times New Roman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   В результате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освоения курса основ безопасности жизнедеятельности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 9 класса обучающиеся должны овладеть следующими знаниями, умениями и навыками.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Личностным результатом изучения предмета является формирование следующих умений и качеств: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Мотивированность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и направленность ученика на активное и созидательное участие в общественной и государственной жизни, заинтересованность не только в личном успехе, но и в развитии различных сторон жизни общества, в благополучии и процветании Родины.</w:t>
      </w:r>
    </w:p>
    <w:p w:rsidR="006509D6" w:rsidRPr="00C4373C" w:rsidRDefault="006509D6" w:rsidP="006509D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Наличие ценностных ориентиров, основанных на идеях патриотизма, любви и уважения к Отечеству, на отношении к человеку, его правам и свободам как высшей ценности; на признании равноправия народов, на убеждённости в важности для общества семьи и семейных традиций; на осознании необходимости поддержания своей ответственности за судьбу страны.</w:t>
      </w: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Метапредметным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результатом изучения курса является формирование универсальных учебных действий (УУД).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Самостоятельно обнаруживать и формулировать учебную проблему, определять цель УД;</w:t>
      </w:r>
    </w:p>
    <w:p w:rsidR="006509D6" w:rsidRPr="00C4373C" w:rsidRDefault="006509D6" w:rsidP="006509D6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lastRenderedPageBreak/>
        <w:t xml:space="preserve">Выдвигать версии решения проблемы, осознавать (и интерпретировать в случае необходимости) конечный результат, выбирать средства достижения цели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 предложенных, а также искать их самостоятельно;</w:t>
      </w:r>
    </w:p>
    <w:p w:rsidR="006509D6" w:rsidRPr="00C4373C" w:rsidRDefault="006509D6" w:rsidP="006509D6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Составлять (индивидуально или в группе) план решения проблемы (выполнения проекта);</w:t>
      </w:r>
    </w:p>
    <w:p w:rsidR="006509D6" w:rsidRPr="00C4373C" w:rsidRDefault="006509D6" w:rsidP="006509D6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Работая по плану, сверять свои действия с целью и при необходимости исправлять свои ошибки самостоятельно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>в том числе и корректировать план);</w:t>
      </w:r>
    </w:p>
    <w:p w:rsidR="006509D6" w:rsidRPr="00C4373C" w:rsidRDefault="006509D6" w:rsidP="006509D6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В диалоге с учителем совершенствовать самостоятельно выбранные критерии оценки.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09D6" w:rsidRPr="00C4373C" w:rsidRDefault="006509D6" w:rsidP="006509D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Проводить наблюдение под руководством учителя;</w:t>
      </w:r>
    </w:p>
    <w:p w:rsidR="006509D6" w:rsidRPr="00C4373C" w:rsidRDefault="006509D6" w:rsidP="006509D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6509D6" w:rsidRPr="00C4373C" w:rsidRDefault="006509D6" w:rsidP="006509D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 и обобщать факты и явления;</w:t>
      </w:r>
    </w:p>
    <w:p w:rsidR="006509D6" w:rsidRPr="00C4373C" w:rsidRDefault="006509D6" w:rsidP="006509D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Давать определения понятиям.</w:t>
      </w: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Самостоятельно организовывать учебное взаимодействие в группе  (определять общие цели, договариваться  друг с другом и т.д.);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В дискуссии уметь выдвинуть аргументы и контраргументы;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критично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 относиться к своему мнению, с достоинством признавать ошибочность своего мнения и корректировать его;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Понимая позицию другого различать в его речи: мнение (точку зрения), доказательство (аргументы), факты;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Уметь взглянуть на ситуацию с иной позиции и договариваться с людьми, придерживающимися иных позиций;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Оценивать свои учебные достижения, поведение, черты характера с учётом мнения других людей;</w:t>
      </w:r>
    </w:p>
    <w:p w:rsidR="006509D6" w:rsidRPr="00C4373C" w:rsidRDefault="006509D6" w:rsidP="006509D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Определять собственное отношение к явлениям современной жизни, формулировать свою точку зрения.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Предметным результатом</w:t>
      </w:r>
      <w:r w:rsidRPr="00C4373C">
        <w:rPr>
          <w:rFonts w:ascii="Times New Roman" w:hAnsi="Times New Roman" w:cs="Times New Roman"/>
          <w:sz w:val="24"/>
          <w:szCs w:val="24"/>
        </w:rPr>
        <w:t xml:space="preserve"> изучения курса является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 xml:space="preserve"> следующих умений.</w:t>
      </w: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      В области познавательной:</w:t>
      </w:r>
    </w:p>
    <w:p w:rsidR="006509D6" w:rsidRPr="00C4373C" w:rsidRDefault="006509D6" w:rsidP="006509D6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Относительно целостное представление об обществе и человеке, механизмах и регуляторах деятельности людей;</w:t>
      </w:r>
    </w:p>
    <w:p w:rsidR="006509D6" w:rsidRPr="00C4373C" w:rsidRDefault="006509D6" w:rsidP="006509D6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Знание ряда ключевых понятий базовых для школьного обществознания наук: философии, социологии, экономики, юриспруденции, психологии и </w:t>
      </w:r>
      <w:proofErr w:type="spellStart"/>
      <w:r w:rsidRPr="00C4373C">
        <w:rPr>
          <w:rFonts w:ascii="Times New Roman" w:hAnsi="Times New Roman" w:cs="Times New Roman"/>
          <w:sz w:val="24"/>
          <w:szCs w:val="24"/>
        </w:rPr>
        <w:t>культурологии</w:t>
      </w:r>
      <w:proofErr w:type="spellEnd"/>
      <w:r w:rsidRPr="00C4373C">
        <w:rPr>
          <w:rFonts w:ascii="Times New Roman" w:hAnsi="Times New Roman" w:cs="Times New Roman"/>
          <w:sz w:val="24"/>
          <w:szCs w:val="24"/>
        </w:rPr>
        <w:t>.</w:t>
      </w: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В области ценностно-мотивационной:</w:t>
      </w:r>
    </w:p>
    <w:p w:rsidR="006509D6" w:rsidRPr="00C4373C" w:rsidRDefault="006509D6" w:rsidP="006509D6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в развитии общества;</w:t>
      </w:r>
    </w:p>
    <w:p w:rsidR="006509D6" w:rsidRPr="00C4373C" w:rsidRDefault="006509D6" w:rsidP="006509D6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6509D6" w:rsidRPr="00C4373C" w:rsidRDefault="006509D6" w:rsidP="006509D6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Приверженность гуманистическим и демократическим ценностям, патриотизму и гражданственности;</w:t>
      </w:r>
    </w:p>
    <w:p w:rsidR="006509D6" w:rsidRPr="00C4373C" w:rsidRDefault="006509D6" w:rsidP="006509D6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Понимание значения трудовой деятельности для личности и общества;</w:t>
      </w:r>
    </w:p>
    <w:p w:rsidR="006509D6" w:rsidRPr="00C4373C" w:rsidRDefault="006509D6" w:rsidP="006509D6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lastRenderedPageBreak/>
        <w:t>Понимание значения коммуникации в межличностном общении;</w:t>
      </w:r>
    </w:p>
    <w:p w:rsidR="006509D6" w:rsidRPr="00C4373C" w:rsidRDefault="006509D6" w:rsidP="006509D6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Знакомство с отдельными приёмами и техниками преодоления конфликтов.</w:t>
      </w: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В результате изучения курса основ безопасности </w:t>
      </w:r>
      <w:proofErr w:type="gramStart"/>
      <w:r w:rsidRPr="00C4373C">
        <w:rPr>
          <w:rFonts w:ascii="Times New Roman" w:hAnsi="Times New Roman" w:cs="Times New Roman"/>
          <w:sz w:val="24"/>
          <w:szCs w:val="24"/>
        </w:rPr>
        <w:t>жизнедеятельности</w:t>
      </w:r>
      <w:proofErr w:type="gramEnd"/>
      <w:r w:rsidRPr="00C4373C">
        <w:rPr>
          <w:rFonts w:ascii="Times New Roman" w:hAnsi="Times New Roman" w:cs="Times New Roman"/>
          <w:sz w:val="24"/>
          <w:szCs w:val="24"/>
        </w:rPr>
        <w:t xml:space="preserve"> обучающиеся должны усвоить следующее.</w:t>
      </w: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73C">
        <w:rPr>
          <w:rFonts w:ascii="Times New Roman" w:hAnsi="Times New Roman" w:cs="Times New Roman"/>
          <w:b/>
          <w:sz w:val="24"/>
          <w:szCs w:val="24"/>
        </w:rPr>
        <w:t>Знать и понимать: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потенциальные опасности природного, техногенного и социального происхождения, характерные для региона проживания;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основные задачи государственных служб по защите населения и территорий от чрезвычайных ситуаций природного и техногенного характера;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основы российского законодательства об обороне государства и воинской обязанности граждан;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порядок первоначальной постановки на воинский учёт, медицинского освидетельствования, призыва на военную службу;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состав и предназначение Вооружённых сил Российской Федерации;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основные виды военно-профессиональной деятельности; особенности прохождения военной службы по призыву и контракту, альтернативной гражданской службы;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требования, предъявляемые военной службой к уровню подготовленности призывника;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предназначение, структуру и задачи РСЧС;</w:t>
      </w:r>
    </w:p>
    <w:p w:rsidR="006509D6" w:rsidRPr="00C4373C" w:rsidRDefault="006509D6" w:rsidP="006509D6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предназначение, структуру и задачи гражданской обороны;</w:t>
      </w:r>
    </w:p>
    <w:p w:rsidR="006509D6" w:rsidRPr="00C4373C" w:rsidRDefault="006509D6" w:rsidP="006509D6">
      <w:pPr>
        <w:pStyle w:val="a4"/>
        <w:spacing w:before="0" w:beforeAutospacing="0" w:after="0" w:afterAutospacing="0"/>
        <w:jc w:val="both"/>
        <w:rPr>
          <w:b/>
          <w:color w:val="000000"/>
        </w:rPr>
      </w:pPr>
      <w:r w:rsidRPr="00C4373C">
        <w:rPr>
          <w:b/>
          <w:color w:val="000000"/>
        </w:rPr>
        <w:t>уметь:</w:t>
      </w:r>
    </w:p>
    <w:p w:rsidR="006509D6" w:rsidRPr="00C4373C" w:rsidRDefault="006509D6" w:rsidP="006509D6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владеть способами защиты населения от чрезвычайных ситуаций природного и техногенного характера;</w:t>
      </w:r>
    </w:p>
    <w:p w:rsidR="006509D6" w:rsidRPr="00C4373C" w:rsidRDefault="006509D6" w:rsidP="006509D6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пользоваться средствами индивидуальной и коллективной защиты;</w:t>
      </w:r>
    </w:p>
    <w:p w:rsidR="006509D6" w:rsidRPr="00C4373C" w:rsidRDefault="006509D6" w:rsidP="006509D6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оценивать уровень своей подготовленности и осуществлять самоопределение по отношению к военной службе;</w:t>
      </w:r>
    </w:p>
    <w:p w:rsidR="006509D6" w:rsidRPr="00C4373C" w:rsidRDefault="006509D6" w:rsidP="006509D6">
      <w:pPr>
        <w:pStyle w:val="a4"/>
        <w:spacing w:before="0" w:beforeAutospacing="0" w:after="0" w:afterAutospacing="0"/>
        <w:jc w:val="both"/>
        <w:rPr>
          <w:color w:val="000000"/>
        </w:rPr>
      </w:pPr>
      <w:r w:rsidRPr="00C4373C">
        <w:rPr>
          <w:b/>
          <w:color w:val="000000"/>
        </w:rPr>
        <w:t xml:space="preserve">использовать </w:t>
      </w:r>
      <w:r w:rsidRPr="00C4373C">
        <w:rPr>
          <w:color w:val="000000"/>
        </w:rPr>
        <w:t xml:space="preserve">приобретённые знания и умения в </w:t>
      </w:r>
      <w:proofErr w:type="gramStart"/>
      <w:r w:rsidRPr="00C4373C">
        <w:rPr>
          <w:color w:val="000000"/>
        </w:rPr>
        <w:t>практической</w:t>
      </w:r>
      <w:proofErr w:type="gramEnd"/>
      <w:r w:rsidRPr="00C4373C">
        <w:rPr>
          <w:color w:val="000000"/>
        </w:rPr>
        <w:t xml:space="preserve"> и повседневной</w:t>
      </w:r>
    </w:p>
    <w:p w:rsidR="006509D6" w:rsidRPr="00C4373C" w:rsidRDefault="006509D6" w:rsidP="006509D6">
      <w:pPr>
        <w:pStyle w:val="a4"/>
        <w:spacing w:before="0" w:beforeAutospacing="0" w:after="0" w:afterAutospacing="0"/>
        <w:jc w:val="both"/>
        <w:rPr>
          <w:color w:val="000000"/>
        </w:rPr>
      </w:pPr>
      <w:r w:rsidRPr="00C4373C">
        <w:rPr>
          <w:color w:val="000000"/>
        </w:rPr>
        <w:t xml:space="preserve">жизни </w:t>
      </w:r>
      <w:proofErr w:type="gramStart"/>
      <w:r w:rsidRPr="00C4373C">
        <w:rPr>
          <w:color w:val="000000"/>
        </w:rPr>
        <w:t>для</w:t>
      </w:r>
      <w:proofErr w:type="gramEnd"/>
      <w:r w:rsidRPr="00C4373C">
        <w:rPr>
          <w:color w:val="000000"/>
        </w:rPr>
        <w:t>:</w:t>
      </w:r>
    </w:p>
    <w:p w:rsidR="006509D6" w:rsidRPr="00C4373C" w:rsidRDefault="006509D6" w:rsidP="006509D6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ведения здорового образа жизни;</w:t>
      </w:r>
    </w:p>
    <w:p w:rsidR="006509D6" w:rsidRPr="00C4373C" w:rsidRDefault="006509D6" w:rsidP="006509D6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оказания первой медицинской помощи;</w:t>
      </w:r>
    </w:p>
    <w:p w:rsidR="006509D6" w:rsidRPr="00C4373C" w:rsidRDefault="006509D6" w:rsidP="006509D6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развития в себе духовных и физических качеств, необходимых для службы;</w:t>
      </w:r>
    </w:p>
    <w:p w:rsidR="006509D6" w:rsidRPr="00C4373C" w:rsidRDefault="006509D6" w:rsidP="006509D6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C4373C">
        <w:rPr>
          <w:color w:val="000000"/>
        </w:rPr>
        <w:t>вызова (обращения за помощью) в случае необходимости соответствующих служб экстренной помощи.</w:t>
      </w:r>
    </w:p>
    <w:p w:rsidR="006509D6" w:rsidRPr="00C4373C" w:rsidRDefault="006509D6" w:rsidP="006509D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09D6" w:rsidRPr="004859C3" w:rsidRDefault="006509D6" w:rsidP="006509D6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9C3">
        <w:rPr>
          <w:rFonts w:ascii="Times New Roman" w:hAnsi="Times New Roman" w:cs="Times New Roman"/>
          <w:b/>
          <w:sz w:val="28"/>
          <w:szCs w:val="28"/>
        </w:rPr>
        <w:t xml:space="preserve">Предпочтительные формы организации учебного процесса </w:t>
      </w:r>
    </w:p>
    <w:p w:rsidR="006509D6" w:rsidRPr="00680F44" w:rsidRDefault="006509D6" w:rsidP="006509D6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8"/>
        <w:gridCol w:w="4381"/>
        <w:gridCol w:w="3332"/>
      </w:tblGrid>
      <w:tr w:rsidR="006509D6" w:rsidRPr="00C4373C" w:rsidTr="00AC318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Типы уроков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. технологии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</w:tr>
      <w:tr w:rsidR="006509D6" w:rsidRPr="00C4373C" w:rsidTr="00AC318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игра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дискуссия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практическое занятие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беседа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Интерактивные: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игровые;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технология дискуссии;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- проектная технология; 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проблемное обучение;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- технология развития критического мышления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6509D6" w:rsidRPr="00C4373C" w:rsidRDefault="006509D6" w:rsidP="00AC3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Группы с переменным составом</w:t>
            </w:r>
          </w:p>
        </w:tc>
      </w:tr>
    </w:tbl>
    <w:p w:rsidR="006509D6" w:rsidRPr="00C4373C" w:rsidRDefault="006509D6" w:rsidP="00650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680F44" w:rsidRDefault="006509D6" w:rsidP="006509D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9C3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877" w:type="dxa"/>
        <w:tblCellSpacing w:w="0" w:type="dxa"/>
        <w:tblInd w:w="-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54"/>
        <w:gridCol w:w="2184"/>
        <w:gridCol w:w="2212"/>
        <w:gridCol w:w="2639"/>
        <w:gridCol w:w="2188"/>
      </w:tblGrid>
      <w:tr w:rsidR="006509D6" w:rsidRPr="00680F44" w:rsidTr="00AC318E">
        <w:trPr>
          <w:trHeight w:val="300"/>
          <w:tblCellSpacing w:w="0" w:type="dxa"/>
        </w:trPr>
        <w:tc>
          <w:tcPr>
            <w:tcW w:w="1655" w:type="dxa"/>
            <w:shd w:val="clear" w:color="auto" w:fill="FFFFFF"/>
            <w:vAlign w:val="center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2184" w:type="dxa"/>
            <w:shd w:val="clear" w:color="auto" w:fill="FFFFFF"/>
            <w:vAlign w:val="center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(ОТЛ.)</w:t>
            </w:r>
          </w:p>
        </w:tc>
        <w:tc>
          <w:tcPr>
            <w:tcW w:w="2216" w:type="dxa"/>
            <w:shd w:val="clear" w:color="auto" w:fill="FFFFFF"/>
            <w:vAlign w:val="center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(ХОР.)</w:t>
            </w:r>
          </w:p>
        </w:tc>
        <w:tc>
          <w:tcPr>
            <w:tcW w:w="2659" w:type="dxa"/>
            <w:shd w:val="clear" w:color="auto" w:fill="FFFFFF"/>
            <w:vAlign w:val="center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(УД.)</w:t>
            </w:r>
          </w:p>
        </w:tc>
        <w:tc>
          <w:tcPr>
            <w:tcW w:w="2163" w:type="dxa"/>
            <w:shd w:val="clear" w:color="auto" w:fill="FFFFFF"/>
            <w:vAlign w:val="center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3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(НЕУД.)</w:t>
            </w:r>
          </w:p>
        </w:tc>
      </w:tr>
      <w:tr w:rsidR="006509D6" w:rsidRPr="00680F44" w:rsidTr="00AC318E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1. Организация ответа (введение, основная часть, заключение)</w:t>
            </w:r>
          </w:p>
        </w:tc>
        <w:tc>
          <w:tcPr>
            <w:tcW w:w="2184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Удачное использование правильной структуры ответа (введение - основная часть - заключение); определение темы; ораторское искусство (умение говорить)</w:t>
            </w:r>
          </w:p>
        </w:tc>
        <w:tc>
          <w:tcPr>
            <w:tcW w:w="2216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Использование структуры ответа, но не всегда удачное; определение темы; в ходе изложения встречаются паузы, неудачно построенные предложения, повторы слов</w:t>
            </w:r>
          </w:p>
        </w:tc>
        <w:tc>
          <w:tcPr>
            <w:tcW w:w="2659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Отсутствие некоторых элементов ответа; неудачное определение темы или её определение после наводящих вопросов; сбивчивый рассказ, незаконченные предложения и фразы, постоянная необходимость в помощи учителя</w:t>
            </w:r>
          </w:p>
        </w:tc>
        <w:tc>
          <w:tcPr>
            <w:tcW w:w="2163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Неумение сформулировать вводную часть и выводы; не может определить даже с помощью учителя, рассказ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распадается на отдельные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фрагменты или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</w:p>
        </w:tc>
      </w:tr>
      <w:tr w:rsidR="006509D6" w:rsidRPr="00680F44" w:rsidTr="00AC318E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2. Умение анализировать и делать выводы</w:t>
            </w:r>
          </w:p>
        </w:tc>
        <w:tc>
          <w:tcPr>
            <w:tcW w:w="2184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Выводы опираются на основные факты и являются обоснованными; грамотное сопоставление фактов, понимание ключевой проблемы и её элементов; способность задавать разъясняющие вопросы; понимание противоречий между идеями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Некоторые важные факты упускаются, но выводы правильны; не всегда факты сопоставляются и часть не относится к проблеме; ключевая проблема выделяется, но не всегда понимается глубоко; не все вопросы удачны; не все противоречия выделяются</w:t>
            </w:r>
          </w:p>
        </w:tc>
        <w:tc>
          <w:tcPr>
            <w:tcW w:w="2659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Упускаются важные факты и многие выводы неправильны; факты сопоставляются 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выделяются</w:t>
            </w:r>
          </w:p>
        </w:tc>
        <w:tc>
          <w:tcPr>
            <w:tcW w:w="2163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Большинство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важных фактов отсутствует,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выводы не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делаются; факты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не соответствуют рассматриваемой проблеме, нет их сопоставления; неумение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выделить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ключевую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проблему (даже ошибочно);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неумение задать вопрос даже с помощью учителя;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нет понимания противоречий</w:t>
            </w:r>
          </w:p>
        </w:tc>
      </w:tr>
      <w:tr w:rsidR="006509D6" w:rsidRPr="00680F44" w:rsidTr="00AC318E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3. Иллюстрация своих мыслей</w:t>
            </w:r>
          </w:p>
        </w:tc>
        <w:tc>
          <w:tcPr>
            <w:tcW w:w="2184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подкрепляются соответствующими фактами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не всегда подкрепляются соответствующими фактами</w:t>
            </w:r>
          </w:p>
        </w:tc>
        <w:tc>
          <w:tcPr>
            <w:tcW w:w="2659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и их фактическое подкрепление не соответствуют друг другу</w:t>
            </w:r>
          </w:p>
        </w:tc>
        <w:tc>
          <w:tcPr>
            <w:tcW w:w="2163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Смешивается теоретический и фактический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материал, 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ними нет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</w:tr>
      <w:tr w:rsidR="006509D6" w:rsidRPr="00680F44" w:rsidTr="00AC318E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Научная корректность (точность в использовании фактического материала)</w:t>
            </w:r>
          </w:p>
        </w:tc>
        <w:tc>
          <w:tcPr>
            <w:tcW w:w="2184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Отсутствуют фактические ошибки; детали подразделяются на значительные и незначительные, идентифицируются как правдоподобные, вымышленные, спорные, сомнительные; факты отделяются от мнений</w:t>
            </w:r>
          </w:p>
        </w:tc>
        <w:tc>
          <w:tcPr>
            <w:tcW w:w="2216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Встречаются ошибки в деталях или некоторых фактах; детали не всегда анализируются; факты отделяются от мнений</w:t>
            </w:r>
          </w:p>
        </w:tc>
        <w:tc>
          <w:tcPr>
            <w:tcW w:w="2659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Ошибки в ряде ключевых фактов и почти во всех деталях; детали приводятся, но не анализируются; факты не всегда отделяются от мнений, но учащийся понимает разницу между ними</w:t>
            </w:r>
          </w:p>
        </w:tc>
        <w:tc>
          <w:tcPr>
            <w:tcW w:w="2163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Незнание фактов и деталей, неумение анализировать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детали, даже если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они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подсказываются учителем; факты и мнения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смешиваются и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нет понимания их разницы</w:t>
            </w:r>
          </w:p>
        </w:tc>
      </w:tr>
      <w:tr w:rsidR="006509D6" w:rsidRPr="00680F44" w:rsidTr="00AC318E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5. Работа с ключевыми понятиями</w:t>
            </w:r>
          </w:p>
        </w:tc>
        <w:tc>
          <w:tcPr>
            <w:tcW w:w="2184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Выделяются все понятия и определяются наиболее важные; чётко и полно определяются, правильное и понятное описание</w:t>
            </w:r>
          </w:p>
        </w:tc>
        <w:tc>
          <w:tcPr>
            <w:tcW w:w="2216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Выделяются важные понятия, но некоторые другие упускаются; определяются чётко, но не всегда полно; правильное и доступное описание</w:t>
            </w:r>
          </w:p>
        </w:tc>
        <w:tc>
          <w:tcPr>
            <w:tcW w:w="2659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Нет разделения на важные и второстепенные понятия; определяются, но не всегда чётко и правильно; описываются часто неправильно или непонятно</w:t>
            </w:r>
          </w:p>
        </w:tc>
        <w:tc>
          <w:tcPr>
            <w:tcW w:w="2163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Неумение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выделить понятия,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нет определений понятий; не могут описать или не понимают собственного описания</w:t>
            </w:r>
          </w:p>
        </w:tc>
      </w:tr>
      <w:tr w:rsidR="006509D6" w:rsidRPr="00680F44" w:rsidTr="00AC318E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6. Причинно-следственные связи</w:t>
            </w:r>
          </w:p>
        </w:tc>
        <w:tc>
          <w:tcPr>
            <w:tcW w:w="2184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Умение переходить от частного к общему или от общего к частному; чёткая последовательность</w:t>
            </w:r>
          </w:p>
        </w:tc>
        <w:tc>
          <w:tcPr>
            <w:tcW w:w="2216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>Частичные нарушения причинно-следственных связей; небольшие логические неточности</w:t>
            </w:r>
          </w:p>
        </w:tc>
        <w:tc>
          <w:tcPr>
            <w:tcW w:w="2659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Причинно-следственные связи 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проводятся редко; много нарушений</w:t>
            </w:r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 в последовательности</w:t>
            </w:r>
          </w:p>
        </w:tc>
        <w:tc>
          <w:tcPr>
            <w:tcW w:w="2163" w:type="dxa"/>
            <w:shd w:val="clear" w:color="auto" w:fill="FFFFFF"/>
            <w:hideMark/>
          </w:tcPr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может провести причинно-следственные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связи даже при </w:t>
            </w: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наводящих</w:t>
            </w:r>
            <w:proofErr w:type="gramEnd"/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вопросах</w:t>
            </w:r>
            <w:proofErr w:type="gramEnd"/>
            <w:r w:rsidRPr="00C43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509D6" w:rsidRPr="00C4373C" w:rsidRDefault="006509D6" w:rsidP="00AC3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3C">
              <w:rPr>
                <w:rFonts w:ascii="Times New Roman" w:hAnsi="Times New Roman" w:cs="Times New Roman"/>
                <w:sz w:val="24"/>
                <w:szCs w:val="24"/>
              </w:rPr>
              <w:t>постоянные нарушения последовательности</w:t>
            </w:r>
          </w:p>
        </w:tc>
      </w:tr>
    </w:tbl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80F44">
        <w:rPr>
          <w:rFonts w:ascii="Times New Roman" w:hAnsi="Times New Roman" w:cs="Times New Roman"/>
        </w:rPr>
        <w:br/>
      </w:r>
      <w:r w:rsidRPr="004859C3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устного ответа</w:t>
      </w: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509D6" w:rsidRPr="00C4373C" w:rsidRDefault="006509D6" w:rsidP="006509D6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глубокий, с привлечением дополнительного материала и проявлением гибкости мышления ответ ученика оценивается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твердое знание материала в пределах программных требований -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неуверенное знание, с несущественными ошибками и отсутствием самостоятельности суждений оценивается –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наличие в ответе школьника грубых ошибок, проявление непонимания сути, не владение навыком оценивается отрицательно, отметкой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859C3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работы на уроке</w:t>
      </w: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509D6" w:rsidRPr="00C4373C" w:rsidRDefault="006509D6" w:rsidP="006509D6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активное участие учащегося в процессе урока и безошибочное выполнение заданий оценивается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lastRenderedPageBreak/>
        <w:t xml:space="preserve">активное участие в процессе урока с допущением каких-либо ошибок в процессе выполнения задания -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неуверенное участие в процессе урока и отсутствие самостоятельной активности –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полное отсутствие активности - отметка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680F44" w:rsidRDefault="006509D6" w:rsidP="006509D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859C3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тестового задания</w:t>
      </w: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D6" w:rsidRPr="00C4373C" w:rsidRDefault="006509D6" w:rsidP="006509D6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75-100% - отлично «5»;</w:t>
      </w:r>
    </w:p>
    <w:p w:rsidR="006509D6" w:rsidRPr="00C4373C" w:rsidRDefault="006509D6" w:rsidP="006509D6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60-74% - хорошо «4»</w:t>
      </w:r>
    </w:p>
    <w:p w:rsidR="006509D6" w:rsidRPr="00C4373C" w:rsidRDefault="006509D6" w:rsidP="006509D6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50-59% - удовлетворительно «3»;</w:t>
      </w:r>
    </w:p>
    <w:p w:rsidR="006509D6" w:rsidRPr="00C4373C" w:rsidRDefault="006509D6" w:rsidP="006509D6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>менее 50% - неудовлетворительно «2»;</w:t>
      </w:r>
    </w:p>
    <w:p w:rsidR="006509D6" w:rsidRPr="00C4373C" w:rsidRDefault="006509D6" w:rsidP="006509D6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509D6" w:rsidRPr="004859C3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859C3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сообщения или проекта</w:t>
      </w:r>
    </w:p>
    <w:p w:rsidR="006509D6" w:rsidRPr="00680F44" w:rsidRDefault="006509D6" w:rsidP="006509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509D6" w:rsidRPr="00C4373C" w:rsidRDefault="006509D6" w:rsidP="006509D6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Глубокий, самостоятельный, с привлечением дополнительного материала и проявлением гибкости мышления ответ ученика, оценивается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C4373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09D6" w:rsidRPr="00C4373C" w:rsidRDefault="006509D6" w:rsidP="006509D6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Привлечение дополнительного материала, неуверенный ответ -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C4373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09D6" w:rsidRPr="00C4373C" w:rsidRDefault="006509D6" w:rsidP="006509D6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Выполнена работа в письменном виде, отсутствие ответа, при этом ответы на дополнительные вопросы –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6509D6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73C">
        <w:rPr>
          <w:rFonts w:ascii="Times New Roman" w:hAnsi="Times New Roman" w:cs="Times New Roman"/>
          <w:sz w:val="24"/>
          <w:szCs w:val="24"/>
        </w:rPr>
        <w:t xml:space="preserve">Полное отсутствие работы - отметка </w:t>
      </w:r>
      <w:r w:rsidRPr="00C4373C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C4373C">
        <w:rPr>
          <w:rFonts w:ascii="Times New Roman" w:hAnsi="Times New Roman" w:cs="Times New Roman"/>
          <w:sz w:val="24"/>
          <w:szCs w:val="24"/>
        </w:rPr>
        <w:t>;</w:t>
      </w:r>
    </w:p>
    <w:p w:rsidR="006509D6" w:rsidRPr="00C4373C" w:rsidRDefault="006509D6" w:rsidP="004859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09D6" w:rsidRPr="00C4373C" w:rsidRDefault="006509D6" w:rsidP="006509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09D6" w:rsidRPr="00C4373C" w:rsidRDefault="006509D6" w:rsidP="004859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509D6" w:rsidRPr="00C4373C" w:rsidSect="00B01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672" w:rsidRDefault="00C83672" w:rsidP="00DA428E">
      <w:pPr>
        <w:spacing w:after="0" w:line="240" w:lineRule="auto"/>
      </w:pPr>
      <w:r>
        <w:separator/>
      </w:r>
    </w:p>
  </w:endnote>
  <w:endnote w:type="continuationSeparator" w:id="0">
    <w:p w:rsidR="00C83672" w:rsidRDefault="00C83672" w:rsidP="00DA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6C" w:rsidRDefault="0006516C">
    <w:pPr>
      <w:pStyle w:val="a8"/>
      <w:jc w:val="right"/>
    </w:pPr>
  </w:p>
  <w:p w:rsidR="0006516C" w:rsidRDefault="000651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672" w:rsidRDefault="00C83672" w:rsidP="00DA428E">
      <w:pPr>
        <w:spacing w:after="0" w:line="240" w:lineRule="auto"/>
      </w:pPr>
      <w:r>
        <w:separator/>
      </w:r>
    </w:p>
  </w:footnote>
  <w:footnote w:type="continuationSeparator" w:id="0">
    <w:p w:rsidR="00C83672" w:rsidRDefault="00C83672" w:rsidP="00DA4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6C" w:rsidRDefault="0006516C" w:rsidP="00AC318E">
    <w:pPr>
      <w:pStyle w:val="a6"/>
      <w:ind w:left="-142" w:firstLine="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4EF7"/>
    <w:multiLevelType w:val="hybridMultilevel"/>
    <w:tmpl w:val="5DD63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348BB"/>
    <w:multiLevelType w:val="hybridMultilevel"/>
    <w:tmpl w:val="175EC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53259"/>
    <w:multiLevelType w:val="hybridMultilevel"/>
    <w:tmpl w:val="575A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55909"/>
    <w:multiLevelType w:val="hybridMultilevel"/>
    <w:tmpl w:val="DE52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962A0"/>
    <w:multiLevelType w:val="hybridMultilevel"/>
    <w:tmpl w:val="BF6C0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E4200"/>
    <w:multiLevelType w:val="hybridMultilevel"/>
    <w:tmpl w:val="6910F8EC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40BB9"/>
    <w:multiLevelType w:val="hybridMultilevel"/>
    <w:tmpl w:val="BE185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049A0"/>
    <w:multiLevelType w:val="hybridMultilevel"/>
    <w:tmpl w:val="63321582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555B5"/>
    <w:multiLevelType w:val="hybridMultilevel"/>
    <w:tmpl w:val="AF9C94D4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0374C"/>
    <w:multiLevelType w:val="hybridMultilevel"/>
    <w:tmpl w:val="59965F4E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D3B35"/>
    <w:multiLevelType w:val="hybridMultilevel"/>
    <w:tmpl w:val="2AFA1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B575C"/>
    <w:multiLevelType w:val="hybridMultilevel"/>
    <w:tmpl w:val="5900E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4B0BA4"/>
    <w:multiLevelType w:val="hybridMultilevel"/>
    <w:tmpl w:val="7AB25FB2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F6B89"/>
    <w:multiLevelType w:val="hybridMultilevel"/>
    <w:tmpl w:val="553C4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056B96"/>
    <w:multiLevelType w:val="hybridMultilevel"/>
    <w:tmpl w:val="5E8C9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2742EB"/>
    <w:multiLevelType w:val="hybridMultilevel"/>
    <w:tmpl w:val="D62CE796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154AEC"/>
    <w:multiLevelType w:val="hybridMultilevel"/>
    <w:tmpl w:val="134E02CE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B64712"/>
    <w:multiLevelType w:val="hybridMultilevel"/>
    <w:tmpl w:val="89FE5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631878"/>
    <w:multiLevelType w:val="multilevel"/>
    <w:tmpl w:val="EEF840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BB7661"/>
    <w:multiLevelType w:val="hybridMultilevel"/>
    <w:tmpl w:val="68B8B57C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ED4199"/>
    <w:multiLevelType w:val="hybridMultilevel"/>
    <w:tmpl w:val="B8485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990550"/>
    <w:multiLevelType w:val="hybridMultilevel"/>
    <w:tmpl w:val="0C542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186128"/>
    <w:multiLevelType w:val="hybridMultilevel"/>
    <w:tmpl w:val="1722C4CE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D6165A"/>
    <w:multiLevelType w:val="hybridMultilevel"/>
    <w:tmpl w:val="3C202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1C144A"/>
    <w:multiLevelType w:val="hybridMultilevel"/>
    <w:tmpl w:val="2B0E3418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E5693F"/>
    <w:multiLevelType w:val="hybridMultilevel"/>
    <w:tmpl w:val="DCE4B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3F06B8"/>
    <w:multiLevelType w:val="hybridMultilevel"/>
    <w:tmpl w:val="E65E62BA"/>
    <w:lvl w:ilvl="0" w:tplc="8EF6FDA8">
      <w:start w:val="1"/>
      <w:numFmt w:val="decimal"/>
      <w:lvlText w:val="%1."/>
      <w:lvlJc w:val="center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>
    <w:nsid w:val="76347814"/>
    <w:multiLevelType w:val="hybridMultilevel"/>
    <w:tmpl w:val="6974F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2D1CC9"/>
    <w:multiLevelType w:val="hybridMultilevel"/>
    <w:tmpl w:val="16482010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2C4581"/>
    <w:multiLevelType w:val="hybridMultilevel"/>
    <w:tmpl w:val="5AFCEA3C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1"/>
  </w:num>
  <w:num w:numId="4">
    <w:abstractNumId w:val="18"/>
  </w:num>
  <w:num w:numId="5">
    <w:abstractNumId w:val="13"/>
  </w:num>
  <w:num w:numId="6">
    <w:abstractNumId w:val="1"/>
  </w:num>
  <w:num w:numId="7">
    <w:abstractNumId w:val="29"/>
  </w:num>
  <w:num w:numId="8">
    <w:abstractNumId w:val="27"/>
  </w:num>
  <w:num w:numId="9">
    <w:abstractNumId w:val="6"/>
  </w:num>
  <w:num w:numId="10">
    <w:abstractNumId w:val="22"/>
  </w:num>
  <w:num w:numId="11">
    <w:abstractNumId w:val="14"/>
  </w:num>
  <w:num w:numId="12">
    <w:abstractNumId w:val="11"/>
  </w:num>
  <w:num w:numId="13">
    <w:abstractNumId w:val="25"/>
  </w:num>
  <w:num w:numId="14">
    <w:abstractNumId w:val="23"/>
  </w:num>
  <w:num w:numId="15">
    <w:abstractNumId w:val="28"/>
  </w:num>
  <w:num w:numId="16">
    <w:abstractNumId w:val="17"/>
  </w:num>
  <w:num w:numId="17">
    <w:abstractNumId w:val="26"/>
  </w:num>
  <w:num w:numId="18">
    <w:abstractNumId w:val="24"/>
  </w:num>
  <w:num w:numId="19">
    <w:abstractNumId w:val="21"/>
  </w:num>
  <w:num w:numId="20">
    <w:abstractNumId w:val="7"/>
  </w:num>
  <w:num w:numId="21">
    <w:abstractNumId w:val="5"/>
  </w:num>
  <w:num w:numId="22">
    <w:abstractNumId w:val="9"/>
  </w:num>
  <w:num w:numId="23">
    <w:abstractNumId w:val="30"/>
  </w:num>
  <w:num w:numId="24">
    <w:abstractNumId w:val="8"/>
  </w:num>
  <w:num w:numId="25">
    <w:abstractNumId w:val="0"/>
  </w:num>
  <w:num w:numId="26">
    <w:abstractNumId w:val="2"/>
  </w:num>
  <w:num w:numId="27">
    <w:abstractNumId w:val="19"/>
  </w:num>
  <w:num w:numId="28">
    <w:abstractNumId w:val="10"/>
  </w:num>
  <w:num w:numId="29">
    <w:abstractNumId w:val="15"/>
  </w:num>
  <w:num w:numId="30">
    <w:abstractNumId w:val="16"/>
  </w:num>
  <w:num w:numId="31">
    <w:abstractNumId w:val="3"/>
  </w:num>
  <w:num w:numId="32">
    <w:abstractNumId w:val="20"/>
  </w:num>
  <w:num w:numId="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09D6"/>
    <w:rsid w:val="00020F93"/>
    <w:rsid w:val="000428D6"/>
    <w:rsid w:val="000441F5"/>
    <w:rsid w:val="0006516C"/>
    <w:rsid w:val="00096F8B"/>
    <w:rsid w:val="000C5EC9"/>
    <w:rsid w:val="000F04E5"/>
    <w:rsid w:val="00126CD5"/>
    <w:rsid w:val="00166D9E"/>
    <w:rsid w:val="001A6890"/>
    <w:rsid w:val="001D0BC2"/>
    <w:rsid w:val="00237EAC"/>
    <w:rsid w:val="00267E9F"/>
    <w:rsid w:val="00272C39"/>
    <w:rsid w:val="00272E49"/>
    <w:rsid w:val="002757F4"/>
    <w:rsid w:val="00285079"/>
    <w:rsid w:val="002A28BF"/>
    <w:rsid w:val="002C5083"/>
    <w:rsid w:val="002D1140"/>
    <w:rsid w:val="003316DF"/>
    <w:rsid w:val="003374F5"/>
    <w:rsid w:val="00364ABE"/>
    <w:rsid w:val="0039168C"/>
    <w:rsid w:val="003C0599"/>
    <w:rsid w:val="003E1DF9"/>
    <w:rsid w:val="004200AA"/>
    <w:rsid w:val="00442060"/>
    <w:rsid w:val="00475E70"/>
    <w:rsid w:val="004859C3"/>
    <w:rsid w:val="004C5D00"/>
    <w:rsid w:val="00524F21"/>
    <w:rsid w:val="00585811"/>
    <w:rsid w:val="005B3F10"/>
    <w:rsid w:val="005C79B1"/>
    <w:rsid w:val="005D45D3"/>
    <w:rsid w:val="005D7E61"/>
    <w:rsid w:val="006509D6"/>
    <w:rsid w:val="006734BA"/>
    <w:rsid w:val="00680F44"/>
    <w:rsid w:val="006952AB"/>
    <w:rsid w:val="0069772C"/>
    <w:rsid w:val="00724569"/>
    <w:rsid w:val="00742B30"/>
    <w:rsid w:val="007C2D91"/>
    <w:rsid w:val="007E3A51"/>
    <w:rsid w:val="00823ADF"/>
    <w:rsid w:val="008A5782"/>
    <w:rsid w:val="008D30EF"/>
    <w:rsid w:val="008D4340"/>
    <w:rsid w:val="008E519D"/>
    <w:rsid w:val="008E7571"/>
    <w:rsid w:val="00915629"/>
    <w:rsid w:val="00917015"/>
    <w:rsid w:val="00924B4C"/>
    <w:rsid w:val="00980AAA"/>
    <w:rsid w:val="00A0058F"/>
    <w:rsid w:val="00A03E48"/>
    <w:rsid w:val="00A05E2C"/>
    <w:rsid w:val="00A5077C"/>
    <w:rsid w:val="00AC318E"/>
    <w:rsid w:val="00B01089"/>
    <w:rsid w:val="00B167B0"/>
    <w:rsid w:val="00BD66C8"/>
    <w:rsid w:val="00C1521D"/>
    <w:rsid w:val="00C32119"/>
    <w:rsid w:val="00C4373C"/>
    <w:rsid w:val="00C5726D"/>
    <w:rsid w:val="00C83672"/>
    <w:rsid w:val="00CE66AB"/>
    <w:rsid w:val="00D35945"/>
    <w:rsid w:val="00D6169D"/>
    <w:rsid w:val="00D67857"/>
    <w:rsid w:val="00D72891"/>
    <w:rsid w:val="00DA428E"/>
    <w:rsid w:val="00DD32FE"/>
    <w:rsid w:val="00E1196B"/>
    <w:rsid w:val="00E13146"/>
    <w:rsid w:val="00E71B21"/>
    <w:rsid w:val="00ED47DD"/>
    <w:rsid w:val="00ED73D3"/>
    <w:rsid w:val="00F63BC5"/>
    <w:rsid w:val="00FB6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9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509D6"/>
    <w:pPr>
      <w:ind w:left="720"/>
      <w:contextualSpacing/>
    </w:pPr>
  </w:style>
  <w:style w:type="character" w:customStyle="1" w:styleId="apple-converted-space">
    <w:name w:val="apple-converted-space"/>
    <w:basedOn w:val="a0"/>
    <w:rsid w:val="006509D6"/>
  </w:style>
  <w:style w:type="paragraph" w:styleId="a6">
    <w:name w:val="header"/>
    <w:basedOn w:val="a"/>
    <w:link w:val="a7"/>
    <w:uiPriority w:val="99"/>
    <w:unhideWhenUsed/>
    <w:rsid w:val="00650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09D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650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09D6"/>
    <w:rPr>
      <w:rFonts w:eastAsiaTheme="minorEastAsia"/>
      <w:lang w:eastAsia="ru-RU"/>
    </w:rPr>
  </w:style>
  <w:style w:type="paragraph" w:customStyle="1" w:styleId="c50">
    <w:name w:val="c50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509D6"/>
  </w:style>
  <w:style w:type="paragraph" w:customStyle="1" w:styleId="c38">
    <w:name w:val="c38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509D6"/>
  </w:style>
  <w:style w:type="paragraph" w:customStyle="1" w:styleId="c28">
    <w:name w:val="c28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">
    <w:name w:val="c37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3">
    <w:name w:val="c43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65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nhideWhenUsed/>
    <w:rsid w:val="006509D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6509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21</Pages>
  <Words>6634</Words>
  <Characters>37817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dcterms:created xsi:type="dcterms:W3CDTF">2020-08-25T07:56:00Z</dcterms:created>
  <dcterms:modified xsi:type="dcterms:W3CDTF">2022-09-11T11:04:00Z</dcterms:modified>
</cp:coreProperties>
</file>