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433" w:rsidRPr="00647C2A" w:rsidRDefault="00953433" w:rsidP="0095343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proofErr w:type="spellStart"/>
      <w:r w:rsidRPr="00647C2A">
        <w:rPr>
          <w:rFonts w:ascii="Times New Roman" w:eastAsia="Times New Roman" w:hAnsi="Times New Roman" w:cs="Times New Roman"/>
          <w:sz w:val="28"/>
          <w:szCs w:val="28"/>
        </w:rPr>
        <w:t>Багаевская</w:t>
      </w:r>
      <w:proofErr w:type="spellEnd"/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 Ростовской области</w:t>
      </w:r>
    </w:p>
    <w:p w:rsidR="00953433" w:rsidRPr="00647C2A" w:rsidRDefault="00953433" w:rsidP="0095343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953433" w:rsidRPr="00647C2A" w:rsidRDefault="00953433" w:rsidP="0095343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7C2A">
        <w:rPr>
          <w:rFonts w:ascii="Times New Roman" w:eastAsia="Times New Roman" w:hAnsi="Times New Roman" w:cs="Times New Roman"/>
          <w:sz w:val="28"/>
          <w:szCs w:val="28"/>
        </w:rPr>
        <w:t>Багаевская</w:t>
      </w:r>
      <w:proofErr w:type="spellEnd"/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953433" w:rsidRPr="00647C2A" w:rsidRDefault="00953433" w:rsidP="00953433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953433" w:rsidRPr="00647C2A" w:rsidRDefault="00953433" w:rsidP="00953433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953433" w:rsidRPr="00647C2A" w:rsidRDefault="00953433" w:rsidP="00953433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953433" w:rsidRDefault="00953433" w:rsidP="00953433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«Утверждаю»</w:t>
      </w:r>
    </w:p>
    <w:p w:rsidR="00953433" w:rsidRDefault="00953433" w:rsidP="00953433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МБОУ БСОШ № 2</w:t>
      </w:r>
    </w:p>
    <w:p w:rsidR="00953433" w:rsidRDefault="00CB6900" w:rsidP="00953433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 от </w:t>
      </w:r>
      <w:r w:rsidRPr="00CB6900">
        <w:rPr>
          <w:rFonts w:ascii="Times New Roman" w:eastAsia="Times New Roman" w:hAnsi="Times New Roman" w:cs="Times New Roman"/>
          <w:sz w:val="28"/>
          <w:szCs w:val="28"/>
        </w:rPr>
        <w:t>30</w:t>
      </w:r>
      <w:r w:rsidR="00953433">
        <w:rPr>
          <w:rFonts w:ascii="Times New Roman" w:eastAsia="Times New Roman" w:hAnsi="Times New Roman" w:cs="Times New Roman"/>
          <w:sz w:val="28"/>
          <w:szCs w:val="28"/>
        </w:rPr>
        <w:t>.08</w:t>
      </w:r>
      <w:r w:rsidR="005F32A0">
        <w:rPr>
          <w:rFonts w:ascii="Times New Roman" w:eastAsia="Times New Roman" w:hAnsi="Times New Roman" w:cs="Times New Roman"/>
          <w:sz w:val="28"/>
          <w:szCs w:val="28"/>
        </w:rPr>
        <w:t>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№ 1</w:t>
      </w:r>
      <w:r w:rsidR="00547DB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B6900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3433">
        <w:rPr>
          <w:rFonts w:ascii="Times New Roman" w:eastAsia="Times New Roman" w:hAnsi="Times New Roman" w:cs="Times New Roman"/>
          <w:sz w:val="28"/>
          <w:szCs w:val="28"/>
        </w:rPr>
        <w:t>/1</w:t>
      </w:r>
    </w:p>
    <w:p w:rsidR="00953433" w:rsidRDefault="00953433" w:rsidP="00953433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_____________/Н.А. Леванчук/</w:t>
      </w:r>
    </w:p>
    <w:p w:rsidR="00953433" w:rsidRDefault="00953433" w:rsidP="00953433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место печати</w:t>
      </w:r>
    </w:p>
    <w:p w:rsidR="00953433" w:rsidRPr="00647C2A" w:rsidRDefault="00953433" w:rsidP="00953433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b/>
          <w:sz w:val="56"/>
          <w:szCs w:val="56"/>
        </w:rPr>
      </w:pPr>
    </w:p>
    <w:p w:rsidR="00953433" w:rsidRPr="00647C2A" w:rsidRDefault="00953433" w:rsidP="00953433">
      <w:pPr>
        <w:spacing w:after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47C2A">
        <w:rPr>
          <w:rFonts w:ascii="Times New Roman" w:eastAsia="Times New Roman" w:hAnsi="Times New Roman" w:cs="Times New Roman"/>
          <w:b/>
          <w:sz w:val="56"/>
          <w:szCs w:val="56"/>
        </w:rPr>
        <w:t>РАБОЧАЯ ПРОГРАММА</w:t>
      </w: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</w:rPr>
      </w:pP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основам безопасности жизнедеятельности</w:t>
      </w: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(класс)</w:t>
      </w: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Среднее общее </w:t>
      </w:r>
      <w:r w:rsidRPr="00647C2A">
        <w:rPr>
          <w:rFonts w:ascii="Times New Roman" w:eastAsia="Times New Roman" w:hAnsi="Times New Roman" w:cs="Times New Roman"/>
          <w:sz w:val="28"/>
          <w:szCs w:val="28"/>
        </w:rPr>
        <w:t>образование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  класс</w:t>
      </w: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Default="00613D49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часов : </w:t>
      </w:r>
      <w:r w:rsidR="00CB13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06E3">
        <w:rPr>
          <w:rFonts w:ascii="Times New Roman" w:eastAsia="Times New Roman" w:hAnsi="Times New Roman" w:cs="Times New Roman"/>
          <w:sz w:val="28"/>
          <w:szCs w:val="28"/>
        </w:rPr>
        <w:t>10</w:t>
      </w:r>
      <w:proofErr w:type="gramStart"/>
      <w:r w:rsidR="006406E3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End"/>
      <w:r w:rsidR="006406E3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CB13F3">
        <w:rPr>
          <w:rFonts w:ascii="Times New Roman" w:eastAsia="Times New Roman" w:hAnsi="Times New Roman" w:cs="Times New Roman"/>
          <w:sz w:val="28"/>
          <w:szCs w:val="28"/>
        </w:rPr>
        <w:t xml:space="preserve"> 34</w:t>
      </w:r>
    </w:p>
    <w:p w:rsidR="006406E3" w:rsidRDefault="006406E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10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– 34</w:t>
      </w: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</w:p>
    <w:p w:rsidR="00953433" w:rsidRPr="00EC408C" w:rsidRDefault="00B55E30" w:rsidP="00953433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Преподаватель: Пузинский А.О</w:t>
      </w:r>
      <w:r w:rsidR="00953433" w:rsidRPr="00750B2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3433" w:rsidRPr="00647C2A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953433" w:rsidP="009534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Программа разработана на основе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7C2A">
        <w:rPr>
          <w:rFonts w:ascii="Times New Roman" w:hAnsi="Times New Roman" w:cs="Times New Roman"/>
          <w:sz w:val="28"/>
          <w:szCs w:val="28"/>
        </w:rPr>
        <w:t>программы «Основ безопасности жизнедеятельности» под редакцией А.Т.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C2A">
        <w:rPr>
          <w:rFonts w:ascii="Times New Roman" w:hAnsi="Times New Roman" w:cs="Times New Roman"/>
          <w:sz w:val="28"/>
          <w:szCs w:val="28"/>
        </w:rPr>
        <w:t xml:space="preserve">Смирнова. Москва. «Просвещение» </w:t>
      </w:r>
      <w:r w:rsidRPr="00753F54">
        <w:rPr>
          <w:rFonts w:ascii="Times New Roman" w:hAnsi="Times New Roman" w:cs="Times New Roman"/>
          <w:sz w:val="28"/>
          <w:szCs w:val="28"/>
        </w:rPr>
        <w:t>2011 г.</w:t>
      </w:r>
    </w:p>
    <w:p w:rsidR="00953433" w:rsidRPr="00753F54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953433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13D49" w:rsidRPr="00753F54" w:rsidRDefault="00613D49" w:rsidP="00953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53433" w:rsidRPr="00753F54" w:rsidRDefault="005F32A0" w:rsidP="00753F5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953433" w:rsidRPr="00753F54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</w:p>
    <w:p w:rsidR="00953433" w:rsidRPr="00943403" w:rsidRDefault="00953433" w:rsidP="009534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40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53433" w:rsidRPr="00EE525F" w:rsidRDefault="00953433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E77280" w:rsidRPr="00E77280" w:rsidRDefault="00953433" w:rsidP="00E77280">
      <w:pPr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 xml:space="preserve"> </w:t>
      </w:r>
      <w:r w:rsidR="00190112" w:rsidRPr="00E77280">
        <w:rPr>
          <w:rFonts w:ascii="Times New Roman" w:hAnsi="Times New Roman" w:cs="Times New Roman"/>
          <w:sz w:val="24"/>
          <w:szCs w:val="24"/>
        </w:rPr>
        <w:t xml:space="preserve"> </w:t>
      </w:r>
      <w:r w:rsidR="00E77280" w:rsidRPr="00E7728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 № 273-ФЗ от 29.12.2012 .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среднего  общего образования».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E7728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E77280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E77280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E77280">
        <w:rPr>
          <w:rFonts w:ascii="Times New Roman" w:hAnsi="Times New Roman" w:cs="Times New Roman"/>
          <w:sz w:val="24"/>
          <w:szCs w:val="24"/>
        </w:rPr>
        <w:t>;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 </w:t>
      </w:r>
      <w:proofErr w:type="spellStart"/>
      <w:r w:rsidRPr="00E77280">
        <w:rPr>
          <w:rFonts w:ascii="Times New Roman" w:hAnsi="Times New Roman" w:cs="Times New Roman"/>
          <w:sz w:val="24"/>
          <w:szCs w:val="24"/>
        </w:rPr>
        <w:t>Россйской</w:t>
      </w:r>
      <w:proofErr w:type="spellEnd"/>
      <w:r w:rsidRPr="00E77280">
        <w:rPr>
          <w:rFonts w:ascii="Times New Roman" w:hAnsi="Times New Roman" w:cs="Times New Roman"/>
          <w:sz w:val="24"/>
          <w:szCs w:val="24"/>
        </w:rPr>
        <w:t xml:space="preserve">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 Российской Федерации  от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E77280" w:rsidRPr="00E77280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>Учебный план МБОУ БСОШ № 2 на 2022-2023 учебный год.</w:t>
      </w:r>
    </w:p>
    <w:p w:rsidR="00190112" w:rsidRPr="000D3597" w:rsidRDefault="00E77280" w:rsidP="00E77280">
      <w:pPr>
        <w:pStyle w:val="a5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8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190112" w:rsidRDefault="00190112" w:rsidP="00190112">
      <w:pPr>
        <w:pStyle w:val="a5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953433" w:rsidRPr="000D3597" w:rsidRDefault="00953433" w:rsidP="00953433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      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для основного общего образования.</w:t>
      </w:r>
    </w:p>
    <w:p w:rsidR="00613D49" w:rsidRPr="00EE525F" w:rsidRDefault="00613D49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953433" w:rsidRPr="0093313C" w:rsidRDefault="00953433" w:rsidP="009534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Место учебного предмета в решении общих целей и задач</w:t>
      </w:r>
    </w:p>
    <w:p w:rsidR="00613D49" w:rsidRPr="0093313C" w:rsidRDefault="00613D49" w:rsidP="009534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Курс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 Подготовка подрастающего поколения россиян в области безопасности жизнедеятельности должна основываться на комплексном подходе к формированию у подростков современного уровня культуры безопасности, индивидуальной системы здорового образа жизни, </w:t>
      </w:r>
      <w:proofErr w:type="spellStart"/>
      <w:r w:rsidRPr="000D3597">
        <w:rPr>
          <w:rFonts w:ascii="Times New Roman" w:hAnsi="Times New Roman" w:cs="Times New Roman"/>
          <w:sz w:val="24"/>
          <w:szCs w:val="24"/>
        </w:rPr>
        <w:t>антиэкстремистского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 xml:space="preserve"> мышления и антитеррористического </w:t>
      </w:r>
      <w:r w:rsidRPr="000D3597">
        <w:rPr>
          <w:rFonts w:ascii="Times New Roman" w:hAnsi="Times New Roman" w:cs="Times New Roman"/>
          <w:sz w:val="24"/>
          <w:szCs w:val="24"/>
        </w:rPr>
        <w:lastRenderedPageBreak/>
        <w:t>поведения. Наиболее полно и целенаправленно эти вопросы можно реализовать в специальной образовательной области «Основы безопасности жизнедеятельности».</w:t>
      </w:r>
      <w:r w:rsidRPr="00EE525F">
        <w:rPr>
          <w:rFonts w:ascii="Times New Roman" w:hAnsi="Times New Roman" w:cs="Times New Roman"/>
        </w:rPr>
        <w:t xml:space="preserve"> </w:t>
      </w:r>
      <w:r w:rsidRPr="000D3597">
        <w:rPr>
          <w:rFonts w:ascii="Times New Roman" w:hAnsi="Times New Roman" w:cs="Times New Roman"/>
          <w:sz w:val="24"/>
          <w:szCs w:val="24"/>
        </w:rPr>
        <w:t xml:space="preserve">Ведь только через образование можно обеспечить повышение общего уровня культуры всего населения страны в области безопасности жизнедеятельности и добиться снижения отрицательного влияния человеческого фактора на безопасность жизнедеятельности личности, общества и государства. Основными принципами обучения ОБЖ являются: сознательность, активность и самостоятельность; системность, последовательность и комплексность; обучение на высоком уровне трудности; прочность формирования знаний, умений и навыков; групповой и индивидуальные принципы обучения. Принципы реализуются с помощью различных методов и средств (ТСО, наглядность), приемов позволяющих представлять взаимосвязь изучаемых явлений с реальной 3 действительностью. В основу содержания программы положена идея полицентризма опасных и вредных факторов, а также идея предметной интеграции.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Элементы содержания других общеобразовательных областей, одновременно являющиеся фрагментами образовательной области ОБЖ и подлежащие чёткой взаимосвязи с интегрирующем курсом, рассматриваются: в естествознании, обществознании, технологии, физической культуре, математике и информатике и др. предметная интеграция в программе способствует формированию целостного представления об изучаемом объекте и предмете, усилению развивающей и культурной составляющей курса, а также рациональному использованию учебного времени.</w:t>
      </w:r>
      <w:proofErr w:type="gramEnd"/>
    </w:p>
    <w:p w:rsidR="00613D49" w:rsidRPr="00EE525F" w:rsidRDefault="00613D49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953433" w:rsidRPr="0093313C" w:rsidRDefault="00953433" w:rsidP="009534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Цели и задачи учебного предмета</w:t>
      </w:r>
    </w:p>
    <w:p w:rsidR="00613D49" w:rsidRPr="00EE525F" w:rsidRDefault="00613D49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Изучение «Основ безопасности жизнедеятельности» в основной школе направлено на достижение следующих целей общего образования: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0D3597">
        <w:rPr>
          <w:rFonts w:ascii="Times New Roman" w:hAnsi="Times New Roman" w:cs="Times New Roman"/>
          <w:sz w:val="24"/>
          <w:szCs w:val="24"/>
        </w:rPr>
        <w:t xml:space="preserve"> ответственного отношения к окружающей природной среде, к личному здоровью как индивидуальной и общественной ценности, к безопасности личности, общества и государства  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0D3597">
        <w:rPr>
          <w:rFonts w:ascii="Times New Roman" w:hAnsi="Times New Roman" w:cs="Times New Roman"/>
          <w:sz w:val="24"/>
          <w:szCs w:val="24"/>
        </w:rPr>
        <w:t xml:space="preserve"> личных духовных и физических качеств, обеспечивающих адекватное поведение в различных опасных и чрезвычайных ситуациях природного, техногенного и социального характера: развитие потребности соблюдать нормы здорового образа жизни: подготовку к выполнению требований, предъявляемых к гражданину РФ в области безопасности жизнедеятельности  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3597">
        <w:rPr>
          <w:rFonts w:ascii="Times New Roman" w:hAnsi="Times New Roman" w:cs="Times New Roman"/>
          <w:b/>
          <w:sz w:val="24"/>
          <w:szCs w:val="24"/>
        </w:rPr>
        <w:t>Освоение</w:t>
      </w:r>
      <w:r w:rsidRPr="000D3597">
        <w:rPr>
          <w:rFonts w:ascii="Times New Roman" w:hAnsi="Times New Roman" w:cs="Times New Roman"/>
          <w:sz w:val="24"/>
          <w:szCs w:val="24"/>
        </w:rPr>
        <w:t xml:space="preserve"> знаний: об опасных и чрезвычайных ситуациях, о влиянии их последствий на безопасность личности и государства; о государственной системе обеспечения защиты населения от ЧС; об организации подготовки населения к действиям в условиях опасных и чрезвычайных ситуаций; о здоровом образе жизни; об оказании первой медицинской помощи при неотложных состояниях; о правах и обязанностях граждан в области безопасности жизнедеятельности  </w:t>
      </w:r>
      <w:proofErr w:type="gramEnd"/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Овладение</w:t>
      </w:r>
      <w:r w:rsidRPr="000D3597">
        <w:rPr>
          <w:rFonts w:ascii="Times New Roman" w:hAnsi="Times New Roman" w:cs="Times New Roman"/>
          <w:sz w:val="24"/>
          <w:szCs w:val="24"/>
        </w:rPr>
        <w:t xml:space="preserve"> умениями предвидеть возникновение опасных и чрезвычайных ситуаций по характерным признакам их появления, а также из анализа специальной информации, получаемой из различных источников; принимать обоснованные решения и разрабатывать план своих действий в конкретной опасной ситуации с учетом реальной обстановки и своих возможностей. 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lastRenderedPageBreak/>
        <w:t xml:space="preserve">Достижение этих целей обеспечивается решением следующих задач общего образования: </w:t>
      </w:r>
      <w:r w:rsidRPr="000D3597">
        <w:rPr>
          <w:rFonts w:ascii="Times New Roman" w:hAnsi="Times New Roman" w:cs="Times New Roman"/>
          <w:b/>
          <w:sz w:val="24"/>
          <w:szCs w:val="24"/>
        </w:rPr>
        <w:t>1.</w:t>
      </w: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у учащихся научных представлений о принципах и путях снижения фактора риска в деятельности человека и общества; 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2.</w:t>
      </w:r>
      <w:r w:rsidRPr="000D3597">
        <w:rPr>
          <w:rFonts w:ascii="Times New Roman" w:hAnsi="Times New Roman" w:cs="Times New Roman"/>
          <w:sz w:val="24"/>
          <w:szCs w:val="24"/>
        </w:rPr>
        <w:t xml:space="preserve">Выработка умений предвидеть опасные и чрезвычайные ситуации природного, техногенного и социального характера и адекватно противодействовать им; 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3.</w:t>
      </w:r>
      <w:r w:rsidRPr="000D3597">
        <w:rPr>
          <w:rFonts w:ascii="Times New Roman" w:hAnsi="Times New Roman" w:cs="Times New Roman"/>
          <w:sz w:val="24"/>
          <w:szCs w:val="24"/>
        </w:rPr>
        <w:t xml:space="preserve"> Формирование у учащихся модели безопасного поведения в условиях повседневной жизни и в различных опасных и чрезвычайных ситуациях, а также развитие способностей оценивать опасные ситуации, принимать решения и действовать безопасно с учетом своих возможностей.</w:t>
      </w:r>
    </w:p>
    <w:p w:rsidR="00613D49" w:rsidRPr="00EE525F" w:rsidRDefault="00613D49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953433" w:rsidRPr="0093313C" w:rsidRDefault="00953433" w:rsidP="009534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Роль предмета в формировании УУД, ключевых компетенций</w:t>
      </w:r>
    </w:p>
    <w:p w:rsidR="00613D49" w:rsidRPr="00EE525F" w:rsidRDefault="00613D49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Программа предусматривает формирование у обучающихся обще учебных умений и навыков, универсальных способов деятельности и ключевых компетенций в области безопасности жизнедеятельности.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Направлена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 xml:space="preserve"> на реализацию личностно-ориентированного, </w:t>
      </w:r>
      <w:proofErr w:type="spellStart"/>
      <w:r w:rsidRPr="000D3597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 xml:space="preserve">, проблемно-поискового подходов; освоение учащимися интеллектуальной и практической деятельности. 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Программа направлена на </w:t>
      </w:r>
      <w:r w:rsidRPr="000D3597">
        <w:rPr>
          <w:rFonts w:ascii="Times New Roman" w:hAnsi="Times New Roman" w:cs="Times New Roman"/>
          <w:b/>
          <w:sz w:val="24"/>
          <w:szCs w:val="24"/>
        </w:rPr>
        <w:t xml:space="preserve">формирование личностных, предметных и </w:t>
      </w:r>
      <w:proofErr w:type="spellStart"/>
      <w:r w:rsidRPr="000D3597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0D3597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  <w:r w:rsidRPr="000D3597">
        <w:rPr>
          <w:rFonts w:ascii="Times New Roman" w:hAnsi="Times New Roman" w:cs="Times New Roman"/>
          <w:sz w:val="24"/>
          <w:szCs w:val="24"/>
        </w:rPr>
        <w:t xml:space="preserve">освоения учебного предмета: 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0D3597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понимания ценности здорового и безопасного образа жизни;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интересов;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 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готовности и способности вести диалог с другими людьми и достигать в нём взаимопонимания;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 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осознание значения семьи в жизни человека и общества, принятие ценности семейной жизни, уважительное и заботливое отношение к членам своей семьи;  </w:t>
      </w:r>
    </w:p>
    <w:p w:rsidR="00953433" w:rsidRPr="000D3597" w:rsidRDefault="00953433" w:rsidP="00953433">
      <w:pPr>
        <w:pStyle w:val="a5"/>
        <w:numPr>
          <w:ilvl w:val="0"/>
          <w:numId w:val="3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0D3597">
        <w:rPr>
          <w:rFonts w:ascii="Times New Roman" w:hAnsi="Times New Roman" w:cs="Times New Roman"/>
          <w:sz w:val="24"/>
          <w:szCs w:val="24"/>
        </w:rPr>
        <w:t>антиэкстремистского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 xml:space="preserve"> мышления и антитеррористического поведения, потребностей соблюдать нормы здорового образа жизни, осознанно выполнять правила безопасности жизнедеятельности. </w:t>
      </w:r>
    </w:p>
    <w:p w:rsidR="00953433" w:rsidRPr="0093313C" w:rsidRDefault="00953433" w:rsidP="009534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313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93313C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Pr="0093313C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умение самостоятельно планировать пути достижения целей защищённости, в том числе альтернативные осознанно выбирать наиболее эффективные способы решения учебных и познавательных задач;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умение оценивать правильность выполнения учебной задачи в области безопасности жизнедеятельности, собственные возможности её решения;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умение определять понятия, создавать обобщения, устанавливать аналоги, классифицировать, самостоятельно выбирать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причинно-следственные связи, строить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 xml:space="preserve">, умозаключение (индуктивное, дедуктивное и по аналогии) и делать выводы;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умение создавать, применять и преобразовывать знаки и символы, модели и схемы для решения учебных и познавательных задач:  умение организовывать учебное сотрудничество и совместную деятельность с учителем и сверстниками;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  формирование и развитие компетентности в области использования информационно - коммуникационных технологий;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освоение приёмов действий в опасных и чрезвычайных ситуациях природного, техногенного и социального характера, в том числе оказание первой помощи пострадавшим;  </w:t>
      </w:r>
    </w:p>
    <w:p w:rsidR="00953433" w:rsidRPr="000D3597" w:rsidRDefault="00953433" w:rsidP="00953433">
      <w:pPr>
        <w:pStyle w:val="a5"/>
        <w:numPr>
          <w:ilvl w:val="0"/>
          <w:numId w:val="29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ситуаций. </w:t>
      </w:r>
      <w:r w:rsidRPr="000D3597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0D3597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  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убеждения в необходимости безопасного и здорового образа жизни; понимание личной и общественной значимости современной культуры безопасности жизнедеятельности; 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  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формирование установки на здоровый образ жизни, исключающий употребление алкоголя, наркотиков, курение и нанесение иного вреда здоровью;  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понимание необходимости сохранения природы и окружающей среды для полноценной жизни человека;  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знание основных опасных и чрезвычайных ситуаций природного, техногенного и социального характера, включая экстремизм и терроризм, и их последствия для личности, общества и государства;  знание и умение применять правила безопасного поведения в условиях опасных и чрезвычайных ситуаций;  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умение оказать первую помощь пострадавшим;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  </w:t>
      </w:r>
    </w:p>
    <w:p w:rsidR="00953433" w:rsidRPr="000D3597" w:rsidRDefault="00953433" w:rsidP="00953433">
      <w:pPr>
        <w:pStyle w:val="a5"/>
        <w:numPr>
          <w:ilvl w:val="0"/>
          <w:numId w:val="28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умение принимать обоснованные решения в конкретной опасной ситуации для минимизации последствий с учётом реально складывающейся обстановки и индивидуальных возможностей.</w:t>
      </w:r>
    </w:p>
    <w:p w:rsidR="00613D49" w:rsidRPr="000D3597" w:rsidRDefault="00613D49" w:rsidP="009534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313C" w:rsidRPr="000D3597" w:rsidRDefault="0093313C" w:rsidP="009534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313C" w:rsidRDefault="0093313C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93313C" w:rsidRDefault="0093313C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0D3597" w:rsidRPr="00EE525F" w:rsidRDefault="000D3597" w:rsidP="00953433">
      <w:pPr>
        <w:spacing w:after="0"/>
        <w:jc w:val="center"/>
        <w:rPr>
          <w:rFonts w:ascii="Times New Roman" w:hAnsi="Times New Roman" w:cs="Times New Roman"/>
          <w:b/>
        </w:rPr>
      </w:pPr>
    </w:p>
    <w:p w:rsidR="00953433" w:rsidRPr="00EE525F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3433" w:rsidRPr="0093313C" w:rsidRDefault="00953433" w:rsidP="009331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КУРСА</w:t>
      </w:r>
    </w:p>
    <w:p w:rsidR="00953433" w:rsidRPr="00EE525F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Модуль 1. Основы безопасности личности, общества и государства</w:t>
      </w:r>
    </w:p>
    <w:p w:rsidR="00953433" w:rsidRPr="000D3597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Раздел 1. Основы комплексной безопасности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Обеспечение личной безопасности в повседневной жизни</w:t>
      </w:r>
      <w:r w:rsidRPr="000D3597">
        <w:rPr>
          <w:rFonts w:ascii="Times New Roman" w:hAnsi="Times New Roman" w:cs="Times New Roman"/>
          <w:sz w:val="24"/>
          <w:szCs w:val="24"/>
        </w:rPr>
        <w:t xml:space="preserve">. Автономное пребывание человека в природной среде. Практическая подготовка к автономному существованию в природной среде. Обеспечение личной безопасности на дорогах. Обеспечение личной безопасности в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криминогенных ситуациях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>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Личная безопасность в условиях чрезвычайных ситуаций</w:t>
      </w:r>
      <w:r w:rsidRPr="000D3597">
        <w:rPr>
          <w:rFonts w:ascii="Times New Roman" w:hAnsi="Times New Roman" w:cs="Times New Roman"/>
          <w:sz w:val="24"/>
          <w:szCs w:val="24"/>
        </w:rPr>
        <w:t>. Чрезвычайные ситуации природного характера и возможные их последствия. Рекомендации населению по обеспечению личной безопасности в условиях чрезвычайных ситуаций природного характера. Чрезвычайные ситуации техногенного характера и возможные их последствия. Рекомендации населению по обеспечению личной безопасности в условиях чрезвычайных ситуаций техногенного характера.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Современный комплекс проблем безопасности военного характера</w:t>
      </w:r>
      <w:r w:rsidRPr="000D3597">
        <w:rPr>
          <w:rFonts w:ascii="Times New Roman" w:hAnsi="Times New Roman" w:cs="Times New Roman"/>
          <w:sz w:val="24"/>
          <w:szCs w:val="24"/>
        </w:rPr>
        <w:t>. Военные угрозы национальной безопасности России и национальная оборона. Характер современных воин и вооружённых конфликтов.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Обеспечение безопасности в чрезвычайных ситуациях природного, техногенного и социального характера.</w:t>
      </w:r>
      <w:r w:rsidRPr="000D3597">
        <w:rPr>
          <w:rFonts w:ascii="Times New Roman" w:hAnsi="Times New Roman" w:cs="Times New Roman"/>
          <w:sz w:val="24"/>
          <w:szCs w:val="24"/>
        </w:rPr>
        <w:t xml:space="preserve"> Чрезвычайные ситуации природного характера. Чрезвычайные ситуации техногенного характера. Современный комплекс проблем безопасности социального характера. 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Раздел 2. Защита населения Российской Федерации от чрезвычайных ситуаций природного и техногенного характера.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Нормативно-правовая база и организационные основы по защите населения от чрезвычайных ситуаций природного и техногенного характера</w:t>
      </w:r>
      <w:r w:rsidRPr="000D3597">
        <w:rPr>
          <w:rFonts w:ascii="Times New Roman" w:hAnsi="Times New Roman" w:cs="Times New Roman"/>
          <w:sz w:val="24"/>
          <w:szCs w:val="24"/>
        </w:rPr>
        <w:t>. Нормативно-правовая база Российской Федерации в области обеспечения безопасности населения в чрезвычайных ситуациях. Единая государственная система предупреждения и ликвидации чрезвычайных ситуаций (РСЧС), её структура и задачи.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Раздел 3. Основы противодействия терроризму и экстремизму в Российской Федерации.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 xml:space="preserve">Экстремизм и терроризм </w:t>
      </w:r>
      <w:proofErr w:type="gramStart"/>
      <w:r w:rsidRPr="000D3597">
        <w:rPr>
          <w:rFonts w:ascii="Times New Roman" w:hAnsi="Times New Roman" w:cs="Times New Roman"/>
          <w:b/>
          <w:i/>
          <w:sz w:val="24"/>
          <w:szCs w:val="24"/>
        </w:rPr>
        <w:t>–ч</w:t>
      </w:r>
      <w:proofErr w:type="gramEnd"/>
      <w:r w:rsidRPr="000D3597">
        <w:rPr>
          <w:rFonts w:ascii="Times New Roman" w:hAnsi="Times New Roman" w:cs="Times New Roman"/>
          <w:b/>
          <w:i/>
          <w:sz w:val="24"/>
          <w:szCs w:val="24"/>
        </w:rPr>
        <w:t>резвычайные опасности для общества и государства</w:t>
      </w:r>
      <w:r w:rsidRPr="000D3597">
        <w:rPr>
          <w:rFonts w:ascii="Times New Roman" w:hAnsi="Times New Roman" w:cs="Times New Roman"/>
          <w:sz w:val="24"/>
          <w:szCs w:val="24"/>
        </w:rPr>
        <w:t>. Терроризм и террористическая деятельность, их цели и последствия. Факторы, способствующие вовлечению в террористическую деятельность. Профилактика их влияния. Экстремизм и экстремистская деятельность. Основные принципы и направления противодействия террористической и экстремистской деятельности.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Нормативно-правовая база борьбы с терроризмом в Российской Федерации</w:t>
      </w:r>
      <w:r w:rsidRPr="000D3597">
        <w:rPr>
          <w:rFonts w:ascii="Times New Roman" w:hAnsi="Times New Roman" w:cs="Times New Roman"/>
          <w:sz w:val="24"/>
          <w:szCs w:val="24"/>
        </w:rPr>
        <w:t>. Положения Конституции Российской Федерации, Концепции противодействия терроризму в Российской Федерации, Федеральных законов  «О противодействии терроризму» и «О противодействии экстремистской деятельности». Роль государства в обеспечении национальной безопасности Российской Федерации.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Духовно-нравственные основы противодействия терроризму и экстремизму</w:t>
      </w:r>
      <w:r w:rsidRPr="000D3597">
        <w:rPr>
          <w:rFonts w:ascii="Times New Roman" w:hAnsi="Times New Roman" w:cs="Times New Roman"/>
          <w:sz w:val="24"/>
          <w:szCs w:val="24"/>
        </w:rPr>
        <w:t xml:space="preserve">. Значение нравственных позиций и личных качеств в формировании антитеррористического поведения. Культура безопасности жизнедеятельности – условие формирования антитеррористического поведения и </w:t>
      </w:r>
      <w:proofErr w:type="spellStart"/>
      <w:r w:rsidRPr="000D3597">
        <w:rPr>
          <w:rFonts w:ascii="Times New Roman" w:hAnsi="Times New Roman" w:cs="Times New Roman"/>
          <w:sz w:val="24"/>
          <w:szCs w:val="24"/>
        </w:rPr>
        <w:t>антиэкстремистского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 xml:space="preserve"> мышления.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Уголовная ответственность за участие в террористической и экстремистской деятельности</w:t>
      </w:r>
      <w:r w:rsidRPr="000D359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0D3597">
        <w:rPr>
          <w:rFonts w:ascii="Times New Roman" w:hAnsi="Times New Roman" w:cs="Times New Roman"/>
          <w:sz w:val="24"/>
          <w:szCs w:val="24"/>
        </w:rPr>
        <w:t>Уголовная ответственность за террористическую деятельность. Ответственность за осуществление экстремистской деятельности.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Обеспечение личной безопасности при угрозе террористического акта</w:t>
      </w:r>
      <w:r w:rsidRPr="000D3597">
        <w:rPr>
          <w:rFonts w:ascii="Times New Roman" w:hAnsi="Times New Roman" w:cs="Times New Roman"/>
          <w:sz w:val="24"/>
          <w:szCs w:val="24"/>
        </w:rPr>
        <w:t>. Правила безопасного поведения при угрозе террористического акта.</w:t>
      </w:r>
    </w:p>
    <w:p w:rsidR="00953433" w:rsidRPr="00EE525F" w:rsidRDefault="00953433" w:rsidP="009534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lastRenderedPageBreak/>
        <w:t>Модуль 2. Основы медицинских знаний и здорового образа жизни</w:t>
      </w:r>
    </w:p>
    <w:p w:rsidR="00953433" w:rsidRPr="000D3597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Раздел 4. Основы здорового образа жизни.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Основы медицинских знаний и профилактика инфекционных заболеваний</w:t>
      </w:r>
      <w:r w:rsidRPr="000D3597">
        <w:rPr>
          <w:rFonts w:ascii="Times New Roman" w:hAnsi="Times New Roman" w:cs="Times New Roman"/>
          <w:sz w:val="24"/>
          <w:szCs w:val="24"/>
        </w:rPr>
        <w:t>. Сохранение и укрепление здоровья – важная часть подготовки юноши к военной службе и трудовой деятельности. Основные инфекционные заболевания, их классификация и профилактика.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Здоровый образ жизни и его составляющие</w:t>
      </w:r>
      <w:r w:rsidRPr="000D3597">
        <w:rPr>
          <w:rFonts w:ascii="Times New Roman" w:hAnsi="Times New Roman" w:cs="Times New Roman"/>
          <w:sz w:val="24"/>
          <w:szCs w:val="24"/>
        </w:rPr>
        <w:t xml:space="preserve">. Здоровый образ жизни. Биологические ритмы и их влияние на работоспособность человека. Значение двигательной активности и физической культуры для здоровья человека. Вредные привычки, их влияние на здоровье. Профилактика вредных привычек. </w:t>
      </w:r>
    </w:p>
    <w:p w:rsidR="00953433" w:rsidRPr="00EE525F" w:rsidRDefault="00953433" w:rsidP="009534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Модуль 3. Обеспечение военной безопасности государства</w:t>
      </w:r>
    </w:p>
    <w:p w:rsidR="00953433" w:rsidRPr="000D3597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Раздел 5. Основы обороны государства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i/>
          <w:sz w:val="24"/>
          <w:szCs w:val="24"/>
        </w:rPr>
        <w:t>Гражданская оборона – составная часть обороноспособности страны</w:t>
      </w:r>
      <w:r w:rsidRPr="000D3597">
        <w:rPr>
          <w:rFonts w:ascii="Times New Roman" w:hAnsi="Times New Roman" w:cs="Times New Roman"/>
          <w:sz w:val="24"/>
          <w:szCs w:val="24"/>
        </w:rPr>
        <w:t xml:space="preserve">. Гражданская оборона – составная часть обороноспособности страны. </w:t>
      </w:r>
      <w:r w:rsidRPr="000D359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Современные средства поражения, их поражающие факторы. Оповещение и информирование населения о чрезвычайных ситуациях военного и мирного времени. Инженерная защита населения от чрезвычайных ситуаций мирного и военного времени. Средства индивидуальной защиты. Организация проведения аварийно-спасательных и других неотложных работ в зоне чрезвычайных ситуаций. Организация гражданской обороны в общеобразовательном учреждении.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Вооруженные Силы Российской Федерации — защита нашего Отечества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История создания Вооруженных Сил Российской Феде</w:t>
      </w:r>
      <w:r w:rsidRPr="000D3597">
        <w:rPr>
          <w:color w:val="000000" w:themeColor="text1"/>
        </w:rPr>
        <w:t xml:space="preserve">рации. </w:t>
      </w:r>
      <w:r w:rsidRPr="000D3597">
        <w:rPr>
          <w:iCs/>
          <w:color w:val="000000" w:themeColor="text1"/>
        </w:rPr>
        <w:t>Память поколений — дни воинской славы России. Состав Вооруженных Сил Российской Федерации. Руководство и управление. Вооруженными Силами Российской Федерации.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Вооруженные Силы Российской Федерации - основа обороны государства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Функции и основные задачи современных Вооруженных Сил России. Применение Вооруженных Сил Российской Федерации в борьбе с терроризмом. Международная (миротворческая) деятельность Вооруженных Сил Российской Федерации.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Виды Вооруженных Сил Российской Федерации и рода войск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Сухопутные войска. Военно-воздушные Силы. Военно-морской флот. Ракетные войска стратегического назначения. Воздушно-десантные войска. Космические войска. Другие войска.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Боевые традиции Вооруженных Сил России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Патриотизм и верность воинскому долгу — качества защитника Отечества. Дружба и войсковое товарищество — основа боевой готовности частей и подразделений.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Символы воинской чести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Боевое Знамя воинской части. Ордена — почетные награды за воинские отличия и заслуги в бою и военной службе</w:t>
      </w:r>
      <w:r w:rsidRPr="000D3597">
        <w:rPr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Военная форма одежды и знаки различия военнослужащих.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iCs/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Воинская обязанность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Основные понятия о воинской обязанности. Организация воинского учета. Первоначальная постановка граждан на воинский учет. Обязанности граждан по воинскому учету. Обязательная подготовка граждан к военной службе. Требования к индивидуально-психологическим качествам специалистов по сходным воинским должностям. Подготовка граждан по военно-учетным специальностям. Добровольная подготовка граждан к военной службе. Организация медицинского освидетельствования граждан при постановке их на воинский учет. Профессиональный психологический отбор. Увольнение с военной службы.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</w:p>
    <w:p w:rsidR="00953433" w:rsidRPr="000D3597" w:rsidRDefault="00953433" w:rsidP="00953433">
      <w:pPr>
        <w:pStyle w:val="a4"/>
        <w:spacing w:before="0" w:beforeAutospacing="0" w:after="0" w:afterAutospacing="0"/>
        <w:jc w:val="center"/>
        <w:rPr>
          <w:b/>
          <w:bCs/>
          <w:iCs/>
          <w:color w:val="000000" w:themeColor="text1"/>
        </w:rPr>
      </w:pPr>
      <w:r w:rsidRPr="000D3597">
        <w:rPr>
          <w:b/>
          <w:bCs/>
          <w:iCs/>
          <w:color w:val="000000" w:themeColor="text1"/>
        </w:rPr>
        <w:t>Раздел 6. Основы военной службы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Особенности военной службы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 xml:space="preserve">Правовые основы военной службы. Статус военнослужащего. Военные аспекты международного права. Общевоинские уставы. Устав внутренней службы Вооруженных Сил Российской Федерации. Дисциплинарный устав Вооруженных Сил Российской Федерации. Устав гарнизонной и караульной службы </w:t>
      </w:r>
      <w:r w:rsidRPr="000D3597">
        <w:rPr>
          <w:iCs/>
          <w:color w:val="000000" w:themeColor="text1"/>
        </w:rPr>
        <w:lastRenderedPageBreak/>
        <w:t>Вооруженных Сил Российской Федерации. Строевой устав Вооруженных Сил Российской Федерации.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Военнослужащий — вооруженный защитник Отечества. Честь и достоинство воина Вооруженных Сил Российской Федерации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Основные виды воинской деятельности. Основные особенности воинской деятельности. Требования воинской деятельности, предъявляемые к моральным и индивидуально-психологическим качествам гражданина. Военнослужащий — патриот, с честью и достоинством несущий звание воина Вооруженных Сил Российской Федерации. Честь и достоинство военнослужащего Вооруженных Сил Российской Федерации. Военнослужащий — специалист, в совершенстве владеющий оружием и военной техникой. Военнослужащий — подчиненный, строго соблюдающий Конституцию и законы Российской Федерации, выполняющий требования воинских уставов, приказы командиров и начальников. Основные обязанности военнослужащих.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Ритуалы Вооруженных Сил Российской Федерации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Ритуал вручения Боевого Знамени воинской части. Ритуал приведения военнослужащих к Военной присяге. Порядок вручения личному составу вооружения и военной техники. Порядок проводов военнослужащих, уволенных в запас или отставку.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 xml:space="preserve">Прохождение военной службы по призыву. </w:t>
      </w:r>
      <w:r w:rsidRPr="000D3597">
        <w:rPr>
          <w:iCs/>
          <w:color w:val="000000" w:themeColor="text1"/>
        </w:rPr>
        <w:t>Призыв на военную службу.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Прохождение военной службы по контракту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iCs/>
          <w:color w:val="000000" w:themeColor="text1"/>
        </w:rPr>
        <w:t>Особенности военной службы по контракту. Альтернативная гражданская служба.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Размещение и быт военнослужащих</w:t>
      </w:r>
      <w:r w:rsidRPr="000D3597">
        <w:rPr>
          <w:color w:val="000000" w:themeColor="text1"/>
        </w:rPr>
        <w:t>. Размещение военнослужащих, распределение времени и повседневный порядок. Содержание помещений; противопожарная защита; охрана окружающей среды. Распределение времени в воинской части, распорядок дня. Подъем, утренний осмотр и вечерняя поверка, завтрак, обед и ужин, учебное занятие. Увольнение из расположения части. Посещение военнослужащих.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color w:val="000000" w:themeColor="text1"/>
        </w:rPr>
        <w:t>Сохранение и укрепление здоровья военнослужащих.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Суточный наряд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color w:val="000000" w:themeColor="text1"/>
        </w:rPr>
        <w:t>Общие обязанности лиц суточного наряда. Суточный наряд. Общие положения. Дневальный по роте, общие обязанности дневального по роте. Дежурный по роте. Основные обязанности дежурного по роте.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Организация караульной службы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color w:val="000000" w:themeColor="text1"/>
        </w:rPr>
        <w:t>Организация караульной службы, общие положения. Часовой, неприкосновенность часового, основные обязанности часового.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Строевая подготовка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color w:val="000000" w:themeColor="text1"/>
        </w:rPr>
        <w:t>Строевые приемы и движение без оружия. Строевая стойка, повороты на месте и в движении. Выполнение воинского приветствия на месте и в движении. Выход из строя и возвращение в строй. Подход к начальнику и отход от него. Строи отделения. Развернутый строй, походный строй.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color w:val="000000" w:themeColor="text1"/>
        </w:rPr>
        <w:t>Выполнение воинского приветствия в строю на месте и в движении.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Огневая подготовка</w:t>
      </w:r>
      <w:r w:rsidRPr="000D3597">
        <w:rPr>
          <w:b/>
          <w:bCs/>
          <w:color w:val="000000" w:themeColor="text1"/>
        </w:rPr>
        <w:t xml:space="preserve">. </w:t>
      </w:r>
      <w:r w:rsidRPr="000D3597">
        <w:rPr>
          <w:color w:val="000000" w:themeColor="text1"/>
        </w:rPr>
        <w:t>Автомат Калашникова, работа частей и механизмов автомата, его чистка. Смазка и хранение. Подготовка автомата к стрельбе. Меры безопасности при стрельбе.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0D3597">
        <w:rPr>
          <w:b/>
          <w:bCs/>
          <w:i/>
          <w:color w:val="000000" w:themeColor="text1"/>
        </w:rPr>
        <w:t>Тактическая подготовка</w:t>
      </w:r>
      <w:r w:rsidRPr="000D3597">
        <w:rPr>
          <w:color w:val="000000" w:themeColor="text1"/>
        </w:rPr>
        <w:t>. Основные виды боя. Действия солдата в бою, обязанности солдата в бою, передвижения солдата в бою. Команды, подаваемые на передвижение в бою, и порядок их выполнения. Выбор места для стрельбы, самоокапывания и маскировки.</w:t>
      </w:r>
    </w:p>
    <w:p w:rsidR="00953433" w:rsidRPr="000D3597" w:rsidRDefault="00953433" w:rsidP="009534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313C" w:rsidRPr="000D3597" w:rsidRDefault="0093313C" w:rsidP="009534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41B08" w:rsidRPr="000D3597" w:rsidRDefault="00741B08" w:rsidP="009534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41B08" w:rsidRDefault="00741B08" w:rsidP="00953433">
      <w:pPr>
        <w:spacing w:after="0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rPr>
          <w:rFonts w:ascii="Times New Roman" w:hAnsi="Times New Roman" w:cs="Times New Roman"/>
          <w:b/>
        </w:rPr>
      </w:pPr>
    </w:p>
    <w:p w:rsidR="00741B08" w:rsidRDefault="00741B08" w:rsidP="00953433">
      <w:pPr>
        <w:spacing w:after="0"/>
        <w:rPr>
          <w:rFonts w:ascii="Times New Roman" w:hAnsi="Times New Roman" w:cs="Times New Roman"/>
          <w:b/>
        </w:rPr>
      </w:pPr>
    </w:p>
    <w:p w:rsidR="0093313C" w:rsidRDefault="0093313C" w:rsidP="00953433">
      <w:pPr>
        <w:spacing w:after="0"/>
        <w:rPr>
          <w:rFonts w:ascii="Times New Roman" w:hAnsi="Times New Roman" w:cs="Times New Roman"/>
          <w:b/>
        </w:rPr>
      </w:pPr>
    </w:p>
    <w:p w:rsidR="00741B08" w:rsidRPr="00EE525F" w:rsidRDefault="00741B08" w:rsidP="00741B08">
      <w:pPr>
        <w:spacing w:after="0"/>
        <w:jc w:val="center"/>
        <w:rPr>
          <w:rFonts w:ascii="Times New Roman" w:hAnsi="Times New Roman" w:cs="Times New Roman"/>
          <w:b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lastRenderedPageBreak/>
        <w:t>МЕСТО УЧЕБНОГО ПРЕДМЕТА В УЧЕБНОМ ПЛАНЕ</w:t>
      </w:r>
    </w:p>
    <w:p w:rsidR="00741B08" w:rsidRPr="00EE525F" w:rsidRDefault="00741B08" w:rsidP="00741B08">
      <w:pPr>
        <w:spacing w:after="0"/>
        <w:jc w:val="center"/>
        <w:rPr>
          <w:rFonts w:ascii="Times New Roman" w:hAnsi="Times New Roman" w:cs="Times New Roman"/>
          <w:b/>
        </w:rPr>
      </w:pPr>
    </w:p>
    <w:p w:rsidR="00741B08" w:rsidRPr="000D3597" w:rsidRDefault="00741B08" w:rsidP="00741B0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D3597">
        <w:rPr>
          <w:rFonts w:ascii="Times New Roman" w:eastAsia="Times New Roman" w:hAnsi="Times New Roman" w:cs="Times New Roman"/>
          <w:bCs/>
          <w:sz w:val="24"/>
          <w:szCs w:val="24"/>
        </w:rPr>
        <w:t>Согласно плану МБОУ БСОШ № 2 для общеобразовательных учреждений РО на 2021-2022 учебный год для обязательного изучения основ безопасности жизнедеятельности в 10 классе отводится 35 часов в расчёте 1 час в неделю.</w:t>
      </w:r>
    </w:p>
    <w:p w:rsidR="00741B08" w:rsidRDefault="00741B08" w:rsidP="00741B0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B08" w:rsidRDefault="00741B08" w:rsidP="00741B0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ВНЕСЕНИЕ ИЗМЕНЕНИЙ В ПРОГРАММУ.</w:t>
      </w:r>
    </w:p>
    <w:p w:rsidR="00741B08" w:rsidRPr="00680F44" w:rsidRDefault="00741B08" w:rsidP="00741B0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B08" w:rsidRPr="000D3597" w:rsidRDefault="00741B08" w:rsidP="00741B08">
      <w:pPr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        В 10</w:t>
      </w:r>
      <w:r w:rsidR="00CC7127" w:rsidRPr="000D3597">
        <w:rPr>
          <w:rFonts w:ascii="Times New Roman" w:hAnsi="Times New Roman" w:cs="Times New Roman"/>
          <w:sz w:val="24"/>
          <w:szCs w:val="24"/>
        </w:rPr>
        <w:t xml:space="preserve"> «А»</w:t>
      </w:r>
      <w:r w:rsidRPr="000D3597">
        <w:rPr>
          <w:rFonts w:ascii="Times New Roman" w:hAnsi="Times New Roman" w:cs="Times New Roman"/>
          <w:sz w:val="24"/>
          <w:szCs w:val="24"/>
        </w:rPr>
        <w:t xml:space="preserve"> классе курс рассчитан на 35 часов, но в связи </w:t>
      </w:r>
      <w:r w:rsidR="00CC7127" w:rsidRPr="000D3597">
        <w:rPr>
          <w:rFonts w:ascii="Times New Roman" w:hAnsi="Times New Roman" w:cs="Times New Roman"/>
          <w:sz w:val="24"/>
          <w:szCs w:val="24"/>
        </w:rPr>
        <w:t xml:space="preserve">с праздничным днём  </w:t>
      </w:r>
      <w:proofErr w:type="gramStart"/>
      <w:r w:rsidR="00CC7127" w:rsidRPr="000D359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CC7127" w:rsidRPr="000D3597">
        <w:rPr>
          <w:rFonts w:ascii="Times New Roman" w:hAnsi="Times New Roman" w:cs="Times New Roman"/>
          <w:sz w:val="24"/>
          <w:szCs w:val="24"/>
        </w:rPr>
        <w:t>9 мая</w:t>
      </w:r>
      <w:r w:rsidRPr="000D3597">
        <w:rPr>
          <w:rFonts w:ascii="Times New Roman" w:hAnsi="Times New Roman" w:cs="Times New Roman"/>
          <w:sz w:val="24"/>
          <w:szCs w:val="24"/>
        </w:rPr>
        <w:t xml:space="preserve"> ), который выпал на рабочий день, будет дано  34 часа, фактическое количество часов прохождение материала будет выполнено за счет совмещения тем.</w:t>
      </w:r>
    </w:p>
    <w:p w:rsidR="00741B08" w:rsidRPr="000D3597" w:rsidRDefault="00741B08" w:rsidP="00741B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41B08" w:rsidRPr="000D3597" w:rsidRDefault="00741B08" w:rsidP="00741B08">
      <w:pPr>
        <w:pStyle w:val="a5"/>
        <w:keepNext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44F97" w:rsidRPr="000D3597" w:rsidRDefault="00844F97" w:rsidP="00844F97">
      <w:pPr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        В 10 «Б» классе курс рассчитан на 35 часов, но в связи с праздничным днём </w:t>
      </w:r>
      <w:r w:rsidR="00861AE2" w:rsidRPr="000D35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1AE2" w:rsidRPr="000D359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61AE2" w:rsidRPr="000D3597">
        <w:rPr>
          <w:rFonts w:ascii="Times New Roman" w:hAnsi="Times New Roman" w:cs="Times New Roman"/>
          <w:sz w:val="24"/>
          <w:szCs w:val="24"/>
        </w:rPr>
        <w:t>23 февраля</w:t>
      </w:r>
      <w:r w:rsidRPr="000D3597">
        <w:rPr>
          <w:rFonts w:ascii="Times New Roman" w:hAnsi="Times New Roman" w:cs="Times New Roman"/>
          <w:sz w:val="24"/>
          <w:szCs w:val="24"/>
        </w:rPr>
        <w:t xml:space="preserve"> ), который выпал на рабочий день, будет дано  34 часа, фактическое количество часов прохождение материала будет выполнено за счет совмещения тем.</w:t>
      </w:r>
    </w:p>
    <w:p w:rsidR="00741B08" w:rsidRPr="000D3597" w:rsidRDefault="00741B08" w:rsidP="00741B08">
      <w:pPr>
        <w:pStyle w:val="a5"/>
        <w:keepNext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41B08" w:rsidRPr="00EE525F" w:rsidRDefault="00741B08" w:rsidP="00741B08">
      <w:pPr>
        <w:pStyle w:val="a5"/>
        <w:keepNext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</w:rPr>
      </w:pPr>
    </w:p>
    <w:p w:rsidR="00741B08" w:rsidRDefault="00741B08" w:rsidP="00741B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:rsidR="00741B08" w:rsidRDefault="00741B08" w:rsidP="00741B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B08" w:rsidRPr="0093313C" w:rsidRDefault="00741B08" w:rsidP="00741B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B08" w:rsidRPr="00EE525F" w:rsidRDefault="00741B08" w:rsidP="00741B0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300"/>
        <w:gridCol w:w="1617"/>
      </w:tblGrid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безопасности личности, общества и государства.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pStyle w:val="aa"/>
              <w:rPr>
                <w:b w:val="0"/>
              </w:rPr>
            </w:pPr>
            <w:r w:rsidRPr="000D3597">
              <w:rPr>
                <w:b w:val="0"/>
              </w:rPr>
              <w:t>Основы комплексной безопасности.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Защита населения Российской Федерации от чрезвычайных ситуаций природного и техногенного характера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Основы противодействия экстремизму и терроризму в Российской Федерации.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работа.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медицинских знаний и здорового образа жизни.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жизни.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военной безопасности государства.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0D359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обороны государства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41B08" w:rsidRPr="000D3597" w:rsidTr="001C0EFA">
        <w:tc>
          <w:tcPr>
            <w:tcW w:w="1008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741B08" w:rsidRPr="000D3597" w:rsidRDefault="00741B08" w:rsidP="001C0E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617" w:type="dxa"/>
          </w:tcPr>
          <w:p w:rsidR="00741B08" w:rsidRPr="000D3597" w:rsidRDefault="00741B08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741B08" w:rsidRPr="000D3597" w:rsidRDefault="00741B08" w:rsidP="00741B08">
      <w:pPr>
        <w:pStyle w:val="a5"/>
        <w:keepNext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41B08" w:rsidRDefault="00741B08" w:rsidP="007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3597" w:rsidRPr="000D3597" w:rsidRDefault="000D3597" w:rsidP="00741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313C" w:rsidRPr="000D3597" w:rsidRDefault="0093313C" w:rsidP="009534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3433" w:rsidRPr="000D3597" w:rsidRDefault="00953433" w:rsidP="009534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</w:t>
      </w:r>
      <w:r w:rsidR="00EE525F" w:rsidRPr="000D3597">
        <w:rPr>
          <w:rFonts w:ascii="Times New Roman" w:hAnsi="Times New Roman" w:cs="Times New Roman"/>
          <w:b/>
          <w:sz w:val="24"/>
          <w:szCs w:val="24"/>
        </w:rPr>
        <w:t>В 10</w:t>
      </w:r>
      <w:r w:rsidR="00505F77" w:rsidRPr="000D3597">
        <w:rPr>
          <w:rFonts w:ascii="Times New Roman" w:hAnsi="Times New Roman" w:cs="Times New Roman"/>
          <w:b/>
          <w:sz w:val="24"/>
          <w:szCs w:val="24"/>
        </w:rPr>
        <w:t xml:space="preserve"> «А»</w:t>
      </w:r>
      <w:r w:rsidR="00EE525F" w:rsidRPr="000D3597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850"/>
        <w:gridCol w:w="3544"/>
        <w:gridCol w:w="992"/>
        <w:gridCol w:w="3827"/>
      </w:tblGrid>
      <w:tr w:rsidR="006E435D" w:rsidRPr="000D3597" w:rsidTr="00547DB2">
        <w:trPr>
          <w:trHeight w:val="82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435D" w:rsidRPr="000D3597" w:rsidRDefault="006E435D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435D" w:rsidRPr="000D3597" w:rsidRDefault="006E435D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35D" w:rsidRPr="000D3597" w:rsidRDefault="006E435D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35D" w:rsidRPr="000D3597" w:rsidRDefault="006E435D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435D" w:rsidRPr="000D3597" w:rsidRDefault="006E435D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учебной деятельности</w:t>
            </w:r>
          </w:p>
        </w:tc>
      </w:tr>
      <w:tr w:rsidR="00953433" w:rsidRPr="000D3597" w:rsidTr="00547DB2">
        <w:trPr>
          <w:trHeight w:val="1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1/1.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Вводный урок. Инструктаж по ТБ.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3597">
        <w:rPr>
          <w:rFonts w:ascii="Times New Roman" w:hAnsi="Times New Roman" w:cs="Times New Roman"/>
          <w:b/>
          <w:bCs/>
          <w:sz w:val="24"/>
          <w:szCs w:val="24"/>
        </w:rPr>
        <w:t>Модуль 1. Основы безопасности личности, общества и государства. (15 часов)</w:t>
      </w:r>
    </w:p>
    <w:p w:rsidR="00953433" w:rsidRPr="000D3597" w:rsidRDefault="00953433" w:rsidP="009534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1. Основы комплексной безопасности. (6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850"/>
        <w:gridCol w:w="3544"/>
        <w:gridCol w:w="992"/>
        <w:gridCol w:w="3827"/>
      </w:tblGrid>
      <w:tr w:rsidR="00953433" w:rsidRPr="000D3597" w:rsidTr="00BE78DB">
        <w:trPr>
          <w:trHeight w:val="39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2/1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>Стартовая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пребывание человека в природной среде. Обеспечение личной безопасности на дорогах. Обеспечение личной безопасности в 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криминогенных ситуациях</w:t>
            </w:r>
            <w:proofErr w:type="gramEnd"/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как вести </w:t>
            </w:r>
            <w:proofErr w:type="gramStart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себя</w:t>
            </w:r>
            <w:proofErr w:type="gramEnd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оказавшись в экстремальной ситуации в природной среде, уметь развивать в себе знания и качества которые помогут преодолеть трудности в случае автономного пребывания в природной среде.</w:t>
            </w:r>
          </w:p>
        </w:tc>
      </w:tr>
      <w:tr w:rsidR="00953433" w:rsidRPr="000D3597" w:rsidTr="00BE78DB">
        <w:trPr>
          <w:trHeight w:val="430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ЧС природного характера и их возможные последствия. Рекомендации по обеспечению безопасности в ЧС природного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  наиболее вероятные чрезвычайные ситуации природного характера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Знать примеры стихийных бедствий геологического, метеорологического и гидрологического характера Знать какие мероприятия включает в себя организация защиты населения от последствий землетрясений; какие особенности природных явлений, происходящих в земной коре, учитываются при разработке прогнозов землетрясений, виды прогнозов для определения времени землетрясений, характеристики опасных природных явлений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–у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раганы, бури, смерчи, цунами. 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ЧС техногенного характера и их возможные последствия. Рекомендации по обеспечению безопасности в ЧС техногенного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опасности техногенного характера и причины их </w:t>
            </w:r>
            <w:proofErr w:type="spellStart"/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возник</w:t>
            </w:r>
            <w:r w:rsidR="000D359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новения</w:t>
            </w:r>
            <w:proofErr w:type="spellEnd"/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как аварии в </w:t>
            </w:r>
            <w:proofErr w:type="spell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техносфере</w:t>
            </w:r>
            <w:proofErr w:type="spell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сказываются на безопасности жизнедеятельности людей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Военные угрозы национальной безопасности России и национальная безопасность.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какие существуют угрозы военной безопасности России, задачи укрепления национальной обороны. Роль Вооружённых Сил РФ в обеспечении национальной безопасности.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«Комплексная безопасность»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8/7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Характер современных войн и вооруженных конфликтов.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1C0EFA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подразделяются современные войны по масштабам их проведения, особенности современных войн и вооружённых конфликтов.</w:t>
            </w:r>
          </w:p>
        </w:tc>
      </w:tr>
    </w:tbl>
    <w:p w:rsidR="00953433" w:rsidRPr="000D3597" w:rsidRDefault="00953433" w:rsidP="00953433">
      <w:pPr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2. Защита населения Российской Федерации от чрезвычайных ситуаций природного и техногенного характера. (1 час)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850"/>
        <w:gridCol w:w="3544"/>
        <w:gridCol w:w="992"/>
        <w:gridCol w:w="3827"/>
      </w:tblGrid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Нормативно-правовая база РФ в области обеспечения безопасности населения в чрезвычайных ситуациях.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права и обязанности </w:t>
            </w:r>
            <w:proofErr w:type="gramStart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</w:t>
            </w:r>
            <w:proofErr w:type="gramEnd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изложенные в Федеральных законах «О безопасности», О защите населений и территорий от ЧС природного и техногенного характера», «О пожарной безопасности», «Об обороне», «О гражданской обороне»</w:t>
            </w:r>
          </w:p>
        </w:tc>
      </w:tr>
    </w:tbl>
    <w:p w:rsidR="00953433" w:rsidRPr="000D3597" w:rsidRDefault="00953433" w:rsidP="00953433">
      <w:pPr>
        <w:spacing w:after="0"/>
        <w:ind w:left="1077" w:hanging="1077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/>
        <w:ind w:left="1077" w:hanging="1077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3. Основы противодействия терроризму и экстремизму в Российской Федерации. (5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4"/>
        <w:gridCol w:w="848"/>
        <w:gridCol w:w="3544"/>
        <w:gridCol w:w="992"/>
        <w:gridCol w:w="3827"/>
      </w:tblGrid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10/1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ind w:left="1080" w:hanging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Общие понятия о терроризме и экстремизме.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какие существуют виды экстремисткой деятельности и в чём их различия, категории людей наиболее подверженных воздействию экстремисткой идеологии, пути распространения экстремистских идей.  </w:t>
            </w:r>
          </w:p>
        </w:tc>
      </w:tr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11/2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борьбы с терроризмом и экстремизмом в Российской Федерации.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какие принципы лежат в основе организации </w:t>
            </w:r>
            <w:proofErr w:type="spellStart"/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</w:t>
            </w:r>
            <w:r w:rsidR="000D359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</w:t>
            </w:r>
            <w:proofErr w:type="spellEnd"/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терроризму и </w:t>
            </w:r>
            <w:proofErr w:type="spell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экстре</w:t>
            </w:r>
            <w:r w:rsidR="000D359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мизму</w:t>
            </w:r>
            <w:proofErr w:type="spell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; меры, предусмотренные в РФ по противодействию терроризму и экстремизму</w:t>
            </w:r>
          </w:p>
        </w:tc>
      </w:tr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12/3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433" w:rsidRPr="000D3597" w:rsidRDefault="001C0EFA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Духовно-нравственные основы противодействия терроризму и экстремизму.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какое значение имеет нравственное поведение человека в противодействии влиянию идеологии терроризма и экстремизма. Научиться строить взаимоотношения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взрослыми и сверстниками, не создавая конфликтов и конфликтных ситуаций. </w:t>
            </w:r>
          </w:p>
        </w:tc>
      </w:tr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13/4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433" w:rsidRPr="000D3597" w:rsidRDefault="00F5709C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Уголовная ответственность за участие в террористической и экстремистской деятельности. Правила поведения при угрозе террористического акта.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0D35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какие задачи призван решать УК РФ, основные принципы уголовной ответственности и какая уголовная ответственность предусмотрена за совершение террористического акта.</w:t>
            </w:r>
          </w:p>
        </w:tc>
      </w:tr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14/5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F5709C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«Противодействие терроризму и экстремизму»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lastRenderedPageBreak/>
        <w:t>Модуль</w:t>
      </w:r>
      <w:proofErr w:type="gramStart"/>
      <w:r w:rsidRPr="000D3597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0D3597">
        <w:rPr>
          <w:rFonts w:ascii="Times New Roman" w:hAnsi="Times New Roman" w:cs="Times New Roman"/>
          <w:b/>
          <w:sz w:val="24"/>
          <w:szCs w:val="24"/>
        </w:rPr>
        <w:t>. Основы медицинских знаний и здорового образа жизни. (3 часа)</w:t>
      </w:r>
    </w:p>
    <w:p w:rsidR="00953433" w:rsidRPr="000D3597" w:rsidRDefault="00953433" w:rsidP="00953433">
      <w:pPr>
        <w:spacing w:after="0"/>
        <w:ind w:left="1077" w:hanging="1077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4. Основы здорового образа жизни.(3 часа)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4"/>
        <w:gridCol w:w="848"/>
        <w:gridCol w:w="3544"/>
        <w:gridCol w:w="992"/>
        <w:gridCol w:w="3827"/>
      </w:tblGrid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15/1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F5709C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Основы медицинских знаний и профилактика инфекционных заболеваний.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какие инфекционные заболевания возникают наиболее часто на территории РФ и РО понятие иммунитета и его основные виды;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проводимые по профилактике инфекционных заболеваний. Уметь повышать свой иммунитет к различным инфекционным заболеваниям</w:t>
            </w:r>
          </w:p>
        </w:tc>
      </w:tr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16/2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F5709C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образ жизни. Биологические ритмы человека. </w:t>
            </w:r>
            <w:r w:rsidRPr="000D3597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Здоровое питание.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BE78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что включает в себя понятие «здоровье человека»;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факторы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оказывающие благоприятное и неблагоприятное влияние на здоровье человека; основные составляющие здоровья человека. Уметь составлять эффективный для своего здоровья режим дня.</w:t>
            </w:r>
          </w:p>
        </w:tc>
      </w:tr>
      <w:tr w:rsidR="00953433" w:rsidRPr="000D3597" w:rsidTr="00547DB2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17/3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Значение двигательной активности человека. Профилактика вредных привычек.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Знать, какое значение имеет физическая культура для укрепления и сохранения здоровья; важность гармоничного распределения умственной нагрузки и двигательной активности для сохранения здоровья человека. Уметь рационально распределять занятия физической культурой  и спортом в течени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учебной недели.</w:t>
            </w:r>
          </w:p>
        </w:tc>
      </w:tr>
    </w:tbl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Модуль 3. Обеспечение военной безопасности государства. (18 часов)</w:t>
      </w:r>
    </w:p>
    <w:p w:rsidR="00953433" w:rsidRPr="000D3597" w:rsidRDefault="00953433" w:rsidP="009534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Cs/>
          <w:sz w:val="24"/>
          <w:szCs w:val="24"/>
        </w:rPr>
        <w:t>Раздел 6. Основы обороны государства. (11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850"/>
        <w:gridCol w:w="3544"/>
        <w:gridCol w:w="992"/>
        <w:gridCol w:w="3827"/>
      </w:tblGrid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18/1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Гражданская оборона - составная часть обороноспособности страны.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Знать, для чего предназначена, и с какой цель была создана гражданская оборона; основные задачи гражданской обороны</w:t>
            </w:r>
            <w:proofErr w:type="gramEnd"/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Основные виды оружия и их поражающие факторы.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классификацию  боеприпасов оружия обычных средств поражения; поражающие факторы ядерного оружия; биологическое, химическое оружие и их поражающие факторы. Виды оружия на новых физических принципах.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20/3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Инженерная защита населения от ЧС мирного и военного времени. Средства индивидуальной защиты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какие существуют виды защитных сооружений гражданской обороны и их предназначение; виды простейших 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укрытий, противорадиационные укрытия (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ПРУ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) их устройство и предназначение.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21/4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Организация аварийно-спасательных работ в зоне ЧС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Знать, с какой целью проводятся аварийно-спасательные и другие неотложные работы в зонах ЧС; как действовать в случае попадания в завалы под обломки зданий.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22/5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Организация гражданской обороны в общеобразовательном учреждении.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организована система ГО в школе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23/6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Дни воинской славы России.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какое имеет значение знание истории подвигов российского народа при защите своего Отечества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24/7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Состав вооруженных сил России.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основное предназначение, состав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Вооруженных сил Российской Федерации.</w:t>
            </w:r>
          </w:p>
        </w:tc>
      </w:tr>
      <w:tr w:rsidR="009914C9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C9" w:rsidRPr="000D3597" w:rsidRDefault="009914C9" w:rsidP="00B13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25/8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CC7127" w:rsidP="00B13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914C9" w:rsidRPr="000D3597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C9" w:rsidRPr="000D3597" w:rsidRDefault="009914C9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«Основы обороны государства»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9914C9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9914C9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B13695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26/</w:t>
            </w:r>
            <w:r w:rsidR="009914C9" w:rsidRPr="000D35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914C9" w:rsidRPr="000D3597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Сухопутные войска. Военно-воздушные силы. Военно-морской флот. Воздушно-десантные войска.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какие основные рода войск входят в состав Сухопутных войск РФ, их боевые возможности и оснащение стрелковым оружием; вооружение и технику Сухопутных войск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914C9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27/10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9914C9" w:rsidRPr="000D359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Ракетные войска стратегического назначения. Космические войска.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задачи, вооружение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Ракетных вой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ск стр</w:t>
            </w:r>
            <w:proofErr w:type="gramEnd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атегического назначения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28/11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Боевые традиции Вооруженных Сил России.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в чём заключается воинский долг, патриотизм, любовь к Родине военнослужащего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ВС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РФ.</w:t>
            </w:r>
          </w:p>
        </w:tc>
      </w:tr>
    </w:tbl>
    <w:p w:rsidR="00953433" w:rsidRPr="000D3597" w:rsidRDefault="00953433" w:rsidP="009534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</w:t>
      </w:r>
      <w:r w:rsidR="00040319" w:rsidRPr="000D3597">
        <w:rPr>
          <w:rFonts w:ascii="Times New Roman" w:hAnsi="Times New Roman" w:cs="Times New Roman"/>
          <w:sz w:val="24"/>
          <w:szCs w:val="24"/>
        </w:rPr>
        <w:t>дел 7. Основы военной службы. (7</w:t>
      </w:r>
      <w:r w:rsidRPr="000D3597">
        <w:rPr>
          <w:rFonts w:ascii="Times New Roman" w:hAnsi="Times New Roman" w:cs="Times New Roman"/>
          <w:sz w:val="24"/>
          <w:szCs w:val="24"/>
        </w:rPr>
        <w:t xml:space="preserve">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850"/>
        <w:gridCol w:w="3544"/>
        <w:gridCol w:w="992"/>
        <w:gridCol w:w="3827"/>
      </w:tblGrid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Размещение и быт военнослужащих.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Знать, как размещаются </w:t>
            </w:r>
            <w:r w:rsidRPr="000D3597">
              <w:rPr>
                <w:rFonts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  <w:t>военнослужащие проходящие службу по призыву  их быт.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30/2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Суточный наряд. Обязанности лиц суточного наряда.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для каких целей назначается суточный наряд и его состав; как проходит подготовка личного состава, назначенного в суточный наряд.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31/3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44476" w:rsidRPr="000D359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Организация караульной службы. Обязанности часового.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называется караулом и с какой целью организуется караульная служба.</w:t>
            </w:r>
          </w:p>
        </w:tc>
      </w:tr>
      <w:tr w:rsidR="00953433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32/4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CC7127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53433" w:rsidRPr="000D359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Строевая подготовка.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53433" w:rsidRPr="000D3597" w:rsidRDefault="00953433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основные термины и понятия  строя, для каких целей применяется тот или иной строй. 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Уметь передвигаться в строю</w:t>
            </w:r>
          </w:p>
        </w:tc>
      </w:tr>
      <w:tr w:rsidR="009914C9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C9" w:rsidRPr="000D3597" w:rsidRDefault="009914C9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33/5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CC712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914C9" w:rsidRPr="000D359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C9" w:rsidRPr="000D3597" w:rsidRDefault="009914C9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контрольная работа «Основы военной службы».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Тактическая подготовка.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9914C9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9914C9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характеристики современного общевойскового боя. Обязанности солдата в бою</w:t>
            </w:r>
          </w:p>
        </w:tc>
      </w:tr>
      <w:tr w:rsidR="009914C9" w:rsidRPr="000D3597" w:rsidTr="00547DB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C9" w:rsidRPr="000D3597" w:rsidRDefault="009914C9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34/6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CC712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914C9" w:rsidRPr="000D359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C9" w:rsidRPr="000D3597" w:rsidRDefault="009914C9" w:rsidP="006E4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Огневая подготовка. Автомат Калашникова.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9914C9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9914C9" w:rsidRPr="000D3597" w:rsidRDefault="009914C9" w:rsidP="006E4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основные характеристики стрельбы из автомата Калашникова его основные части и механизмы</w:t>
            </w:r>
          </w:p>
        </w:tc>
      </w:tr>
    </w:tbl>
    <w:p w:rsidR="00040319" w:rsidRDefault="00040319" w:rsidP="009914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40319" w:rsidRDefault="00040319" w:rsidP="009914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5F77" w:rsidRDefault="00505F77" w:rsidP="009914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5F77" w:rsidRPr="0093313C" w:rsidRDefault="00505F77" w:rsidP="00505F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В 10</w:t>
      </w:r>
      <w:r>
        <w:rPr>
          <w:rFonts w:ascii="Times New Roman" w:hAnsi="Times New Roman" w:cs="Times New Roman"/>
          <w:b/>
          <w:sz w:val="28"/>
          <w:szCs w:val="28"/>
        </w:rPr>
        <w:t xml:space="preserve"> «Б»</w:t>
      </w:r>
      <w:r w:rsidRPr="0093313C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p w:rsidR="00505F77" w:rsidRPr="0093313C" w:rsidRDefault="00505F77" w:rsidP="00505F7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850"/>
        <w:gridCol w:w="3544"/>
        <w:gridCol w:w="992"/>
        <w:gridCol w:w="3827"/>
      </w:tblGrid>
      <w:tr w:rsidR="00505F77" w:rsidRPr="000D3597" w:rsidTr="001C0EFA">
        <w:trPr>
          <w:trHeight w:val="82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учебной деятельности</w:t>
            </w:r>
          </w:p>
        </w:tc>
      </w:tr>
      <w:tr w:rsidR="00505F77" w:rsidRPr="000D3597" w:rsidTr="001C0EFA">
        <w:trPr>
          <w:trHeight w:val="1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1/1.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Вводный урок. Инструктаж по ТБ.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5F77" w:rsidRPr="000D3597" w:rsidRDefault="00505F77" w:rsidP="00505F7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3597">
        <w:rPr>
          <w:rFonts w:ascii="Times New Roman" w:hAnsi="Times New Roman" w:cs="Times New Roman"/>
          <w:b/>
          <w:bCs/>
          <w:sz w:val="24"/>
          <w:szCs w:val="24"/>
        </w:rPr>
        <w:t>Модуль 1. Основы безопасности личности, общества и государства. (15 часов)</w:t>
      </w:r>
    </w:p>
    <w:p w:rsidR="00505F77" w:rsidRPr="000D3597" w:rsidRDefault="00505F77" w:rsidP="00505F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1. Основы комплексной безопасности. (6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850"/>
        <w:gridCol w:w="3544"/>
        <w:gridCol w:w="992"/>
        <w:gridCol w:w="3827"/>
      </w:tblGrid>
      <w:tr w:rsidR="00505F77" w:rsidRPr="000D3597" w:rsidTr="001C0EFA">
        <w:trPr>
          <w:trHeight w:val="39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2/1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>Стартовая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пребывание человека в природной среде. Обеспечение личной безопасности на дорогах. Обеспечение личной безопасности в 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криминогенных ситуациях</w:t>
            </w:r>
            <w:proofErr w:type="gramEnd"/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как вести </w:t>
            </w:r>
            <w:proofErr w:type="gramStart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себя</w:t>
            </w:r>
            <w:proofErr w:type="gramEnd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оказавшись в экстремальной ситуации в природной среде, уметь развивать в себе знания и качества которые помогут преодолеть трудности в случае автономного пребывания в природной среде.</w:t>
            </w:r>
          </w:p>
        </w:tc>
      </w:tr>
      <w:tr w:rsidR="00505F77" w:rsidRPr="000D3597" w:rsidTr="001C0EFA">
        <w:trPr>
          <w:trHeight w:val="430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ЧС природного характера и их возможные последствия. Рекомендации по обеспечению безопасности в ЧС природного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  наиболее вероятные чрезвычайные ситуации природного характера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Знать примеры стихийных бедствий геологического, метеорологического и гидрологического характера Знать какие мероприятия включает в себя организация защиты населения от последствий землетрясений; какие особенности природных явлений, происходящих в земной коре, учитываются при разработке прогнозов землетрясений, виды прогнозов для определения времени землетрясений, характеристики опасных природных явлений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–у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раганы, бури, смерчи, цунами. 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ЧС техногенного характера и их возможные последствия.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по обеспечению безопасности в ЧС техногенного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опасности техногенного характера и причины их 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возникновения, как аварии в </w:t>
            </w:r>
            <w:proofErr w:type="spell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техносфере</w:t>
            </w:r>
            <w:proofErr w:type="spell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сказываются на безопасности жизнедеятельности людей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6/5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Военные угрозы национальной безопасности России и национальная безопасность.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какие существуют угрозы военной безопасности России, задачи укрепления национальной обороны. Роль Вооружённых Сил РФ в обеспечении национальной безопасности.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Характер современных войн и вооруженных конфликтов.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подразделяются современные войны по масштабам их проведения, особенности современных войн и вооружённых конфликтов.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8/7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«Комплексная безопасность»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5F77" w:rsidRPr="000D3597" w:rsidRDefault="00505F77" w:rsidP="00505F77">
      <w:pPr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2. Защита населения Российской Федерации от чрезвычайных ситуаций природного и техногенного характера. (1 час)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850"/>
        <w:gridCol w:w="3544"/>
        <w:gridCol w:w="992"/>
        <w:gridCol w:w="3827"/>
      </w:tblGrid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Нормативно-правовая база РФ в области обеспечения безопасности населения в чрезвычайных ситуациях.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права и обязанности </w:t>
            </w:r>
            <w:proofErr w:type="gramStart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</w:t>
            </w:r>
            <w:proofErr w:type="gramEnd"/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изложенные в Федеральных законах «О безопасности», О защите населений и территорий от ЧС природного и техногенного характера», «О пожарной безопасности», «Об обороне», «О гражданской обороне»</w:t>
            </w:r>
          </w:p>
        </w:tc>
      </w:tr>
    </w:tbl>
    <w:p w:rsidR="00505F77" w:rsidRPr="000D3597" w:rsidRDefault="00505F77" w:rsidP="00505F77">
      <w:pPr>
        <w:spacing w:after="0"/>
        <w:ind w:left="1077" w:hanging="1077"/>
        <w:jc w:val="both"/>
        <w:rPr>
          <w:rFonts w:ascii="Times New Roman" w:hAnsi="Times New Roman" w:cs="Times New Roman"/>
          <w:sz w:val="24"/>
          <w:szCs w:val="24"/>
        </w:rPr>
      </w:pPr>
    </w:p>
    <w:p w:rsidR="00505F77" w:rsidRPr="000D3597" w:rsidRDefault="00505F77" w:rsidP="00505F77">
      <w:pPr>
        <w:spacing w:after="0"/>
        <w:ind w:left="1077" w:hanging="1077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3. Основы противодействия терроризму и экстремизму в Российской Федерации. (5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4"/>
        <w:gridCol w:w="848"/>
        <w:gridCol w:w="3544"/>
        <w:gridCol w:w="992"/>
        <w:gridCol w:w="3827"/>
      </w:tblGrid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10/1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ind w:left="1080" w:hanging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Общие понятия о терроризме и экстремизме.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какие существуют виды экстремисткой деятельности и в чём их различия, категории людей наиболее подверженных воздействию экстремисткой идеологии, пути распространения экстремистских идей.  </w:t>
            </w:r>
          </w:p>
        </w:tc>
      </w:tr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11/2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борьбы с терроризмом и экстремизмом в Российской Федерации.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какие принципы лежат в основе организации противодействия терроризму и экстремизму; меры, предусмотренные в РФ по противодействию терроризму и экстремизму</w:t>
            </w:r>
          </w:p>
        </w:tc>
      </w:tr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12/3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Духовно-нравственные основы противодействия терроризму и экстремизму.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какое значение имеет нравственное поведение человека в противодействии влиянию идеологии терроризма и экстремизма. Научиться строить взаимоотношения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взрослыми и 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сверстниками, не создавая конфликтов и конфликтных ситуаций. </w:t>
            </w:r>
          </w:p>
        </w:tc>
      </w:tr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13/4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Уголовная ответственность за участие в террористической и экстремистской деятельности. Правила поведения при угрозе террористического акта.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какие задачи призван решать УК РФ, основные принципы уголовной ответственности и какая уголовная ответственность предусмотрена за совершение террористического акта.</w:t>
            </w:r>
          </w:p>
        </w:tc>
      </w:tr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14/5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«Противодействие терроризму и экстремизму»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5F77" w:rsidRPr="000D3597" w:rsidRDefault="00505F77" w:rsidP="00505F7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Модуль</w:t>
      </w:r>
      <w:proofErr w:type="gramStart"/>
      <w:r w:rsidRPr="000D3597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0D3597">
        <w:rPr>
          <w:rFonts w:ascii="Times New Roman" w:hAnsi="Times New Roman" w:cs="Times New Roman"/>
          <w:b/>
          <w:sz w:val="24"/>
          <w:szCs w:val="24"/>
        </w:rPr>
        <w:t>. Основы медицинских знаний и здорового образа жизни. (3 часа)</w:t>
      </w:r>
    </w:p>
    <w:p w:rsidR="00505F77" w:rsidRPr="000D3597" w:rsidRDefault="00505F77" w:rsidP="00505F77">
      <w:pPr>
        <w:spacing w:after="0"/>
        <w:ind w:left="1077" w:hanging="1077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4. Основы здорового образа жизни.(3 часа)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4"/>
        <w:gridCol w:w="848"/>
        <w:gridCol w:w="3544"/>
        <w:gridCol w:w="992"/>
        <w:gridCol w:w="3827"/>
      </w:tblGrid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15/1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Основы медицинских знаний и профилактика инфекционных заболеваний.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какие инфекционные заболевания возникают наиболее часто на территории РФ и РО понятие иммунитета и его основные виды;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проводимые по профилактике инфекционных заболеваний. Уметь повышать свой иммунитет к различным инфекционным заболеваниям</w:t>
            </w:r>
          </w:p>
        </w:tc>
      </w:tr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16/2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образ жизни. Биологические ритмы человека. </w:t>
            </w:r>
            <w:r w:rsidRPr="000D3597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Здоровое питание.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что включает в себя понятие «здоровье человека»;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факторы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оказывающие благоприятное и неблагоприятное влияние на здоровье человека; основные составляющие здоровья человека. Уметь составлять эффективный для своего здоровья режим дня.</w:t>
            </w:r>
          </w:p>
        </w:tc>
      </w:tr>
      <w:tr w:rsidR="00505F77" w:rsidRPr="000D3597" w:rsidTr="001C0EFA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17/3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Значение двигательной активности человека. Профилактика вредных привычек.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Знать, какое значение имеет физическая культура для укрепления и сохранения здоровья; важность гармоничного распределения умственной нагрузки и двигательной активности для сохранения здоровья человека. Уметь рационально распределять занятия физической культурой  и спортом в течени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учебной недели.</w:t>
            </w:r>
          </w:p>
        </w:tc>
      </w:tr>
    </w:tbl>
    <w:p w:rsidR="00505F77" w:rsidRPr="000D3597" w:rsidRDefault="00505F77" w:rsidP="00505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5F77" w:rsidRPr="000D3597" w:rsidRDefault="00505F77" w:rsidP="00505F7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Модуль 3. Обеспечение военной безопасности государства. (18 часов)</w:t>
      </w:r>
    </w:p>
    <w:p w:rsidR="00505F77" w:rsidRPr="000D3597" w:rsidRDefault="00505F77" w:rsidP="00505F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Cs/>
          <w:sz w:val="24"/>
          <w:szCs w:val="24"/>
        </w:rPr>
        <w:t>Раздел 6. Основы обороны государства. (11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850"/>
        <w:gridCol w:w="3544"/>
        <w:gridCol w:w="992"/>
        <w:gridCol w:w="3827"/>
      </w:tblGrid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18/1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Гражданская оборона - составная часть обороноспособности страны.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Знать, для чего предназначена, и с какой цель была создана гражданская оборона; основные </w:t>
            </w: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задачи гражданской обороны</w:t>
            </w:r>
            <w:proofErr w:type="gramEnd"/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Основные виды оружия и их поражающие факторы.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классификацию  боеприпасов оружия обычных средств поражения; поражающие факторы ядерного оружия; биологическое, химическое оружие и их поражающие факторы. Виды оружия на новых физических принципах.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20/3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Инженерная защита населения от ЧС мирного и военного времени. Средства индивидуальной защиты населения.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какие существуют виды защитных сооружений гражданской обороны и их предназначение; виды простейших укрытий, противорадиационные укрытия (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ПРУ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) их устройство и предназначение.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21/4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Организация аварийно-спасательных работ в зоне ЧС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Знать, с какой целью проводятся аварийно-спасательные и другие неотложные работы в зонах ЧС; как действовать в случае попадания в завалы под обломки зданий.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22/5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Организация гражданской обороны в общеобразовательном учреждении.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организована система ГО в школе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23/6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Дни воинской славы России.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какое имеет значение знание истории подвигов российского народа при защите своего Отечества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24/7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D36A0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«Основы обороны государства»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25/8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D36A0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Состав вооруженных сил России.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D36A0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основное предназначение, состав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Вооруженных сил Российской Федерации.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26/9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Сухопутные войска. Военно-воздушные силы. Военно-морской флот. Воздушно-десантные войска.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какие основные рода войск входят в состав Сухопутных войск РФ, их боевые возможности и оснащение стрелковым оружием; вооружение и технику Сухопутных войск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27/10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Ракетные войска стратегического назначения. Космические войска.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задачи, вооружение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Ракетных вой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ск стр</w:t>
            </w:r>
            <w:proofErr w:type="gramEnd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атегического назначения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28/11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Боевые традиции Вооруженных Сил России.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в чём заключается воинский долг, патриотизм, любовь к Родине военнослужащего </w:t>
            </w: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ВС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РФ.</w:t>
            </w:r>
          </w:p>
        </w:tc>
      </w:tr>
    </w:tbl>
    <w:p w:rsidR="00505F77" w:rsidRPr="000D3597" w:rsidRDefault="00505F77" w:rsidP="00505F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5F77" w:rsidRPr="000D3597" w:rsidRDefault="00505F77" w:rsidP="00505F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Раздел 7. Основы военной службы. (7 часов)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850"/>
        <w:gridCol w:w="3544"/>
        <w:gridCol w:w="992"/>
        <w:gridCol w:w="3827"/>
      </w:tblGrid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быт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военнослужащих.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Знать, как размещаются </w:t>
            </w:r>
            <w:r w:rsidRPr="000D3597">
              <w:rPr>
                <w:rFonts w:ascii="Times New Roman" w:hAnsi="Times New Roman" w:cs="Times New Roman"/>
                <w:bCs/>
                <w:color w:val="000000"/>
                <w:spacing w:val="-10"/>
                <w:sz w:val="24"/>
                <w:szCs w:val="24"/>
              </w:rPr>
              <w:lastRenderedPageBreak/>
              <w:t>военнослужащие проходящие службу по призыву  их быт.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30/2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Суточный наряд. Обязанности лиц суточного наряда.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для каких целей назначается суточный наряд и его состав; как проходит подготовка личного состава, назначенного в суточный наряд.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31/3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Организация караульной службы. Обязанности часового.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proofErr w:type="gramEnd"/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называется караулом и с какой целью организуется караульная служба.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32/4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Строевая подготовка.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основные термины и понятия  строя, для каких целей применяется тот или иной строй. Уметь передвигаться в строю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33/5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контрольная работа «Основы военной службы».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Тактическая подготовка.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характеристики современного общевойскового боя. Обязанности солдата в бою</w:t>
            </w:r>
          </w:p>
        </w:tc>
      </w:tr>
      <w:tr w:rsidR="00505F77" w:rsidRPr="000D3597" w:rsidTr="001C0EF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34/6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F77" w:rsidRPr="000D3597" w:rsidRDefault="00505F77" w:rsidP="001C0E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Огневая подготовка. Автомат Калашникова.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05F77" w:rsidRPr="000D3597" w:rsidRDefault="00505F77" w:rsidP="001C0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bCs/>
                <w:sz w:val="24"/>
                <w:szCs w:val="24"/>
              </w:rPr>
              <w:t>Знать основные характеристики стрельбы из автомата Калашникова его основные части и механизмы</w:t>
            </w:r>
          </w:p>
        </w:tc>
      </w:tr>
    </w:tbl>
    <w:p w:rsidR="00505F77" w:rsidRDefault="00505F77" w:rsidP="009914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05F77" w:rsidRDefault="00505F77" w:rsidP="009914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6900" w:rsidRPr="0093313C" w:rsidRDefault="00CB6900" w:rsidP="009914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 xml:space="preserve">СОГЛАСОВАНО                            </w:t>
      </w:r>
      <w:r w:rsidR="009914C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93313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proofErr w:type="gramStart"/>
      <w:r w:rsidRPr="0093313C">
        <w:rPr>
          <w:rFonts w:ascii="Times New Roman" w:hAnsi="Times New Roman" w:cs="Times New Roman"/>
          <w:b/>
          <w:sz w:val="28"/>
          <w:szCs w:val="28"/>
        </w:rPr>
        <w:t>СОГЛАСОВАНО</w:t>
      </w:r>
      <w:proofErr w:type="spellEnd"/>
      <w:proofErr w:type="gramEnd"/>
    </w:p>
    <w:p w:rsidR="00CB6900" w:rsidRPr="00EE525F" w:rsidRDefault="00CB6900" w:rsidP="009914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6900" w:rsidRPr="000D3597" w:rsidRDefault="00CB6900" w:rsidP="0099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CB6900" w:rsidRPr="000D3597" w:rsidRDefault="00CB6900" w:rsidP="0099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CB6900" w:rsidRPr="000D3597" w:rsidRDefault="00CB6900" w:rsidP="0099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CB6900" w:rsidRPr="000D3597" w:rsidRDefault="00CB6900" w:rsidP="0099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от  30</w:t>
      </w:r>
      <w:r w:rsidR="00B10337" w:rsidRPr="000D3597">
        <w:rPr>
          <w:rFonts w:ascii="Times New Roman" w:hAnsi="Times New Roman" w:cs="Times New Roman"/>
          <w:sz w:val="24"/>
          <w:szCs w:val="24"/>
        </w:rPr>
        <w:t xml:space="preserve"> августа 2022 года № 1</w:t>
      </w:r>
      <w:r w:rsidRPr="000D3597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 /Рябова С.И./</w:t>
      </w:r>
    </w:p>
    <w:p w:rsidR="00CB6900" w:rsidRPr="000D3597" w:rsidRDefault="00CB6900" w:rsidP="0099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___________/Горбачёва О.И./                                         __</w:t>
      </w:r>
      <w:r w:rsidRPr="000D3597">
        <w:rPr>
          <w:rFonts w:ascii="Times New Roman" w:hAnsi="Times New Roman" w:cs="Times New Roman"/>
          <w:sz w:val="24"/>
          <w:szCs w:val="24"/>
          <w:u w:val="single"/>
        </w:rPr>
        <w:t>30     августа</w:t>
      </w:r>
      <w:r w:rsidR="00B10337" w:rsidRPr="000D3597">
        <w:rPr>
          <w:rFonts w:ascii="Times New Roman" w:hAnsi="Times New Roman" w:cs="Times New Roman"/>
          <w:sz w:val="24"/>
          <w:szCs w:val="24"/>
        </w:rPr>
        <w:t xml:space="preserve"> __   2022</w:t>
      </w:r>
      <w:r w:rsidRPr="000D359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B6900" w:rsidRPr="000D3597" w:rsidRDefault="00CB6900" w:rsidP="009914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6900" w:rsidRDefault="00CB6900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319" w:rsidRDefault="00040319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597" w:rsidRDefault="000D3597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319" w:rsidRDefault="00040319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319" w:rsidRPr="00CB6900" w:rsidRDefault="00040319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ИМАТЕРИАЛЬНО-ТЕХНИЧЕСКОЕ</w:t>
      </w: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ОБЕСПЕЧЕНИЕУЧЕБНОГОПРОЦЕССА</w:t>
      </w:r>
    </w:p>
    <w:p w:rsidR="00953433" w:rsidRPr="00EE525F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3433" w:rsidRPr="000D3597" w:rsidRDefault="00953433" w:rsidP="00953433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 xml:space="preserve">Смирнов А.Т. Основы безопасности жизнедеятельности 10 класс: учеб. для </w:t>
      </w:r>
      <w:proofErr w:type="spellStart"/>
      <w:r w:rsidRPr="000D3597">
        <w:rPr>
          <w:color w:val="000000"/>
        </w:rPr>
        <w:t>общеобразоват</w:t>
      </w:r>
      <w:proofErr w:type="spellEnd"/>
      <w:r w:rsidRPr="000D3597">
        <w:rPr>
          <w:color w:val="000000"/>
        </w:rPr>
        <w:t xml:space="preserve">. организаций : базовый уровень / А.Т. Смирнов, Б.О. Хренников ; под ред. А.Т. </w:t>
      </w:r>
      <w:proofErr w:type="spellStart"/>
      <w:r w:rsidRPr="000D3597">
        <w:rPr>
          <w:color w:val="000000"/>
        </w:rPr>
        <w:t>Смирнова</w:t>
      </w:r>
      <w:proofErr w:type="gramStart"/>
      <w:r w:rsidRPr="000D3597">
        <w:rPr>
          <w:color w:val="000000"/>
        </w:rPr>
        <w:t>.-</w:t>
      </w:r>
      <w:proofErr w:type="gramEnd"/>
      <w:r w:rsidRPr="000D3597">
        <w:rPr>
          <w:color w:val="000000"/>
        </w:rPr>
        <w:t>М</w:t>
      </w:r>
      <w:proofErr w:type="spellEnd"/>
      <w:r w:rsidRPr="000D3597">
        <w:rPr>
          <w:color w:val="000000"/>
        </w:rPr>
        <w:t>.: Просвещение, 2014. – 320 с. : ил. –</w:t>
      </w:r>
      <w:r w:rsidRPr="000D3597">
        <w:rPr>
          <w:rStyle w:val="apple-converted-space"/>
          <w:color w:val="000000"/>
        </w:rPr>
        <w:t> </w:t>
      </w:r>
      <w:r w:rsidRPr="000D3597">
        <w:rPr>
          <w:color w:val="000000"/>
        </w:rPr>
        <w:t>ISBN</w:t>
      </w:r>
      <w:r w:rsidRPr="000D3597">
        <w:rPr>
          <w:rStyle w:val="apple-converted-space"/>
          <w:color w:val="000000"/>
        </w:rPr>
        <w:t> </w:t>
      </w:r>
      <w:r w:rsidRPr="000D3597">
        <w:rPr>
          <w:color w:val="000000"/>
        </w:rPr>
        <w:t>978-5-09-027027-4.</w:t>
      </w:r>
    </w:p>
    <w:p w:rsidR="00953433" w:rsidRPr="000D3597" w:rsidRDefault="00953433" w:rsidP="00953433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 xml:space="preserve">Кузнецов В.С., </w:t>
      </w:r>
      <w:proofErr w:type="spellStart"/>
      <w:r w:rsidRPr="000D3597">
        <w:rPr>
          <w:color w:val="000000"/>
        </w:rPr>
        <w:t>Колодницкий</w:t>
      </w:r>
      <w:proofErr w:type="spellEnd"/>
      <w:r w:rsidRPr="000D3597">
        <w:rPr>
          <w:color w:val="000000"/>
        </w:rPr>
        <w:t xml:space="preserve"> Г.А., </w:t>
      </w:r>
      <w:proofErr w:type="spellStart"/>
      <w:r w:rsidRPr="000D3597">
        <w:rPr>
          <w:color w:val="000000"/>
        </w:rPr>
        <w:t>Хабнер</w:t>
      </w:r>
      <w:proofErr w:type="spellEnd"/>
      <w:r w:rsidRPr="000D3597">
        <w:rPr>
          <w:color w:val="000000"/>
        </w:rPr>
        <w:t xml:space="preserve"> М.И. Основы безопасности жизнедеятельности: Методика преподавания предмета: 5-11 классы. – М.: ВАКО, 2011.</w:t>
      </w:r>
    </w:p>
    <w:p w:rsidR="00953433" w:rsidRPr="000D3597" w:rsidRDefault="00953433" w:rsidP="00953433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Хромов Н.И. Основы безопасности жизнедеятельности. Проектирование образовательного процесса / Н.И. Хромов. – М.: Просвещение, 2013.</w:t>
      </w:r>
    </w:p>
    <w:p w:rsidR="00953433" w:rsidRPr="000D3597" w:rsidRDefault="00953433" w:rsidP="00953433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proofErr w:type="spellStart"/>
      <w:r w:rsidRPr="000D3597">
        <w:rPr>
          <w:color w:val="000000"/>
        </w:rPr>
        <w:t>Микрюков</w:t>
      </w:r>
      <w:proofErr w:type="spellEnd"/>
      <w:r w:rsidRPr="000D3597">
        <w:rPr>
          <w:color w:val="000000"/>
        </w:rPr>
        <w:t xml:space="preserve"> В.Ю. Военно-патриотическое воспитание в школе: 1-11 классы. – М.: ВАКО, 2009.</w:t>
      </w:r>
    </w:p>
    <w:p w:rsidR="00953433" w:rsidRPr="000D3597" w:rsidRDefault="00953433" w:rsidP="00953433">
      <w:pPr>
        <w:pStyle w:val="a4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 xml:space="preserve">MULTIMEDIA – поддержка предмета: Библиотека электронных наглядных пособий ОБЖ 5-11 класс Министерство образования Российской федерации, ГУ РЦ ЭМТО, «Кирилл и </w:t>
      </w:r>
      <w:proofErr w:type="spellStart"/>
      <w:r w:rsidRPr="000D3597">
        <w:rPr>
          <w:color w:val="000000"/>
        </w:rPr>
        <w:t>Мефодий</w:t>
      </w:r>
      <w:proofErr w:type="spellEnd"/>
      <w:r w:rsidRPr="000D3597">
        <w:rPr>
          <w:color w:val="000000"/>
        </w:rPr>
        <w:t>», 2003 г.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EE525F" w:rsidRDefault="00953433" w:rsidP="009534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433" w:rsidRPr="00EE525F" w:rsidRDefault="00953433" w:rsidP="009534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433" w:rsidRPr="00EE525F" w:rsidRDefault="00953433" w:rsidP="009534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433" w:rsidRPr="00EE525F" w:rsidRDefault="00953433" w:rsidP="009534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433" w:rsidRPr="00EE525F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>РЕЗУЛЬТАТЫ И СИСТЕМА ОЦЕНКИ</w:t>
      </w:r>
    </w:p>
    <w:p w:rsidR="00953433" w:rsidRPr="00EE525F" w:rsidRDefault="00953433" w:rsidP="009534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3433" w:rsidRPr="000D3597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953433" w:rsidRPr="000D3597" w:rsidRDefault="00953433" w:rsidP="009534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   В результате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освоения курса основ безопасности жизнедеятельности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 xml:space="preserve"> 10 класса обучающиеся должны овладеть следующими знаниями, умениями и навыками.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Личностным результатом изучения предмета является формирование следующих умений и качеств: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3597">
        <w:rPr>
          <w:rFonts w:ascii="Times New Roman" w:hAnsi="Times New Roman" w:cs="Times New Roman"/>
          <w:sz w:val="24"/>
          <w:szCs w:val="24"/>
        </w:rPr>
        <w:t>Мотивированность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 xml:space="preserve"> и направленность ученика на активное и созидательное участие в общественной и государственной жизни, заинтересованность не только в личном успехе, но и в развитии различных сторон жизни общества, в благополучии и процветании Родины.</w:t>
      </w:r>
    </w:p>
    <w:p w:rsidR="00953433" w:rsidRPr="000D3597" w:rsidRDefault="00953433" w:rsidP="0095343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Наличие ценностных ориентиров, основанных на идеях патриотизма, любви и уважения к Отечеству, на отношении к человеку, его правам и свободам как высшей ценности; на признании равноправия народов, на убеждённости в важности для общества семьи и семейных традиций; на осознании необходимости поддержания своей ответственности за судьбу страны.</w:t>
      </w:r>
    </w:p>
    <w:p w:rsidR="00953433" w:rsidRPr="000D3597" w:rsidRDefault="00953433" w:rsidP="0095343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3597">
        <w:rPr>
          <w:rFonts w:ascii="Times New Roman" w:hAnsi="Times New Roman" w:cs="Times New Roman"/>
          <w:sz w:val="24"/>
          <w:szCs w:val="24"/>
        </w:rPr>
        <w:t>Метапредметным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 xml:space="preserve"> результатом изучения курса является формирование универсальных учебных действий (УУД).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Самостоятельно обнаруживать и формулировать учебную проблему, определять цель УД;</w:t>
      </w:r>
    </w:p>
    <w:p w:rsidR="00953433" w:rsidRPr="000D3597" w:rsidRDefault="00953433" w:rsidP="00953433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lastRenderedPageBreak/>
        <w:t xml:space="preserve">Выдвигать версии решения проблемы, осознавать (и интерпретировать в случае необходимости) конечный результат, выбирать средства достижения цели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 xml:space="preserve"> предложенных, а также искать их самостоятельно;</w:t>
      </w:r>
    </w:p>
    <w:p w:rsidR="00953433" w:rsidRPr="000D3597" w:rsidRDefault="00953433" w:rsidP="00953433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Составлять (индивидуально или в группе) план решения проблемы (выполнения проекта);</w:t>
      </w:r>
    </w:p>
    <w:p w:rsidR="00953433" w:rsidRPr="000D3597" w:rsidRDefault="00953433" w:rsidP="00953433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Работая по плану, сверять свои действия с целью и при необходимости исправлять свои ошибки самостоятельно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>в том числе и корректировать план);</w:t>
      </w:r>
    </w:p>
    <w:p w:rsidR="00953433" w:rsidRPr="000D3597" w:rsidRDefault="00953433" w:rsidP="00953433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В диалоге с учителем совершенствовать самостоятельно выбранные критерии оценки.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433" w:rsidRPr="000D3597" w:rsidRDefault="00953433" w:rsidP="00953433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Проводить наблюдение под руководством учителя;</w:t>
      </w:r>
    </w:p>
    <w:p w:rsidR="00953433" w:rsidRPr="000D3597" w:rsidRDefault="00953433" w:rsidP="00953433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953433" w:rsidRPr="000D3597" w:rsidRDefault="00953433" w:rsidP="00953433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Анализировать, сравнивать, классифицировать и обобщать факты и явления;</w:t>
      </w:r>
    </w:p>
    <w:p w:rsidR="00953433" w:rsidRPr="000D3597" w:rsidRDefault="00953433" w:rsidP="00953433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Давать определения понятиям.</w:t>
      </w:r>
    </w:p>
    <w:p w:rsidR="00953433" w:rsidRPr="000D3597" w:rsidRDefault="00953433" w:rsidP="0095343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:rsidR="00953433" w:rsidRPr="000D3597" w:rsidRDefault="00953433" w:rsidP="0095343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Самостоятельно организовывать учебное взаимодействие в группе  (определять общие цели, договариваться  друг с другом и т.д.);</w:t>
      </w:r>
    </w:p>
    <w:p w:rsidR="00953433" w:rsidRPr="000D3597" w:rsidRDefault="00953433" w:rsidP="0095343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В дискуссии уметь выдвинуть аргументы и контраргументы;</w:t>
      </w:r>
    </w:p>
    <w:p w:rsidR="00953433" w:rsidRPr="000D3597" w:rsidRDefault="00953433" w:rsidP="0095343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Учиться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критично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 xml:space="preserve"> относиться к своему мнению, с достоинством признавать ошибочность своего мнения и корректировать его;</w:t>
      </w:r>
    </w:p>
    <w:p w:rsidR="00953433" w:rsidRPr="000D3597" w:rsidRDefault="00953433" w:rsidP="0095343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Понимая позицию другого различать в его речи: мнение (точку зрения), доказательство (аргументы), факты;</w:t>
      </w:r>
    </w:p>
    <w:p w:rsidR="00953433" w:rsidRPr="000D3597" w:rsidRDefault="00953433" w:rsidP="0095343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Уметь взглянуть на ситуацию с иной позиции и договариваться с людьми, придерживающимися иных позиций;</w:t>
      </w:r>
    </w:p>
    <w:p w:rsidR="00953433" w:rsidRPr="000D3597" w:rsidRDefault="00953433" w:rsidP="0095343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Оценивать свои учебные достижения, поведение, черты характера с учётом мнения других людей;</w:t>
      </w:r>
    </w:p>
    <w:p w:rsidR="00953433" w:rsidRPr="000D3597" w:rsidRDefault="00953433" w:rsidP="00953433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Определять собственное отношение к явлениям современной жизни, формулировать свою точку зрения.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Предметным результатом</w:t>
      </w:r>
      <w:r w:rsidRPr="000D3597">
        <w:rPr>
          <w:rFonts w:ascii="Times New Roman" w:hAnsi="Times New Roman" w:cs="Times New Roman"/>
          <w:sz w:val="24"/>
          <w:szCs w:val="24"/>
        </w:rPr>
        <w:t xml:space="preserve"> изучения курса является </w:t>
      </w:r>
      <w:proofErr w:type="spellStart"/>
      <w:r w:rsidRPr="000D3597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 xml:space="preserve"> следующих умений.</w:t>
      </w:r>
    </w:p>
    <w:p w:rsidR="00953433" w:rsidRPr="000D3597" w:rsidRDefault="00953433" w:rsidP="00953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      В области познавательной:</w:t>
      </w:r>
    </w:p>
    <w:p w:rsidR="00953433" w:rsidRPr="000D3597" w:rsidRDefault="00953433" w:rsidP="00953433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Относительно целостное представление об обществе и человеке, механизмах и регуляторах деятельности людей;</w:t>
      </w:r>
    </w:p>
    <w:p w:rsidR="00953433" w:rsidRPr="000D3597" w:rsidRDefault="00953433" w:rsidP="00953433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Знание ряда ключевых понятий базовых для школьного обществознания наук: философии, социологии, экономики, юриспруденции, психологии и </w:t>
      </w:r>
      <w:proofErr w:type="spellStart"/>
      <w:r w:rsidRPr="000D3597">
        <w:rPr>
          <w:rFonts w:ascii="Times New Roman" w:hAnsi="Times New Roman" w:cs="Times New Roman"/>
          <w:sz w:val="24"/>
          <w:szCs w:val="24"/>
        </w:rPr>
        <w:t>культурологии</w:t>
      </w:r>
      <w:proofErr w:type="spellEnd"/>
      <w:r w:rsidRPr="000D3597">
        <w:rPr>
          <w:rFonts w:ascii="Times New Roman" w:hAnsi="Times New Roman" w:cs="Times New Roman"/>
          <w:sz w:val="24"/>
          <w:szCs w:val="24"/>
        </w:rPr>
        <w:t>.</w:t>
      </w:r>
    </w:p>
    <w:p w:rsidR="00953433" w:rsidRPr="000D3597" w:rsidRDefault="00953433" w:rsidP="0095343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В области ценностно-мотивационной:</w:t>
      </w:r>
    </w:p>
    <w:p w:rsidR="00953433" w:rsidRPr="000D3597" w:rsidRDefault="00953433" w:rsidP="0095343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в развитии общества;</w:t>
      </w:r>
    </w:p>
    <w:p w:rsidR="00953433" w:rsidRPr="000D3597" w:rsidRDefault="00953433" w:rsidP="0095343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953433" w:rsidRPr="000D3597" w:rsidRDefault="00953433" w:rsidP="0095343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Приверженность гуманистическим и демократическим ценностям, патриотизму и гражданственности;</w:t>
      </w:r>
    </w:p>
    <w:p w:rsidR="00953433" w:rsidRPr="000D3597" w:rsidRDefault="00953433" w:rsidP="0095343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Понимание значения трудовой деятельности для личности и общества;</w:t>
      </w:r>
    </w:p>
    <w:p w:rsidR="00953433" w:rsidRPr="000D3597" w:rsidRDefault="00953433" w:rsidP="0095343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lastRenderedPageBreak/>
        <w:t>Понимание значения коммуникации в межличностном общении;</w:t>
      </w:r>
    </w:p>
    <w:p w:rsidR="00953433" w:rsidRPr="000D3597" w:rsidRDefault="00953433" w:rsidP="0095343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Знакомство с отдельными приёмами и техниками преодоления конфликтов.</w:t>
      </w:r>
    </w:p>
    <w:p w:rsidR="00953433" w:rsidRPr="000D3597" w:rsidRDefault="00953433" w:rsidP="0095343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0D3597" w:rsidRDefault="00953433" w:rsidP="0095343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В результате изучения курса основ безопасности </w:t>
      </w:r>
      <w:proofErr w:type="gramStart"/>
      <w:r w:rsidRPr="000D3597">
        <w:rPr>
          <w:rFonts w:ascii="Times New Roman" w:hAnsi="Times New Roman" w:cs="Times New Roman"/>
          <w:sz w:val="24"/>
          <w:szCs w:val="24"/>
        </w:rPr>
        <w:t>жизнедеятельности</w:t>
      </w:r>
      <w:proofErr w:type="gramEnd"/>
      <w:r w:rsidRPr="000D3597">
        <w:rPr>
          <w:rFonts w:ascii="Times New Roman" w:hAnsi="Times New Roman" w:cs="Times New Roman"/>
          <w:sz w:val="24"/>
          <w:szCs w:val="24"/>
        </w:rPr>
        <w:t xml:space="preserve"> обучающиеся должны усвоить следующее.</w:t>
      </w:r>
    </w:p>
    <w:p w:rsidR="00953433" w:rsidRPr="000D3597" w:rsidRDefault="00953433" w:rsidP="0095343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97">
        <w:rPr>
          <w:rFonts w:ascii="Times New Roman" w:hAnsi="Times New Roman" w:cs="Times New Roman"/>
          <w:b/>
          <w:sz w:val="24"/>
          <w:szCs w:val="24"/>
        </w:rPr>
        <w:t>Знать и понимать: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основные составляющие здорового образа жизни и их влияние на безопасность жизнедеятельности личности; репродуктивное здоровье и факторы, влияющие на него;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потенциальные опасности природного, техногенного и социального происхождения, характерные для региона проживания;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основные задачи государственных служб по защите населения и территорий от чрезвычайных ситуаций природного и техногенного характера;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основы российского законодательства об обороне государства и воинской обязанности граждан;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порядок первоначальной постановки на воинский учёт, медицинского освидетельствования, призыва на военную службу;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состав и предназначение Вооружённых сил Российской Федерации;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основные права и обязанности граждан до призыва на военную службу, во время прохождения военной службы и пребывания в запасе;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основные виды военно-профессиональной деятельности; особенности прохождения военной службы по призыву и контракту, альтернативной гражданской службы;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требования, предъявляемые военной службой к уровню подготовленности призывника;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предназначение, структуру и задачи РСЧС;</w:t>
      </w:r>
    </w:p>
    <w:p w:rsidR="00953433" w:rsidRPr="000D3597" w:rsidRDefault="00953433" w:rsidP="00953433">
      <w:pPr>
        <w:pStyle w:val="a4"/>
        <w:numPr>
          <w:ilvl w:val="0"/>
          <w:numId w:val="25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предназначение, структуру и задачи гражданской обороны;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b/>
          <w:color w:val="000000"/>
        </w:rPr>
      </w:pPr>
      <w:r w:rsidRPr="000D3597">
        <w:rPr>
          <w:b/>
          <w:color w:val="000000"/>
        </w:rPr>
        <w:t>уметь:</w:t>
      </w:r>
    </w:p>
    <w:p w:rsidR="00953433" w:rsidRPr="000D3597" w:rsidRDefault="00953433" w:rsidP="00953433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владеть способами защиты населения от чрезвычайных ситуаций природного и техногенного характера;</w:t>
      </w:r>
    </w:p>
    <w:p w:rsidR="00953433" w:rsidRPr="000D3597" w:rsidRDefault="00953433" w:rsidP="00953433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пользоваться средствами индивидуальной и коллективной защиты;</w:t>
      </w:r>
    </w:p>
    <w:p w:rsidR="00953433" w:rsidRPr="000D3597" w:rsidRDefault="00953433" w:rsidP="00953433">
      <w:pPr>
        <w:pStyle w:val="a4"/>
        <w:numPr>
          <w:ilvl w:val="0"/>
          <w:numId w:val="26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оценивать уровень своей подготовленности и осуществлять самоопределение по отношению к военной службе;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/>
        </w:rPr>
      </w:pPr>
      <w:r w:rsidRPr="000D3597">
        <w:rPr>
          <w:b/>
          <w:color w:val="000000"/>
        </w:rPr>
        <w:t xml:space="preserve">использовать </w:t>
      </w:r>
      <w:r w:rsidRPr="000D3597">
        <w:rPr>
          <w:color w:val="000000"/>
        </w:rPr>
        <w:t xml:space="preserve">приобретённые знания и умения в </w:t>
      </w:r>
      <w:proofErr w:type="gramStart"/>
      <w:r w:rsidRPr="000D3597">
        <w:rPr>
          <w:color w:val="000000"/>
        </w:rPr>
        <w:t>практической</w:t>
      </w:r>
      <w:proofErr w:type="gramEnd"/>
      <w:r w:rsidRPr="000D3597">
        <w:rPr>
          <w:color w:val="000000"/>
        </w:rPr>
        <w:t xml:space="preserve"> и повседневной</w:t>
      </w:r>
    </w:p>
    <w:p w:rsidR="00953433" w:rsidRPr="000D3597" w:rsidRDefault="00953433" w:rsidP="00953433">
      <w:pPr>
        <w:pStyle w:val="a4"/>
        <w:spacing w:before="0" w:beforeAutospacing="0" w:after="0" w:afterAutospacing="0"/>
        <w:jc w:val="both"/>
        <w:rPr>
          <w:color w:val="000000"/>
        </w:rPr>
      </w:pPr>
      <w:r w:rsidRPr="000D3597">
        <w:rPr>
          <w:color w:val="000000"/>
        </w:rPr>
        <w:t xml:space="preserve">жизни </w:t>
      </w:r>
      <w:proofErr w:type="gramStart"/>
      <w:r w:rsidRPr="000D3597">
        <w:rPr>
          <w:color w:val="000000"/>
        </w:rPr>
        <w:t>для</w:t>
      </w:r>
      <w:proofErr w:type="gramEnd"/>
      <w:r w:rsidRPr="000D3597">
        <w:rPr>
          <w:color w:val="000000"/>
        </w:rPr>
        <w:t>:</w:t>
      </w:r>
    </w:p>
    <w:p w:rsidR="00953433" w:rsidRPr="000D3597" w:rsidRDefault="00953433" w:rsidP="00953433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ведения здорового образа жизни;</w:t>
      </w:r>
    </w:p>
    <w:p w:rsidR="00953433" w:rsidRPr="000D3597" w:rsidRDefault="00953433" w:rsidP="00953433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оказания первой медицинской помощи;</w:t>
      </w:r>
    </w:p>
    <w:p w:rsidR="00953433" w:rsidRPr="000D3597" w:rsidRDefault="00953433" w:rsidP="00953433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развития в себе духовных и физических качеств, необходимых для службы;</w:t>
      </w:r>
    </w:p>
    <w:p w:rsidR="00953433" w:rsidRPr="000D3597" w:rsidRDefault="00953433" w:rsidP="00953433">
      <w:pPr>
        <w:pStyle w:val="a4"/>
        <w:numPr>
          <w:ilvl w:val="0"/>
          <w:numId w:val="27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0D3597">
        <w:rPr>
          <w:color w:val="000000"/>
        </w:rPr>
        <w:t>вызова (обращения за помощью) в случае необходимости соответствующих служб экстренной помощи.</w:t>
      </w:r>
    </w:p>
    <w:p w:rsidR="00953433" w:rsidRPr="00EE525F" w:rsidRDefault="00953433" w:rsidP="00953433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953433" w:rsidRPr="0093313C" w:rsidRDefault="00953433" w:rsidP="009534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313C">
        <w:rPr>
          <w:rFonts w:ascii="Times New Roman" w:hAnsi="Times New Roman" w:cs="Times New Roman"/>
          <w:b/>
          <w:sz w:val="28"/>
          <w:szCs w:val="28"/>
        </w:rPr>
        <w:t xml:space="preserve">Предпочтительные формы организации учебного процесса </w:t>
      </w:r>
    </w:p>
    <w:p w:rsidR="00953433" w:rsidRPr="00EE525F" w:rsidRDefault="00953433" w:rsidP="00953433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8"/>
        <w:gridCol w:w="4381"/>
        <w:gridCol w:w="3332"/>
      </w:tblGrid>
      <w:tr w:rsidR="00953433" w:rsidRPr="000D3597" w:rsidTr="006E435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Типы уроков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. технологии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</w:tc>
      </w:tr>
      <w:tr w:rsidR="00953433" w:rsidRPr="000D3597" w:rsidTr="006E435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игра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дискуссия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практическое занятие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беседа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Интерактивные: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игровые;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технология дискуссии;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- проектная технология; 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проблемное обучение;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- технология развития критического мышления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953433" w:rsidRPr="000D3597" w:rsidRDefault="00953433" w:rsidP="006E4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Группы с переменным составом</w:t>
            </w:r>
          </w:p>
        </w:tc>
      </w:tr>
    </w:tbl>
    <w:p w:rsidR="0093313C" w:rsidRPr="00EE525F" w:rsidRDefault="0093313C" w:rsidP="0093313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1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оценивания</w:t>
      </w: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877" w:type="dxa"/>
        <w:tblCellSpacing w:w="0" w:type="dxa"/>
        <w:tblInd w:w="-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54"/>
        <w:gridCol w:w="2184"/>
        <w:gridCol w:w="2212"/>
        <w:gridCol w:w="2639"/>
        <w:gridCol w:w="2188"/>
      </w:tblGrid>
      <w:tr w:rsidR="00953433" w:rsidRPr="000D3597" w:rsidTr="006E435D">
        <w:trPr>
          <w:trHeight w:val="300"/>
          <w:tblCellSpacing w:w="0" w:type="dxa"/>
        </w:trPr>
        <w:tc>
          <w:tcPr>
            <w:tcW w:w="1655" w:type="dxa"/>
            <w:shd w:val="clear" w:color="auto" w:fill="FFFFFF"/>
            <w:vAlign w:val="center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2184" w:type="dxa"/>
            <w:shd w:val="clear" w:color="auto" w:fill="FFFFFF"/>
            <w:vAlign w:val="center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(ОТЛ.)</w:t>
            </w:r>
          </w:p>
        </w:tc>
        <w:tc>
          <w:tcPr>
            <w:tcW w:w="2216" w:type="dxa"/>
            <w:shd w:val="clear" w:color="auto" w:fill="FFFFFF"/>
            <w:vAlign w:val="center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(ХОР.)</w:t>
            </w:r>
          </w:p>
        </w:tc>
        <w:tc>
          <w:tcPr>
            <w:tcW w:w="2659" w:type="dxa"/>
            <w:shd w:val="clear" w:color="auto" w:fill="FFFFFF"/>
            <w:vAlign w:val="center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(УД.)</w:t>
            </w:r>
          </w:p>
        </w:tc>
        <w:tc>
          <w:tcPr>
            <w:tcW w:w="2163" w:type="dxa"/>
            <w:shd w:val="clear" w:color="auto" w:fill="FFFFFF"/>
            <w:vAlign w:val="center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3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(НЕУД.)</w:t>
            </w:r>
          </w:p>
        </w:tc>
      </w:tr>
      <w:tr w:rsidR="00953433" w:rsidRPr="000D3597" w:rsidTr="006E435D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1. Организация ответа (введение, основная часть, заключение)</w:t>
            </w:r>
          </w:p>
        </w:tc>
        <w:tc>
          <w:tcPr>
            <w:tcW w:w="2184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Удачное использование правильной структуры ответа (введение - основная часть - заключение); определение темы; ораторское искусство (умение говорить)</w:t>
            </w:r>
          </w:p>
        </w:tc>
        <w:tc>
          <w:tcPr>
            <w:tcW w:w="2216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Использование структуры ответа, но не всегда удачное; определение темы; в ходе изложения встречаются паузы, неудачно построенные предложения, повторы слов</w:t>
            </w:r>
          </w:p>
        </w:tc>
        <w:tc>
          <w:tcPr>
            <w:tcW w:w="2659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Отсутствие некоторых элементов ответа; неудачное определение темы или её определение после наводящих вопросов; сбивчивый рассказ, незаконченные предложения и фразы, постоянная необходимость в помощи учителя</w:t>
            </w:r>
          </w:p>
        </w:tc>
        <w:tc>
          <w:tcPr>
            <w:tcW w:w="2163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Неумение сформулировать вводную часть и выводы; не может определить даже с помощью учителя, рассказ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распадается на отдельные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фрагменты или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</w:p>
        </w:tc>
      </w:tr>
      <w:tr w:rsidR="00953433" w:rsidRPr="000D3597" w:rsidTr="006E435D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2. Умение анализировать и делать выводы</w:t>
            </w:r>
          </w:p>
        </w:tc>
        <w:tc>
          <w:tcPr>
            <w:tcW w:w="2184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Выводы опираются на основные факты и являются обоснованными; грамотное сопоставление фактов, понимание ключевой проблемы и её элементов; способность задавать разъясняющие вопросы; понимание противоречий между идеями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Некоторые важные факты упускаются, но выводы правильны; не всегда факты сопоставляются и часть не относится к проблеме; ключевая проблема выделяется, но не всегда понимается глубоко; не все вопросы удачны; не все противоречия выделяются</w:t>
            </w:r>
          </w:p>
        </w:tc>
        <w:tc>
          <w:tcPr>
            <w:tcW w:w="2659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Упускаются важные факты и многие выводы неправильны; факты сопоставляются редко, многие из них не относятся к проблеме; ошибки в выделении ключевой проблемы; вопросы неудачны или задаются только с помощью учителя; противоречия не выделяются</w:t>
            </w:r>
          </w:p>
        </w:tc>
        <w:tc>
          <w:tcPr>
            <w:tcW w:w="2163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Большинство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важных фактов отсутствует,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выводы не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делаются; факты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не соответствуют рассматриваемой проблеме, нет их сопоставления; неумение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выделить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ключевую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проблему (даже ошибочно);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неумение задать вопрос даже с помощью учителя;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нет понимания противоречий</w:t>
            </w:r>
          </w:p>
        </w:tc>
      </w:tr>
      <w:tr w:rsidR="00953433" w:rsidRPr="000D3597" w:rsidTr="006E435D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3. Иллюстрация своих мыслей</w:t>
            </w:r>
          </w:p>
        </w:tc>
        <w:tc>
          <w:tcPr>
            <w:tcW w:w="2184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подкрепляются соответствующими фактами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не всегда подкрепляются соответствующими фактами</w:t>
            </w:r>
          </w:p>
        </w:tc>
        <w:tc>
          <w:tcPr>
            <w:tcW w:w="2659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и их фактическое подкрепление не соответствуют друг другу</w:t>
            </w:r>
          </w:p>
        </w:tc>
        <w:tc>
          <w:tcPr>
            <w:tcW w:w="2163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Смешивается теоретический и фактический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материал, 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ними нет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</w:tr>
      <w:tr w:rsidR="00953433" w:rsidRPr="000D3597" w:rsidTr="006E435D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Научная корректность (точность в использовании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фактического материала)</w:t>
            </w:r>
          </w:p>
        </w:tc>
        <w:tc>
          <w:tcPr>
            <w:tcW w:w="2184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Отсутствуют фактические ошибки; детали подразделяются на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значительные и незначительные, идентифицируются как правдоподобные, вымышленные, спорные, сомнительные; факты отделяются от мнений</w:t>
            </w:r>
          </w:p>
        </w:tc>
        <w:tc>
          <w:tcPr>
            <w:tcW w:w="2216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Встречаются ошибки в деталях или некоторых фактах; детали не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всегда анализируются; факты отделяются от мнений</w:t>
            </w:r>
          </w:p>
        </w:tc>
        <w:tc>
          <w:tcPr>
            <w:tcW w:w="2659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Ошибки в ряде ключевых фактов и почти во всех деталях; детали приводятся, но </w:t>
            </w: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анализируются; факты не всегда отделяются от мнений, но учащийся понимает разницу между ними</w:t>
            </w:r>
          </w:p>
        </w:tc>
        <w:tc>
          <w:tcPr>
            <w:tcW w:w="2163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Незнание фактов и деталей, неумение анализировать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детали, даже если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они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подсказываются учителем; факты и мнения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смешиваются и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нет понимания их разницы</w:t>
            </w:r>
          </w:p>
        </w:tc>
      </w:tr>
      <w:tr w:rsidR="00953433" w:rsidRPr="000D3597" w:rsidTr="006E435D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5. Работа с ключевыми понятиями</w:t>
            </w:r>
          </w:p>
        </w:tc>
        <w:tc>
          <w:tcPr>
            <w:tcW w:w="2184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Выделяются все понятия и определяются наиболее важные; чётко и полно определяются, правильное и понятное описание</w:t>
            </w:r>
          </w:p>
        </w:tc>
        <w:tc>
          <w:tcPr>
            <w:tcW w:w="2216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Выделяются важные понятия, но некоторые другие упускаются; определяются чётко, но не всегда полно; правильное и доступное описание</w:t>
            </w:r>
          </w:p>
        </w:tc>
        <w:tc>
          <w:tcPr>
            <w:tcW w:w="2659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Нет разделения на важные и второстепенные понятия; определяются, но не всегда чётко и правильно; описываются часто неправильно или непонятно</w:t>
            </w:r>
          </w:p>
        </w:tc>
        <w:tc>
          <w:tcPr>
            <w:tcW w:w="2163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Неумение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выделить понятия,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нет определений понятий; не могут описать или не понимают собственного описания</w:t>
            </w:r>
          </w:p>
        </w:tc>
      </w:tr>
      <w:tr w:rsidR="00953433" w:rsidRPr="000D3597" w:rsidTr="006E435D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6. Причинно-следственные связи</w:t>
            </w:r>
          </w:p>
        </w:tc>
        <w:tc>
          <w:tcPr>
            <w:tcW w:w="2184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Умение переходить от частного к общему или от общего к частному; чёткая последовательность</w:t>
            </w:r>
          </w:p>
        </w:tc>
        <w:tc>
          <w:tcPr>
            <w:tcW w:w="2216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>Частичные нарушения причинно-следственных связей; небольшие логические неточности</w:t>
            </w:r>
          </w:p>
        </w:tc>
        <w:tc>
          <w:tcPr>
            <w:tcW w:w="2659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Причинно-следственные связи 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проводятся редко; много нарушений</w:t>
            </w:r>
            <w:proofErr w:type="gramEnd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в последовательности</w:t>
            </w:r>
          </w:p>
        </w:tc>
        <w:tc>
          <w:tcPr>
            <w:tcW w:w="2163" w:type="dxa"/>
            <w:shd w:val="clear" w:color="auto" w:fill="FFFFFF"/>
            <w:hideMark/>
          </w:tcPr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может провести причинно-следственные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связи даже при </w:t>
            </w: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наводящих</w:t>
            </w:r>
            <w:proofErr w:type="gramEnd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вопросах</w:t>
            </w:r>
            <w:proofErr w:type="gramEnd"/>
            <w:r w:rsidRPr="000D35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53433" w:rsidRPr="000D3597" w:rsidRDefault="00953433" w:rsidP="006E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597">
              <w:rPr>
                <w:rFonts w:ascii="Times New Roman" w:hAnsi="Times New Roman" w:cs="Times New Roman"/>
                <w:sz w:val="24"/>
                <w:szCs w:val="24"/>
              </w:rPr>
              <w:t>постоянные нарушения последовательности</w:t>
            </w:r>
          </w:p>
        </w:tc>
      </w:tr>
    </w:tbl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E525F">
        <w:rPr>
          <w:rFonts w:ascii="Times New Roman" w:hAnsi="Times New Roman" w:cs="Times New Roman"/>
        </w:rPr>
        <w:br/>
      </w:r>
      <w:r w:rsidRPr="0093313C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устного ответа</w:t>
      </w: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53433" w:rsidRPr="000D3597" w:rsidRDefault="00953433" w:rsidP="00953433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глубокий, с привлечением дополнительного материала и проявлением гибкости мышления ответ ученика оценивается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твердое знание материала в пределах программных требований -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неуверенное знание, с несущественными ошибками и отсутствием самостоятельности суждений оценивается –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pStyle w:val="a5"/>
        <w:numPr>
          <w:ilvl w:val="0"/>
          <w:numId w:val="15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наличие в ответе школьника грубых ошибок, проявление непонимания сути, не владение навыком оценивается отрицательно, отметкой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3313C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работы на уроке</w:t>
      </w:r>
    </w:p>
    <w:p w:rsidR="00953433" w:rsidRPr="00EE525F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953433" w:rsidRPr="000D3597" w:rsidRDefault="00953433" w:rsidP="00953433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активное участие учащегося в процессе урока и безошибочное выполнение заданий оценивается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активное участие в процессе урока с допущением каких-либо ошибок в процессе выполнения задания -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неуверенное участие в процессе урока и отсутствие самостоятельной активности –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pStyle w:val="a5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полное отсутствие активности - отметка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3313C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Критерии оценки тестового задания</w:t>
      </w: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3433" w:rsidRPr="000D3597" w:rsidRDefault="00953433" w:rsidP="00953433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75-100% - отлично «5»;</w:t>
      </w:r>
    </w:p>
    <w:p w:rsidR="00953433" w:rsidRPr="000D3597" w:rsidRDefault="00953433" w:rsidP="00953433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60-74% - хорошо «4»</w:t>
      </w:r>
    </w:p>
    <w:p w:rsidR="00953433" w:rsidRPr="000D3597" w:rsidRDefault="00953433" w:rsidP="00953433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50-59% - удовлетворительно «3»;</w:t>
      </w:r>
    </w:p>
    <w:p w:rsidR="00953433" w:rsidRPr="000D3597" w:rsidRDefault="00953433" w:rsidP="00953433">
      <w:pPr>
        <w:pStyle w:val="a5"/>
        <w:numPr>
          <w:ilvl w:val="0"/>
          <w:numId w:val="17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>менее 50% - неудовлетворительно «2»;</w:t>
      </w:r>
    </w:p>
    <w:p w:rsidR="00953433" w:rsidRPr="000D3597" w:rsidRDefault="00953433" w:rsidP="00953433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53433" w:rsidRPr="0093313C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3313C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сообщения или проекта</w:t>
      </w:r>
    </w:p>
    <w:p w:rsidR="00953433" w:rsidRPr="00EE525F" w:rsidRDefault="00953433" w:rsidP="0095343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53433" w:rsidRPr="000D3597" w:rsidRDefault="00953433" w:rsidP="00953433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Глубокий, самостоятельный, с привлечением дополнительного материала и проявлением гибкости мышления ответ ученика, оценивается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0D359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53433" w:rsidRPr="000D3597" w:rsidRDefault="00953433" w:rsidP="00953433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Привлечение дополнительного материала, неуверенный ответ -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0D359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53433" w:rsidRPr="000D3597" w:rsidRDefault="00953433" w:rsidP="00953433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Выполнена работа в письменном виде, отсутствие ответа, при этом ответы на дополнительные вопросы –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0D3597" w:rsidRDefault="00953433" w:rsidP="00953433">
      <w:pPr>
        <w:pStyle w:val="a5"/>
        <w:numPr>
          <w:ilvl w:val="0"/>
          <w:numId w:val="1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3597">
        <w:rPr>
          <w:rFonts w:ascii="Times New Roman" w:hAnsi="Times New Roman" w:cs="Times New Roman"/>
          <w:sz w:val="24"/>
          <w:szCs w:val="24"/>
        </w:rPr>
        <w:t xml:space="preserve">Полное отсутствие работы - отметка </w:t>
      </w:r>
      <w:r w:rsidRPr="000D3597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0D3597">
        <w:rPr>
          <w:rFonts w:ascii="Times New Roman" w:hAnsi="Times New Roman" w:cs="Times New Roman"/>
          <w:sz w:val="24"/>
          <w:szCs w:val="24"/>
        </w:rPr>
        <w:t>;</w:t>
      </w:r>
    </w:p>
    <w:p w:rsidR="00953433" w:rsidRPr="00EE525F" w:rsidRDefault="00953433" w:rsidP="009534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3433" w:rsidRPr="00EE525F" w:rsidRDefault="00953433" w:rsidP="0093313C">
      <w:pPr>
        <w:spacing w:after="0" w:line="240" w:lineRule="auto"/>
        <w:rPr>
          <w:rFonts w:ascii="Times New Roman" w:hAnsi="Times New Roman" w:cs="Times New Roman"/>
          <w:b/>
        </w:rPr>
      </w:pPr>
    </w:p>
    <w:p w:rsidR="00953433" w:rsidRPr="00EE525F" w:rsidRDefault="00953433" w:rsidP="00953433">
      <w:pPr>
        <w:spacing w:after="0" w:line="240" w:lineRule="auto"/>
        <w:rPr>
          <w:rFonts w:ascii="Times New Roman" w:hAnsi="Times New Roman" w:cs="Times New Roman"/>
          <w:b/>
        </w:rPr>
      </w:pPr>
    </w:p>
    <w:p w:rsidR="00953433" w:rsidRPr="00EE525F" w:rsidRDefault="00953433" w:rsidP="00953433">
      <w:pPr>
        <w:spacing w:after="0" w:line="240" w:lineRule="auto"/>
        <w:rPr>
          <w:rFonts w:ascii="Times New Roman" w:hAnsi="Times New Roman" w:cs="Times New Roman"/>
          <w:b/>
        </w:rPr>
      </w:pPr>
    </w:p>
    <w:p w:rsidR="00953433" w:rsidRPr="00EE525F" w:rsidRDefault="00953433" w:rsidP="00953433">
      <w:pPr>
        <w:spacing w:after="0" w:line="240" w:lineRule="auto"/>
        <w:rPr>
          <w:rFonts w:ascii="Times New Roman" w:hAnsi="Times New Roman" w:cs="Times New Roman"/>
          <w:b/>
        </w:rPr>
      </w:pPr>
    </w:p>
    <w:sectPr w:rsidR="00953433" w:rsidRPr="00EE525F" w:rsidSect="001B0DE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8C9" w:rsidRDefault="002828C9" w:rsidP="00EF71D3">
      <w:pPr>
        <w:spacing w:after="0" w:line="240" w:lineRule="auto"/>
      </w:pPr>
      <w:r>
        <w:separator/>
      </w:r>
    </w:p>
  </w:endnote>
  <w:endnote w:type="continuationSeparator" w:id="0">
    <w:p w:rsidR="002828C9" w:rsidRDefault="002828C9" w:rsidP="00EF7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FA" w:rsidRDefault="001C0EFA">
    <w:pPr>
      <w:pStyle w:val="a8"/>
      <w:jc w:val="right"/>
    </w:pPr>
  </w:p>
  <w:p w:rsidR="001C0EFA" w:rsidRDefault="001C0EF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8C9" w:rsidRDefault="002828C9" w:rsidP="00EF71D3">
      <w:pPr>
        <w:spacing w:after="0" w:line="240" w:lineRule="auto"/>
      </w:pPr>
      <w:r>
        <w:separator/>
      </w:r>
    </w:p>
  </w:footnote>
  <w:footnote w:type="continuationSeparator" w:id="0">
    <w:p w:rsidR="002828C9" w:rsidRDefault="002828C9" w:rsidP="00EF7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4EF7"/>
    <w:multiLevelType w:val="hybridMultilevel"/>
    <w:tmpl w:val="5DD63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348BB"/>
    <w:multiLevelType w:val="hybridMultilevel"/>
    <w:tmpl w:val="175EC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53259"/>
    <w:multiLevelType w:val="hybridMultilevel"/>
    <w:tmpl w:val="575A7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55909"/>
    <w:multiLevelType w:val="hybridMultilevel"/>
    <w:tmpl w:val="DE52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962A0"/>
    <w:multiLevelType w:val="hybridMultilevel"/>
    <w:tmpl w:val="BF6C0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E4200"/>
    <w:multiLevelType w:val="hybridMultilevel"/>
    <w:tmpl w:val="6910F8EC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40BB9"/>
    <w:multiLevelType w:val="hybridMultilevel"/>
    <w:tmpl w:val="BE185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049A0"/>
    <w:multiLevelType w:val="hybridMultilevel"/>
    <w:tmpl w:val="63321582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6555B5"/>
    <w:multiLevelType w:val="hybridMultilevel"/>
    <w:tmpl w:val="AF9C94D4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0374C"/>
    <w:multiLevelType w:val="hybridMultilevel"/>
    <w:tmpl w:val="59965F4E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9D3B35"/>
    <w:multiLevelType w:val="hybridMultilevel"/>
    <w:tmpl w:val="2AFA1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B575C"/>
    <w:multiLevelType w:val="hybridMultilevel"/>
    <w:tmpl w:val="5900E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4B0BA4"/>
    <w:multiLevelType w:val="hybridMultilevel"/>
    <w:tmpl w:val="7AB25FB2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9F6B89"/>
    <w:multiLevelType w:val="hybridMultilevel"/>
    <w:tmpl w:val="553C4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056B96"/>
    <w:multiLevelType w:val="hybridMultilevel"/>
    <w:tmpl w:val="5E8C9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2742EB"/>
    <w:multiLevelType w:val="hybridMultilevel"/>
    <w:tmpl w:val="D62CE796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154AEC"/>
    <w:multiLevelType w:val="hybridMultilevel"/>
    <w:tmpl w:val="134E02CE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B64712"/>
    <w:multiLevelType w:val="hybridMultilevel"/>
    <w:tmpl w:val="89FE5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BB7661"/>
    <w:multiLevelType w:val="hybridMultilevel"/>
    <w:tmpl w:val="68B8B57C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ED4199"/>
    <w:multiLevelType w:val="hybridMultilevel"/>
    <w:tmpl w:val="B8485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990550"/>
    <w:multiLevelType w:val="hybridMultilevel"/>
    <w:tmpl w:val="0C542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186128"/>
    <w:multiLevelType w:val="hybridMultilevel"/>
    <w:tmpl w:val="1722C4CE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D6165A"/>
    <w:multiLevelType w:val="hybridMultilevel"/>
    <w:tmpl w:val="3C202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1C144A"/>
    <w:multiLevelType w:val="hybridMultilevel"/>
    <w:tmpl w:val="2B0E3418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E5693F"/>
    <w:multiLevelType w:val="hybridMultilevel"/>
    <w:tmpl w:val="DCE4B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3F06B8"/>
    <w:multiLevelType w:val="hybridMultilevel"/>
    <w:tmpl w:val="E65E62BA"/>
    <w:lvl w:ilvl="0" w:tplc="8EF6FDA8">
      <w:start w:val="1"/>
      <w:numFmt w:val="decimal"/>
      <w:lvlText w:val="%1."/>
      <w:lvlJc w:val="center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>
    <w:nsid w:val="76347814"/>
    <w:multiLevelType w:val="hybridMultilevel"/>
    <w:tmpl w:val="6974F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2D1CC9"/>
    <w:multiLevelType w:val="hybridMultilevel"/>
    <w:tmpl w:val="16482010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2C4581"/>
    <w:multiLevelType w:val="hybridMultilevel"/>
    <w:tmpl w:val="5AFCEA3C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0"/>
  </w:num>
  <w:num w:numId="4">
    <w:abstractNumId w:val="18"/>
  </w:num>
  <w:num w:numId="5">
    <w:abstractNumId w:val="13"/>
  </w:num>
  <w:num w:numId="6">
    <w:abstractNumId w:val="1"/>
  </w:num>
  <w:num w:numId="7">
    <w:abstractNumId w:val="28"/>
  </w:num>
  <w:num w:numId="8">
    <w:abstractNumId w:val="26"/>
  </w:num>
  <w:num w:numId="9">
    <w:abstractNumId w:val="6"/>
  </w:num>
  <w:num w:numId="10">
    <w:abstractNumId w:val="21"/>
  </w:num>
  <w:num w:numId="11">
    <w:abstractNumId w:val="14"/>
  </w:num>
  <w:num w:numId="12">
    <w:abstractNumId w:val="11"/>
  </w:num>
  <w:num w:numId="13">
    <w:abstractNumId w:val="24"/>
  </w:num>
  <w:num w:numId="14">
    <w:abstractNumId w:val="22"/>
  </w:num>
  <w:num w:numId="15">
    <w:abstractNumId w:val="27"/>
  </w:num>
  <w:num w:numId="16">
    <w:abstractNumId w:val="17"/>
  </w:num>
  <w:num w:numId="17">
    <w:abstractNumId w:val="25"/>
  </w:num>
  <w:num w:numId="18">
    <w:abstractNumId w:val="23"/>
  </w:num>
  <w:num w:numId="19">
    <w:abstractNumId w:val="20"/>
  </w:num>
  <w:num w:numId="20">
    <w:abstractNumId w:val="7"/>
  </w:num>
  <w:num w:numId="21">
    <w:abstractNumId w:val="5"/>
  </w:num>
  <w:num w:numId="22">
    <w:abstractNumId w:val="9"/>
  </w:num>
  <w:num w:numId="23">
    <w:abstractNumId w:val="29"/>
  </w:num>
  <w:num w:numId="24">
    <w:abstractNumId w:val="8"/>
  </w:num>
  <w:num w:numId="25">
    <w:abstractNumId w:val="0"/>
  </w:num>
  <w:num w:numId="26">
    <w:abstractNumId w:val="2"/>
  </w:num>
  <w:num w:numId="27">
    <w:abstractNumId w:val="19"/>
  </w:num>
  <w:num w:numId="28">
    <w:abstractNumId w:val="10"/>
  </w:num>
  <w:num w:numId="29">
    <w:abstractNumId w:val="15"/>
  </w:num>
  <w:num w:numId="30">
    <w:abstractNumId w:val="16"/>
  </w:num>
  <w:num w:numId="31">
    <w:abstractNumId w:val="3"/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3433"/>
    <w:rsid w:val="00040319"/>
    <w:rsid w:val="00072B8C"/>
    <w:rsid w:val="000D3597"/>
    <w:rsid w:val="001462C1"/>
    <w:rsid w:val="00190112"/>
    <w:rsid w:val="001B0DE7"/>
    <w:rsid w:val="001C0EFA"/>
    <w:rsid w:val="002828C9"/>
    <w:rsid w:val="002B0B83"/>
    <w:rsid w:val="002F0D8B"/>
    <w:rsid w:val="00330F13"/>
    <w:rsid w:val="00350D70"/>
    <w:rsid w:val="00382DD9"/>
    <w:rsid w:val="004429F3"/>
    <w:rsid w:val="00451022"/>
    <w:rsid w:val="00505F77"/>
    <w:rsid w:val="0052565A"/>
    <w:rsid w:val="00547DB2"/>
    <w:rsid w:val="005C0ACB"/>
    <w:rsid w:val="005F32A0"/>
    <w:rsid w:val="00610B3F"/>
    <w:rsid w:val="00613D49"/>
    <w:rsid w:val="006406E3"/>
    <w:rsid w:val="006737A9"/>
    <w:rsid w:val="006747AB"/>
    <w:rsid w:val="00690790"/>
    <w:rsid w:val="006E435D"/>
    <w:rsid w:val="006F4100"/>
    <w:rsid w:val="00741B08"/>
    <w:rsid w:val="00753F54"/>
    <w:rsid w:val="007E632D"/>
    <w:rsid w:val="00844476"/>
    <w:rsid w:val="00844F97"/>
    <w:rsid w:val="00861AE2"/>
    <w:rsid w:val="008C74C7"/>
    <w:rsid w:val="0093313C"/>
    <w:rsid w:val="00953433"/>
    <w:rsid w:val="009914C9"/>
    <w:rsid w:val="00B10337"/>
    <w:rsid w:val="00B13695"/>
    <w:rsid w:val="00B2416B"/>
    <w:rsid w:val="00B55E30"/>
    <w:rsid w:val="00BC02F7"/>
    <w:rsid w:val="00BE78DB"/>
    <w:rsid w:val="00C82525"/>
    <w:rsid w:val="00CB13F3"/>
    <w:rsid w:val="00CB4DB4"/>
    <w:rsid w:val="00CB6900"/>
    <w:rsid w:val="00CC7127"/>
    <w:rsid w:val="00D36A07"/>
    <w:rsid w:val="00E56883"/>
    <w:rsid w:val="00E77280"/>
    <w:rsid w:val="00EE525F"/>
    <w:rsid w:val="00EF71D3"/>
    <w:rsid w:val="00F3080D"/>
    <w:rsid w:val="00F321A9"/>
    <w:rsid w:val="00F5709C"/>
    <w:rsid w:val="00F60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4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43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5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953433"/>
    <w:pPr>
      <w:ind w:left="720"/>
      <w:contextualSpacing/>
    </w:pPr>
  </w:style>
  <w:style w:type="character" w:customStyle="1" w:styleId="apple-converted-space">
    <w:name w:val="apple-converted-space"/>
    <w:basedOn w:val="a0"/>
    <w:rsid w:val="00953433"/>
  </w:style>
  <w:style w:type="paragraph" w:styleId="a6">
    <w:name w:val="header"/>
    <w:basedOn w:val="a"/>
    <w:link w:val="a7"/>
    <w:uiPriority w:val="99"/>
    <w:semiHidden/>
    <w:unhideWhenUsed/>
    <w:rsid w:val="00953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5343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53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3433"/>
    <w:rPr>
      <w:rFonts w:eastAsiaTheme="minorEastAsia"/>
      <w:lang w:eastAsia="ru-RU"/>
    </w:rPr>
  </w:style>
  <w:style w:type="paragraph" w:styleId="aa">
    <w:name w:val="Body Text"/>
    <w:basedOn w:val="a"/>
    <w:link w:val="ab"/>
    <w:rsid w:val="00953433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9534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0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02597-1E56-45E6-8E80-2C38D3815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25</Pages>
  <Words>7961</Words>
  <Characters>45381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2020-08-25T08:00:00Z</dcterms:created>
  <dcterms:modified xsi:type="dcterms:W3CDTF">2022-09-11T11:14:00Z</dcterms:modified>
</cp:coreProperties>
</file>