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E0" w:rsidRDefault="001251E0" w:rsidP="001251E0">
      <w:pPr>
        <w:spacing w:line="276" w:lineRule="auto"/>
      </w:pPr>
    </w:p>
    <w:p w:rsidR="00EB488C" w:rsidRPr="007E73FB" w:rsidRDefault="00EB488C" w:rsidP="00EB488C">
      <w:r w:rsidRPr="007E73FB">
        <w:t>Принято                                                                                     Утверждаю:</w:t>
      </w:r>
    </w:p>
    <w:p w:rsidR="00EB488C" w:rsidRPr="007E73FB" w:rsidRDefault="00EB488C" w:rsidP="00EB488C">
      <w:pPr>
        <w:tabs>
          <w:tab w:val="left" w:pos="9072"/>
        </w:tabs>
        <w:ind w:right="424"/>
      </w:pPr>
      <w:r w:rsidRPr="007E73FB">
        <w:t>Педагогическим  советом                                                        Директор МБОУ БСОШ № 2</w:t>
      </w:r>
    </w:p>
    <w:p w:rsidR="00EB488C" w:rsidRPr="007E73FB" w:rsidRDefault="00EB488C" w:rsidP="00EB488C">
      <w:pPr>
        <w:ind w:left="-426" w:firstLine="426"/>
      </w:pPr>
      <w:r w:rsidRPr="007E73FB">
        <w:t>Протокол № 13  от  05.07.2021 г.                                             ____________ /Леванчук Н.А./</w:t>
      </w:r>
    </w:p>
    <w:p w:rsidR="00EB488C" w:rsidRPr="007E73FB" w:rsidRDefault="00EB488C" w:rsidP="00EB488C">
      <w:pPr>
        <w:ind w:firstLine="709"/>
        <w:jc w:val="both"/>
        <w:rPr>
          <w:b/>
        </w:rPr>
      </w:pPr>
      <w:r w:rsidRPr="007E73FB">
        <w:t xml:space="preserve">                                                                                        Приказ  от 05.07.2021 г.   № 119/2</w:t>
      </w:r>
    </w:p>
    <w:p w:rsidR="00EB488C" w:rsidRPr="007E73FB" w:rsidRDefault="00EB488C" w:rsidP="00EB488C">
      <w:pPr>
        <w:shd w:val="clear" w:color="auto" w:fill="FFFFFF"/>
        <w:ind w:right="112"/>
      </w:pPr>
      <w:r w:rsidRPr="007E73FB">
        <w:t>Согласовано</w:t>
      </w:r>
    </w:p>
    <w:p w:rsidR="00EB488C" w:rsidRPr="007E73FB" w:rsidRDefault="00EB488C" w:rsidP="00EB488C">
      <w:pPr>
        <w:shd w:val="clear" w:color="auto" w:fill="FFFFFF"/>
        <w:ind w:right="112"/>
      </w:pPr>
      <w:r w:rsidRPr="007E73FB">
        <w:t>На заседании Совета школы</w:t>
      </w:r>
    </w:p>
    <w:p w:rsidR="00EB488C" w:rsidRPr="007E73FB" w:rsidRDefault="00EB488C" w:rsidP="00EB488C">
      <w:pPr>
        <w:shd w:val="clear" w:color="auto" w:fill="FFFFFF"/>
        <w:ind w:right="112"/>
      </w:pPr>
      <w:r w:rsidRPr="007E73FB">
        <w:t xml:space="preserve">Протокол № 5 от 02.07.2021 г. </w:t>
      </w:r>
    </w:p>
    <w:p w:rsidR="00EB488C" w:rsidRDefault="00EB488C" w:rsidP="00EB488C">
      <w:pPr>
        <w:shd w:val="clear" w:color="auto" w:fill="FFFFFF"/>
        <w:spacing w:line="322" w:lineRule="exact"/>
        <w:ind w:right="112"/>
      </w:pPr>
    </w:p>
    <w:p w:rsidR="00EB488C" w:rsidRDefault="00EB488C" w:rsidP="00EB488C">
      <w:pPr>
        <w:shd w:val="clear" w:color="auto" w:fill="FFFFFF"/>
        <w:spacing w:line="322" w:lineRule="exact"/>
        <w:ind w:right="112"/>
      </w:pPr>
    </w:p>
    <w:p w:rsidR="001251E0" w:rsidRPr="00595C09" w:rsidRDefault="001251E0" w:rsidP="001251E0">
      <w:pPr>
        <w:shd w:val="clear" w:color="auto" w:fill="FFFFFF"/>
        <w:spacing w:line="322" w:lineRule="exact"/>
        <w:ind w:right="112"/>
        <w:jc w:val="center"/>
        <w:rPr>
          <w:b/>
        </w:rPr>
      </w:pPr>
      <w:r w:rsidRPr="00595C09">
        <w:rPr>
          <w:b/>
        </w:rPr>
        <w:t>ПОЛОЖЕНИЕ</w:t>
      </w:r>
    </w:p>
    <w:p w:rsidR="001251E0" w:rsidRPr="00595C09" w:rsidRDefault="001251E0" w:rsidP="001251E0">
      <w:pPr>
        <w:rPr>
          <w:b/>
        </w:rPr>
      </w:pPr>
      <w:r w:rsidRPr="00595C09">
        <w:rPr>
          <w:b/>
        </w:rPr>
        <w:t xml:space="preserve">                                                     о школьном самоуправлении.</w:t>
      </w:r>
    </w:p>
    <w:p w:rsidR="001251E0" w:rsidRDefault="001251E0" w:rsidP="001251E0"/>
    <w:p w:rsidR="001251E0" w:rsidRDefault="001251E0" w:rsidP="001251E0">
      <w:pPr>
        <w:numPr>
          <w:ilvl w:val="0"/>
          <w:numId w:val="1"/>
        </w:numPr>
      </w:pPr>
      <w:r>
        <w:t>Общие положения.</w:t>
      </w:r>
    </w:p>
    <w:p w:rsidR="001251E0" w:rsidRDefault="001251E0" w:rsidP="001251E0">
      <w:pPr>
        <w:ind w:left="360"/>
      </w:pPr>
      <w:r w:rsidRPr="000C3435">
        <w:t>Данное положение разработано на основе Конвенции о правах ребенка, Закона РФ  «Об образовании», Устава школы, локальных актов</w:t>
      </w:r>
      <w:r>
        <w:t>.</w:t>
      </w:r>
    </w:p>
    <w:p w:rsidR="001251E0" w:rsidRDefault="001251E0" w:rsidP="001251E0"/>
    <w:p w:rsidR="001251E0" w:rsidRDefault="001251E0" w:rsidP="001251E0">
      <w:r>
        <w:t>Школьное самоуправление - это режим протекания совместной и самостоятельной жизни, в которой каждый ученик может определить свое место и реализовать свои способности и возможности.</w:t>
      </w:r>
    </w:p>
    <w:p w:rsidR="001251E0" w:rsidRDefault="001251E0" w:rsidP="001251E0">
      <w:r>
        <w:t>Школьное самоуправление предусматривает вовлечение всех обучащихся в управление школьными делами, создание работоспособных органов коллектива, наделенных постепенно расширяющимися правами и обязанностями, формирование у школьников отношений товарищеской взаимозависимости и организаторских качеств; приобщение ученического коллектива и каждого школьника к организации своей жизни и деятельности к самовоспитанию.</w:t>
      </w:r>
    </w:p>
    <w:p w:rsidR="001251E0" w:rsidRDefault="001251E0" w:rsidP="001251E0">
      <w:r>
        <w:t>Ученическое самоуправление требует обязательного взаимодействие детей и педагогов. Дети нуждаются в помощи взрослого, особенно если у ню есть проблемы в межличностных взаимоотношениях. Именно педагог</w:t>
      </w:r>
      <w:r w:rsidR="00E405A5">
        <w:t xml:space="preserve">, </w:t>
      </w:r>
      <w:r>
        <w:t xml:space="preserve"> обладающий педагогическим опытом и психологическими знаниями, может вовремя предотвратить конфликт в коллективе, направить детскую деятельность в нужное русло, помочь ребенку в решении его проблем, желании самоутвердиться.</w:t>
      </w:r>
    </w:p>
    <w:p w:rsidR="001251E0" w:rsidRDefault="001251E0" w:rsidP="001251E0">
      <w:r>
        <w:t>Смысл ученического самоуправления заключается не в управлении: одних детей другими, а в обучении всех детей основам демократически отношений в обществе, в обучении их управлять собой, своей жизнью коллективе.</w:t>
      </w:r>
    </w:p>
    <w:p w:rsidR="001251E0" w:rsidRDefault="001251E0" w:rsidP="001251E0">
      <w:r>
        <w:t>11. Цели и задачи:</w:t>
      </w:r>
    </w:p>
    <w:p w:rsidR="001251E0" w:rsidRDefault="001251E0" w:rsidP="001251E0">
      <w:r>
        <w:t>Цель - формирование высоконравственной творческой, активной личности на основе приобщения к ценностям общечеловеческой национальной культуры и содружества учителей и учеников разных возрастов.</w:t>
      </w:r>
    </w:p>
    <w:p w:rsidR="001251E0" w:rsidRDefault="001251E0" w:rsidP="001251E0">
      <w:r>
        <w:t>Задачи:</w:t>
      </w:r>
    </w:p>
    <w:p w:rsidR="001251E0" w:rsidRDefault="001251E0" w:rsidP="001251E0">
      <w:r>
        <w:t>1.</w:t>
      </w:r>
      <w:r>
        <w:tab/>
        <w:t>Создание системы самоуправления как воспитывающей среды школы, обеспечивающей социализацию каждого ребенка.</w:t>
      </w:r>
    </w:p>
    <w:p w:rsidR="001251E0" w:rsidRDefault="001251E0" w:rsidP="001251E0">
      <w:r>
        <w:t>2.</w:t>
      </w:r>
      <w:r>
        <w:tab/>
        <w:t>Организация групповой, коллективной и индивидуальной деятельности, вовлекающей школьника в общественно - целостные отношения.</w:t>
      </w:r>
    </w:p>
    <w:p w:rsidR="001251E0" w:rsidRDefault="001251E0" w:rsidP="001251E0">
      <w:r>
        <w:t>3.</w:t>
      </w:r>
      <w:r>
        <w:tab/>
        <w:t>Развитие и упрочнение детской организации как основы для межвозрастного общения, социальной адаптации, творческого развития каждого ученика.</w:t>
      </w:r>
    </w:p>
    <w:p w:rsidR="001251E0" w:rsidRDefault="001251E0" w:rsidP="001251E0">
      <w:r>
        <w:t>III. Основные положения.</w:t>
      </w:r>
    </w:p>
    <w:p w:rsidR="001251E0" w:rsidRDefault="001251E0" w:rsidP="001251E0">
      <w:r>
        <w:t xml:space="preserve"> </w:t>
      </w:r>
    </w:p>
    <w:p w:rsidR="001251E0" w:rsidRDefault="001251E0" w:rsidP="001251E0">
      <w:r>
        <w:t>3.1. Школьные ученические министерства:</w:t>
      </w:r>
    </w:p>
    <w:p w:rsidR="001251E0" w:rsidRDefault="001251E0" w:rsidP="001251E0">
      <w:r>
        <w:t>1.</w:t>
      </w:r>
      <w:r>
        <w:tab/>
        <w:t>Дом милосердия</w:t>
      </w:r>
    </w:p>
    <w:p w:rsidR="001251E0" w:rsidRDefault="001251E0" w:rsidP="001251E0">
      <w:r>
        <w:t>2.</w:t>
      </w:r>
      <w:r>
        <w:tab/>
        <w:t>Здоровый образ жизни.</w:t>
      </w:r>
    </w:p>
    <w:p w:rsidR="001251E0" w:rsidRDefault="001251E0" w:rsidP="001251E0">
      <w:r>
        <w:t>3.</w:t>
      </w:r>
      <w:r>
        <w:tab/>
        <w:t>Знание и познание.</w:t>
      </w:r>
    </w:p>
    <w:p w:rsidR="001251E0" w:rsidRDefault="001251E0" w:rsidP="001251E0">
      <w:r>
        <w:t>4.</w:t>
      </w:r>
      <w:r>
        <w:tab/>
        <w:t>Зеленый мир.</w:t>
      </w:r>
    </w:p>
    <w:p w:rsidR="001251E0" w:rsidRDefault="001251E0" w:rsidP="001251E0">
      <w:r>
        <w:t>5.</w:t>
      </w:r>
      <w:r>
        <w:tab/>
        <w:t>В здоровом теле - здоровый дух.</w:t>
      </w:r>
    </w:p>
    <w:p w:rsidR="001251E0" w:rsidRDefault="001251E0" w:rsidP="001251E0">
      <w:r>
        <w:t>6.</w:t>
      </w:r>
      <w:r>
        <w:tab/>
        <w:t>Свой голос.</w:t>
      </w:r>
    </w:p>
    <w:p w:rsidR="001251E0" w:rsidRDefault="001251E0" w:rsidP="001251E0">
      <w:r>
        <w:t>7.</w:t>
      </w:r>
      <w:r>
        <w:tab/>
        <w:t>Родная сторона.</w:t>
      </w:r>
    </w:p>
    <w:p w:rsidR="001251E0" w:rsidRDefault="001251E0" w:rsidP="001251E0">
      <w:r>
        <w:lastRenderedPageBreak/>
        <w:t>8.</w:t>
      </w:r>
      <w:r>
        <w:tab/>
        <w:t>Досуг - дело серьезное.</w:t>
      </w:r>
      <w:bookmarkStart w:id="0" w:name="_GoBack"/>
      <w:bookmarkEnd w:id="0"/>
    </w:p>
    <w:p w:rsidR="001251E0" w:rsidRDefault="001251E0" w:rsidP="001251E0">
      <w:r>
        <w:t>9.</w:t>
      </w:r>
      <w:r>
        <w:tab/>
        <w:t>Труд и порядок.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br/>
      </w:r>
      <w:r w:rsidRPr="00595C09">
        <w:rPr>
          <w:b/>
          <w:bCs/>
          <w:color w:val="000000"/>
        </w:rPr>
        <w:t>3.</w:t>
      </w:r>
      <w:r>
        <w:rPr>
          <w:b/>
          <w:bCs/>
          <w:color w:val="000000"/>
        </w:rPr>
        <w:t>2</w:t>
      </w:r>
      <w:r w:rsidRPr="00595C09">
        <w:rPr>
          <w:b/>
          <w:bCs/>
          <w:color w:val="000000"/>
        </w:rPr>
        <w:t>. Система ученического самоуправления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95C09">
        <w:rPr>
          <w:color w:val="000000"/>
        </w:rPr>
        <w:t>1. Система ученического самоуправления школы имеет 4 уровня:</w:t>
      </w:r>
      <w:r w:rsidRPr="00595C09">
        <w:rPr>
          <w:b/>
          <w:bCs/>
          <w:color w:val="000000"/>
        </w:rPr>
        <w:t> </w:t>
      </w:r>
      <w:r w:rsidRPr="00595C09">
        <w:rPr>
          <w:color w:val="000000"/>
        </w:rPr>
        <w:t>индивидуальный, классное самоуправление, школьное самоуправление и общешкольное управление.</w:t>
      </w:r>
    </w:p>
    <w:p w:rsidR="001251E0" w:rsidRPr="005372F6" w:rsidRDefault="001251E0" w:rsidP="001251E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95C09">
        <w:rPr>
          <w:bCs/>
          <w:color w:val="000000"/>
        </w:rPr>
        <w:t xml:space="preserve"> </w:t>
      </w:r>
      <w:r w:rsidRPr="005372F6">
        <w:rPr>
          <w:b/>
          <w:bCs/>
          <w:color w:val="000000"/>
        </w:rPr>
        <w:t>1 уровень – индивидуальный.</w:t>
      </w:r>
    </w:p>
    <w:p w:rsidR="001251E0" w:rsidRPr="005372F6" w:rsidRDefault="001251E0" w:rsidP="001251E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372F6">
        <w:rPr>
          <w:b/>
          <w:bCs/>
          <w:color w:val="000000"/>
        </w:rPr>
        <w:t xml:space="preserve"> 2 уровень – классное самоуправление.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95C09">
        <w:rPr>
          <w:color w:val="000000"/>
        </w:rPr>
        <w:t>Исполительный орган классного самоуправления - собрание класса.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95C09">
        <w:rPr>
          <w:color w:val="000000"/>
        </w:rPr>
        <w:t xml:space="preserve">Классное собрание как форма работы ученического коллектива предполагает совместную деятельность </w:t>
      </w:r>
      <w:r>
        <w:rPr>
          <w:color w:val="000000"/>
        </w:rPr>
        <w:t>об</w:t>
      </w:r>
      <w:r w:rsidRPr="00595C09">
        <w:rPr>
          <w:color w:val="000000"/>
        </w:rPr>
        <w:t>учащихся и классного руководителя.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95C09">
        <w:rPr>
          <w:color w:val="000000"/>
        </w:rPr>
        <w:t>Управляющий орган самоуправления - Совет класса</w:t>
      </w:r>
      <w:proofErr w:type="gramStart"/>
      <w:r w:rsidRPr="00595C09">
        <w:rPr>
          <w:color w:val="000000"/>
        </w:rPr>
        <w:t>.</w:t>
      </w:r>
      <w:proofErr w:type="gramEnd"/>
      <w:r w:rsidRPr="00595C09">
        <w:rPr>
          <w:color w:val="000000"/>
        </w:rPr>
        <w:t xml:space="preserve"> но не реже одного раза в месяц.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95C09">
        <w:rPr>
          <w:color w:val="000000"/>
        </w:rPr>
        <w:t xml:space="preserve">В состав Совета класса входит актив класса – наиболее деятельные и инициативные </w:t>
      </w:r>
      <w:r>
        <w:rPr>
          <w:color w:val="000000"/>
        </w:rPr>
        <w:t>об</w:t>
      </w:r>
      <w:r w:rsidRPr="00595C09">
        <w:rPr>
          <w:color w:val="000000"/>
        </w:rPr>
        <w:t>учащиеся, избираемые на собрании класса, на основании их собственного желания.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95C09">
        <w:rPr>
          <w:color w:val="000000"/>
        </w:rPr>
        <w:t>Высший орган классного самоуправления – Заседание Совета класса.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95C09">
        <w:rPr>
          <w:color w:val="000000"/>
        </w:rPr>
        <w:t>Количественный состав Совета класса и распределение обязанностей в нем определяет классное собрание с учетом рекомендаций Совета</w:t>
      </w:r>
      <w:r>
        <w:rPr>
          <w:color w:val="000000"/>
        </w:rPr>
        <w:t>об</w:t>
      </w:r>
      <w:r w:rsidRPr="00595C09">
        <w:rPr>
          <w:color w:val="000000"/>
        </w:rPr>
        <w:t xml:space="preserve"> учащихся.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95C09">
        <w:rPr>
          <w:b/>
          <w:bCs/>
          <w:color w:val="000000"/>
        </w:rPr>
        <w:t xml:space="preserve"> 3 уровень – школьное самоуправление.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95C09">
        <w:rPr>
          <w:color w:val="000000"/>
        </w:rPr>
        <w:t xml:space="preserve">Орган школьного самоуправления – Совет </w:t>
      </w:r>
      <w:r>
        <w:rPr>
          <w:color w:val="000000"/>
        </w:rPr>
        <w:t>Лидеров</w:t>
      </w:r>
      <w:r w:rsidRPr="00595C09">
        <w:rPr>
          <w:color w:val="000000"/>
        </w:rPr>
        <w:t>.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95C09">
        <w:rPr>
          <w:color w:val="000000"/>
        </w:rPr>
        <w:t>В состав Совета учащихся входит актив из числа председателей Совета класса (лидеров класса).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95C09">
        <w:rPr>
          <w:color w:val="000000"/>
        </w:rPr>
        <w:t xml:space="preserve">Председатель Совета </w:t>
      </w:r>
      <w:r>
        <w:rPr>
          <w:color w:val="000000"/>
        </w:rPr>
        <w:t>Лидеров</w:t>
      </w:r>
      <w:r w:rsidRPr="00595C09">
        <w:rPr>
          <w:color w:val="000000"/>
        </w:rPr>
        <w:t xml:space="preserve"> представляет интересы учащихся в Совете школы.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595C09">
        <w:rPr>
          <w:color w:val="000000"/>
        </w:rPr>
        <w:t xml:space="preserve">Высший орган школьного самоуправления – Заседание Совета </w:t>
      </w:r>
      <w:r>
        <w:rPr>
          <w:color w:val="000000"/>
        </w:rPr>
        <w:t>Лидеров</w:t>
      </w:r>
      <w:r w:rsidRPr="00595C09">
        <w:rPr>
          <w:color w:val="000000"/>
        </w:rPr>
        <w:t>.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95C09">
        <w:rPr>
          <w:b/>
          <w:bCs/>
          <w:color w:val="000000"/>
        </w:rPr>
        <w:t>5. 4 уровень – общешкольное управление.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95C09">
        <w:rPr>
          <w:color w:val="000000"/>
        </w:rPr>
        <w:t>Орган общешкольного управления – Управляющий Совет школы.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95C09">
        <w:rPr>
          <w:color w:val="000000"/>
        </w:rPr>
        <w:t xml:space="preserve">В состав Управляющего Совета школы входят администрация школы, педагоги, родительский комитет и председатель Совета </w:t>
      </w:r>
      <w:r>
        <w:rPr>
          <w:color w:val="000000"/>
        </w:rPr>
        <w:t>Лидеров.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95C09">
        <w:rPr>
          <w:color w:val="000000"/>
        </w:rPr>
        <w:t>Высший орган общешкольного самоуправления – Заседание Управляющего Совета школы.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95C09">
        <w:rPr>
          <w:b/>
          <w:bCs/>
          <w:color w:val="000000"/>
        </w:rPr>
        <w:t>7. Структура ученического самоуправления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95C09">
        <w:rPr>
          <w:b/>
          <w:bCs/>
          <w:color w:val="000000"/>
        </w:rPr>
        <w:t xml:space="preserve">МБОУ </w:t>
      </w:r>
      <w:r>
        <w:rPr>
          <w:b/>
          <w:bCs/>
          <w:color w:val="000000"/>
        </w:rPr>
        <w:t>БСОШ №2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38225" cy="390525"/>
            <wp:effectExtent l="19050" t="0" r="9525" b="0"/>
            <wp:wrapSquare wrapText="bothSides"/>
            <wp:docPr id="2" name="Рисунок 2" descr="hello_html_15483f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5483f8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504825"/>
            <wp:effectExtent l="19050" t="0" r="9525" b="0"/>
            <wp:wrapSquare wrapText="bothSides"/>
            <wp:docPr id="3" name="Рисунок 3" descr="hello_html_2c9e75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c9e75b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390525"/>
            <wp:effectExtent l="19050" t="0" r="0" b="0"/>
            <wp:wrapSquare wrapText="bothSides"/>
            <wp:docPr id="4" name="Рисунок 4" descr="hello_html_5eb2f1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eb2f1e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" cy="400050"/>
            <wp:effectExtent l="19050" t="0" r="9525" b="0"/>
            <wp:wrapSquare wrapText="bothSides"/>
            <wp:docPr id="5" name="Рисунок 5" descr="hello_html_23a660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3a6609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" cy="400050"/>
            <wp:effectExtent l="19050" t="0" r="9525" b="0"/>
            <wp:wrapSquare wrapText="bothSides"/>
            <wp:docPr id="6" name="Рисунок 6" descr="hello_html_6c8ca7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c8ca74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390525"/>
            <wp:effectExtent l="19050" t="0" r="0" b="0"/>
            <wp:wrapSquare wrapText="bothSides"/>
            <wp:docPr id="7" name="Рисунок 7" descr="hello_html_289b2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89b27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C09">
        <w:rPr>
          <w:b/>
          <w:bCs/>
          <w:color w:val="000000"/>
        </w:rPr>
        <w:t>Ответственные за сектора (актив)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95C09">
        <w:rPr>
          <w:b/>
          <w:bCs/>
          <w:color w:val="000000"/>
        </w:rPr>
        <w:t>Лидер класса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251E0" w:rsidRPr="00595C09" w:rsidRDefault="001251E0" w:rsidP="001251E0">
      <w:r w:rsidRPr="00595C09">
        <w:rPr>
          <w:color w:val="000000"/>
        </w:rPr>
        <w:br/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" cy="219075"/>
            <wp:effectExtent l="19050" t="0" r="9525" b="0"/>
            <wp:wrapSquare wrapText="bothSides"/>
            <wp:docPr id="8" name="Рисунок 8" descr="hello_html_m3679fb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679fbb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" cy="219075"/>
            <wp:effectExtent l="0" t="0" r="9525" b="0"/>
            <wp:wrapSquare wrapText="bothSides"/>
            <wp:docPr id="9" name="Рисунок 9" descr="hello_html_250264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502644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95C09">
        <w:rPr>
          <w:b/>
          <w:bCs/>
          <w:color w:val="000000"/>
        </w:rPr>
        <w:t>Заседание Совета класса</w:t>
      </w:r>
    </w:p>
    <w:p w:rsidR="001251E0" w:rsidRPr="00595C09" w:rsidRDefault="001251E0" w:rsidP="001251E0">
      <w:r w:rsidRPr="00595C09">
        <w:rPr>
          <w:color w:val="000000"/>
        </w:rPr>
        <w:br/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590550"/>
            <wp:effectExtent l="19050" t="0" r="0" b="0"/>
            <wp:wrapSquare wrapText="bothSides"/>
            <wp:docPr id="10" name="Рисунок 10" descr="hello_html_2b3aea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2b3aea7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95C09">
        <w:rPr>
          <w:b/>
          <w:bCs/>
          <w:color w:val="000000"/>
        </w:rPr>
        <w:t xml:space="preserve">Совет лидеров </w:t>
      </w:r>
    </w:p>
    <w:p w:rsidR="001251E0" w:rsidRPr="00595C09" w:rsidRDefault="001251E0" w:rsidP="001251E0">
      <w:r>
        <w:rPr>
          <w:noProof/>
          <w:color w:val="000000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" cy="219075"/>
            <wp:effectExtent l="19050" t="0" r="9525" b="0"/>
            <wp:wrapSquare wrapText="bothSides"/>
            <wp:docPr id="11" name="Рисунок 11" descr="hello_html_m3679fb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3679fbb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C09">
        <w:rPr>
          <w:color w:val="000000"/>
        </w:rPr>
        <w:br/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333375"/>
            <wp:effectExtent l="19050" t="0" r="0" b="0"/>
            <wp:wrapSquare wrapText="bothSides"/>
            <wp:docPr id="12" name="Рисунок 12" descr="hello_html_m137ca8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137ca83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95C09">
        <w:rPr>
          <w:b/>
          <w:bCs/>
          <w:color w:val="000000"/>
        </w:rPr>
        <w:t xml:space="preserve">Заседание Совета </w:t>
      </w:r>
      <w:r>
        <w:rPr>
          <w:b/>
          <w:bCs/>
          <w:color w:val="000000"/>
        </w:rPr>
        <w:t>Лидеров</w:t>
      </w:r>
    </w:p>
    <w:p w:rsidR="001251E0" w:rsidRPr="00595C09" w:rsidRDefault="001251E0" w:rsidP="001251E0">
      <w:r w:rsidRPr="00595C09">
        <w:rPr>
          <w:color w:val="000000"/>
        </w:rPr>
        <w:br/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590550"/>
            <wp:effectExtent l="19050" t="0" r="0" b="0"/>
            <wp:wrapSquare wrapText="bothSides"/>
            <wp:docPr id="13" name="Рисунок 13" descr="hello_html_612c22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612c22ed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23900" cy="457200"/>
            <wp:effectExtent l="19050" t="0" r="0" b="0"/>
            <wp:wrapSquare wrapText="bothSides"/>
            <wp:docPr id="14" name="Рисунок 14" descr="hello_html_2886ca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2886cae5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9125" cy="676275"/>
            <wp:effectExtent l="19050" t="0" r="9525" b="0"/>
            <wp:wrapSquare wrapText="bothSides"/>
            <wp:docPr id="15" name="Рисунок 15" descr="hello_html_5b74c1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5b74c18f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C09">
        <w:rPr>
          <w:b/>
          <w:bCs/>
          <w:color w:val="000000"/>
        </w:rPr>
        <w:t>Совет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95C09">
        <w:rPr>
          <w:b/>
          <w:bCs/>
          <w:color w:val="000000"/>
        </w:rPr>
        <w:t>школы</w:t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251E0" w:rsidRPr="00595C09" w:rsidRDefault="001251E0" w:rsidP="001251E0">
      <w:r w:rsidRPr="00595C09">
        <w:rPr>
          <w:color w:val="000000"/>
        </w:rPr>
        <w:br/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38225" cy="628650"/>
            <wp:effectExtent l="19050" t="0" r="9525" b="0"/>
            <wp:wrapSquare wrapText="bothSides"/>
            <wp:docPr id="16" name="Рисунок 16" descr="hello_html_m64a096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64a096ad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251E0" w:rsidRPr="00595C09" w:rsidRDefault="001251E0" w:rsidP="001251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95C09">
        <w:rPr>
          <w:color w:val="000000"/>
        </w:rPr>
        <w:t>Данная модель самоуправления опирается на:</w:t>
      </w:r>
    </w:p>
    <w:p w:rsidR="001251E0" w:rsidRPr="00595C09" w:rsidRDefault="001251E0" w:rsidP="001251E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95C09">
        <w:rPr>
          <w:color w:val="000000"/>
        </w:rPr>
        <w:t>реальные возможности школы, исходя из контингента обучающихся;</w:t>
      </w:r>
    </w:p>
    <w:p w:rsidR="001251E0" w:rsidRPr="00595C09" w:rsidRDefault="001251E0" w:rsidP="001251E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95C09">
        <w:rPr>
          <w:color w:val="000000"/>
        </w:rPr>
        <w:t>основные нормативные документы школы, не противореча им;</w:t>
      </w:r>
    </w:p>
    <w:p w:rsidR="001251E0" w:rsidRPr="00595C09" w:rsidRDefault="001251E0" w:rsidP="001251E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95C09">
        <w:rPr>
          <w:color w:val="000000"/>
        </w:rPr>
        <w:t>сохранение и приумножение школьных традиций;</w:t>
      </w:r>
    </w:p>
    <w:p w:rsidR="001251E0" w:rsidRPr="00595C09" w:rsidRDefault="001251E0" w:rsidP="001251E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95C09">
        <w:rPr>
          <w:color w:val="000000"/>
        </w:rPr>
        <w:t>простоту внедрения проекта в жизнь;</w:t>
      </w:r>
    </w:p>
    <w:p w:rsidR="001251E0" w:rsidRPr="00595C09" w:rsidRDefault="001251E0" w:rsidP="001251E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95C09">
        <w:rPr>
          <w:color w:val="000000"/>
        </w:rPr>
        <w:t>вовлечение в процесс самоуправления обуча</w:t>
      </w:r>
      <w:r w:rsidR="00E405A5">
        <w:rPr>
          <w:color w:val="000000"/>
        </w:rPr>
        <w:t>ю</w:t>
      </w:r>
      <w:r w:rsidRPr="00595C09">
        <w:rPr>
          <w:color w:val="000000"/>
        </w:rPr>
        <w:t>щихся школы.</w:t>
      </w:r>
    </w:p>
    <w:p w:rsidR="001251E0" w:rsidRDefault="001251E0" w:rsidP="001251E0"/>
    <w:p w:rsidR="001251E0" w:rsidRDefault="001251E0" w:rsidP="001251E0">
      <w:r>
        <w:t>Классные ученические сектора.</w:t>
      </w:r>
    </w:p>
    <w:p w:rsidR="001251E0" w:rsidRDefault="001251E0" w:rsidP="001251E0">
      <w:r>
        <w:t>1.</w:t>
      </w:r>
      <w:r>
        <w:tab/>
        <w:t>Дом милосердия</w:t>
      </w:r>
    </w:p>
    <w:p w:rsidR="001251E0" w:rsidRDefault="001251E0" w:rsidP="001251E0">
      <w:r>
        <w:t>2.</w:t>
      </w:r>
      <w:r>
        <w:tab/>
        <w:t>Здоровый образ жизни.</w:t>
      </w:r>
    </w:p>
    <w:p w:rsidR="001251E0" w:rsidRDefault="001251E0" w:rsidP="001251E0">
      <w:r>
        <w:t>3.</w:t>
      </w:r>
      <w:r>
        <w:tab/>
        <w:t>Знание и познание.</w:t>
      </w:r>
    </w:p>
    <w:p w:rsidR="001251E0" w:rsidRDefault="001251E0" w:rsidP="001251E0">
      <w:r>
        <w:t>4.</w:t>
      </w:r>
      <w:r>
        <w:tab/>
        <w:t>Зеленый мир.</w:t>
      </w:r>
    </w:p>
    <w:p w:rsidR="001251E0" w:rsidRDefault="001251E0" w:rsidP="001251E0">
      <w:r>
        <w:t>5.</w:t>
      </w:r>
      <w:r>
        <w:tab/>
        <w:t>В здоровом теле - здоровый Дух.</w:t>
      </w:r>
    </w:p>
    <w:p w:rsidR="001251E0" w:rsidRDefault="001251E0" w:rsidP="001251E0">
      <w:r>
        <w:t>6.</w:t>
      </w:r>
      <w:r>
        <w:tab/>
        <w:t>Свой голос.</w:t>
      </w:r>
    </w:p>
    <w:p w:rsidR="001251E0" w:rsidRDefault="001251E0" w:rsidP="001251E0">
      <w:r>
        <w:t>7.</w:t>
      </w:r>
      <w:r>
        <w:tab/>
        <w:t>Родная сторона.</w:t>
      </w:r>
    </w:p>
    <w:p w:rsidR="001251E0" w:rsidRDefault="001251E0" w:rsidP="001251E0">
      <w:r>
        <w:t>8.</w:t>
      </w:r>
      <w:r>
        <w:tab/>
        <w:t>Досуг - дело серьезное.</w:t>
      </w:r>
    </w:p>
    <w:p w:rsidR="001251E0" w:rsidRDefault="001251E0" w:rsidP="001251E0">
      <w:r>
        <w:t>9.</w:t>
      </w:r>
      <w:r>
        <w:tab/>
        <w:t>Труд и порядок.</w:t>
      </w:r>
    </w:p>
    <w:p w:rsidR="001251E0" w:rsidRDefault="001251E0" w:rsidP="001251E0">
      <w:r>
        <w:t xml:space="preserve"> </w:t>
      </w:r>
    </w:p>
    <w:p w:rsidR="001251E0" w:rsidRDefault="001251E0" w:rsidP="001251E0">
      <w:r>
        <w:t>2. Принципы построения и развития самоуправления.</w:t>
      </w:r>
    </w:p>
    <w:p w:rsidR="001251E0" w:rsidRDefault="001251E0" w:rsidP="001251E0">
      <w:r>
        <w:t>1.</w:t>
      </w:r>
      <w:r>
        <w:tab/>
        <w:t>Выборность всех органов совместного и раздельного самоуправления педагогов, учащихся и родителей.</w:t>
      </w:r>
    </w:p>
    <w:p w:rsidR="001251E0" w:rsidRDefault="001251E0" w:rsidP="001251E0">
      <w:r>
        <w:t>2.</w:t>
      </w:r>
      <w:r>
        <w:tab/>
        <w:t>Педагогическое руководство. Оно обеспечивает развитие детского самоуправления.</w:t>
      </w:r>
    </w:p>
    <w:p w:rsidR="001251E0" w:rsidRDefault="001251E0" w:rsidP="001251E0">
      <w:r>
        <w:t>3.</w:t>
      </w:r>
      <w:r>
        <w:tab/>
        <w:t>Разделение полномочий органов самоуправления школы и их тесное взаимодействие.</w:t>
      </w:r>
    </w:p>
    <w:p w:rsidR="001251E0" w:rsidRDefault="001251E0" w:rsidP="001251E0">
      <w:r>
        <w:t>4.</w:t>
      </w:r>
      <w:r>
        <w:tab/>
        <w:t>Выбор содержания, организационной структуры, форм и методов деятельности на основе специфических условий школы.</w:t>
      </w:r>
      <w:r>
        <w:tab/>
      </w:r>
    </w:p>
    <w:p w:rsidR="001251E0" w:rsidRDefault="001251E0" w:rsidP="001251E0">
      <w:r>
        <w:t>5.</w:t>
      </w:r>
      <w:r>
        <w:tab/>
        <w:t>Широкая гласность и открытость в деятельности органов самоуправления.</w:t>
      </w:r>
    </w:p>
    <w:p w:rsidR="001251E0" w:rsidRDefault="001251E0" w:rsidP="001251E0">
      <w:r>
        <w:t>6.</w:t>
      </w:r>
      <w:r>
        <w:tab/>
        <w:t>Свобода критики и обмена мнениями по любым вопросам школьной жизни, деятельности органов самоуправления.</w:t>
      </w:r>
    </w:p>
    <w:p w:rsidR="001251E0" w:rsidRDefault="001251E0" w:rsidP="001251E0">
      <w:r>
        <w:t>7.</w:t>
      </w:r>
      <w:r>
        <w:tab/>
        <w:t>Систематическая сменяемость членов самоуправления, обновляемость видов деятельности.</w:t>
      </w:r>
    </w:p>
    <w:p w:rsidR="001251E0" w:rsidRDefault="001251E0" w:rsidP="001251E0">
      <w:r>
        <w:lastRenderedPageBreak/>
        <w:t>8.</w:t>
      </w:r>
      <w:r>
        <w:tab/>
        <w:t xml:space="preserve">Гуманность к каждому отдельному человеку, приоритетность интересов </w:t>
      </w:r>
      <w:r w:rsidR="00E405A5">
        <w:t>об</w:t>
      </w:r>
      <w:r>
        <w:t>уча</w:t>
      </w:r>
      <w:r w:rsidR="00E405A5">
        <w:t>ю</w:t>
      </w:r>
      <w:r>
        <w:t>щихся.</w:t>
      </w:r>
    </w:p>
    <w:p w:rsidR="001251E0" w:rsidRDefault="001251E0" w:rsidP="001251E0">
      <w:r>
        <w:t>9.</w:t>
      </w:r>
      <w:r>
        <w:tab/>
        <w:t>Приоритетность непосредственной демократии: над демократией представительной</w:t>
      </w:r>
    </w:p>
    <w:p w:rsidR="001251E0" w:rsidRDefault="001251E0" w:rsidP="001251E0"/>
    <w:p w:rsidR="003978DD" w:rsidRDefault="003978DD"/>
    <w:sectPr w:rsidR="003978DD" w:rsidSect="00D3392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3D8"/>
    <w:multiLevelType w:val="hybridMultilevel"/>
    <w:tmpl w:val="B5A2A2FE"/>
    <w:lvl w:ilvl="0" w:tplc="D466F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07B6D"/>
    <w:multiLevelType w:val="multilevel"/>
    <w:tmpl w:val="90E6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1E0"/>
    <w:rsid w:val="001251E0"/>
    <w:rsid w:val="00195508"/>
    <w:rsid w:val="00282A8D"/>
    <w:rsid w:val="003978DD"/>
    <w:rsid w:val="003E5CEC"/>
    <w:rsid w:val="0040106B"/>
    <w:rsid w:val="00565DC6"/>
    <w:rsid w:val="005747AE"/>
    <w:rsid w:val="006D4B3E"/>
    <w:rsid w:val="00D3392D"/>
    <w:rsid w:val="00E405A5"/>
    <w:rsid w:val="00E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A7DA5-F7C2-4DDB-B531-9CFA450F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10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40106B"/>
    <w:rPr>
      <w:b/>
      <w:bCs/>
    </w:rPr>
  </w:style>
  <w:style w:type="paragraph" w:styleId="a4">
    <w:name w:val="Normal (Web)"/>
    <w:basedOn w:val="a"/>
    <w:uiPriority w:val="99"/>
    <w:semiHidden/>
    <w:unhideWhenUsed/>
    <w:rsid w:val="001251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894</Words>
  <Characters>5101</Characters>
  <Application>Microsoft Office Word</Application>
  <DocSecurity>0</DocSecurity>
  <Lines>42</Lines>
  <Paragraphs>11</Paragraphs>
  <ScaleCrop>false</ScaleCrop>
  <Company>Krokoz™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</dc:creator>
  <cp:lastModifiedBy>admin</cp:lastModifiedBy>
  <cp:revision>4</cp:revision>
  <dcterms:created xsi:type="dcterms:W3CDTF">2019-12-18T13:33:00Z</dcterms:created>
  <dcterms:modified xsi:type="dcterms:W3CDTF">2021-10-11T08:38:00Z</dcterms:modified>
</cp:coreProperties>
</file>