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Багаевская Ростовской области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Багаевская средняя общеобразовательная школа № 2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«Утверждаю»</w:t>
      </w:r>
    </w:p>
    <w:p w:rsidR="00D25097" w:rsidRDefault="00D25097" w:rsidP="00D25097">
      <w:pPr>
        <w:spacing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МБОУ БСОШ № 2</w:t>
      </w:r>
    </w:p>
    <w:p w:rsidR="00D25097" w:rsidRDefault="00D25097" w:rsidP="00D25097">
      <w:pPr>
        <w:spacing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от 30.08.2022 г.   № </w:t>
      </w:r>
      <w:r w:rsidR="004F07C5">
        <w:rPr>
          <w:rFonts w:ascii="Times New Roman" w:hAnsi="Times New Roman"/>
          <w:sz w:val="28"/>
          <w:szCs w:val="28"/>
        </w:rPr>
        <w:t>152/1</w:t>
      </w:r>
    </w:p>
    <w:p w:rsidR="00D25097" w:rsidRDefault="00D25097" w:rsidP="00D25097">
      <w:pPr>
        <w:spacing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_____________/Н.А. Леванчук/</w:t>
      </w:r>
    </w:p>
    <w:p w:rsidR="00D25097" w:rsidRDefault="00D25097" w:rsidP="00D25097">
      <w:pPr>
        <w:spacing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печати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D25097" w:rsidRDefault="00D25097" w:rsidP="00D25097">
      <w:pPr>
        <w:spacing w:line="240" w:lineRule="auto"/>
        <w:rPr>
          <w:rFonts w:ascii="Times New Roman" w:hAnsi="Times New Roman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физической культуре</w:t>
      </w:r>
    </w:p>
    <w:p w:rsidR="00D25097" w:rsidRDefault="00D25097" w:rsidP="00D2509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25097" w:rsidRDefault="00D25097" w:rsidP="00D2509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общего образования: 1-4 класс ФГОС (начальное образование)</w:t>
      </w:r>
    </w:p>
    <w:p w:rsidR="00D25097" w:rsidRDefault="00D25097" w:rsidP="00D2509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 (факт.): 3 В -</w:t>
      </w:r>
      <w:r w:rsidR="00B43586">
        <w:rPr>
          <w:rFonts w:ascii="Times New Roman" w:hAnsi="Times New Roman"/>
          <w:sz w:val="28"/>
          <w:szCs w:val="28"/>
        </w:rPr>
        <w:t>98</w:t>
      </w:r>
      <w:r>
        <w:rPr>
          <w:rFonts w:ascii="Times New Roman" w:hAnsi="Times New Roman"/>
          <w:sz w:val="28"/>
          <w:szCs w:val="28"/>
        </w:rPr>
        <w:t xml:space="preserve">   ч., 4 Б-</w:t>
      </w:r>
      <w:r w:rsidR="00B435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3586">
        <w:rPr>
          <w:rFonts w:ascii="Times New Roman" w:hAnsi="Times New Roman"/>
          <w:sz w:val="28"/>
          <w:szCs w:val="28"/>
        </w:rPr>
        <w:t>98</w:t>
      </w:r>
      <w:r>
        <w:rPr>
          <w:rFonts w:ascii="Times New Roman" w:hAnsi="Times New Roman"/>
          <w:sz w:val="28"/>
          <w:szCs w:val="28"/>
        </w:rPr>
        <w:t xml:space="preserve">  ч.</w:t>
      </w:r>
      <w:proofErr w:type="gramEnd"/>
    </w:p>
    <w:p w:rsidR="00D25097" w:rsidRDefault="00D25097" w:rsidP="00D2509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Учитель: Андреев М.В.</w:t>
      </w:r>
    </w:p>
    <w:p w:rsidR="00D25097" w:rsidRDefault="00D25097" w:rsidP="00D25097">
      <w:pPr>
        <w:spacing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на основе «Физическая культура 1-4 кл.: рабочая программа по учебнику В.И.Ляха». Автор-</w:t>
      </w:r>
      <w:proofErr w:type="spellStart"/>
      <w:r>
        <w:rPr>
          <w:rFonts w:ascii="Times New Roman" w:hAnsi="Times New Roman"/>
          <w:sz w:val="28"/>
          <w:szCs w:val="28"/>
        </w:rPr>
        <w:t>состовитель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Р.Р.Хайрутдинов</w:t>
      </w:r>
      <w:proofErr w:type="spellEnd"/>
      <w:r>
        <w:rPr>
          <w:rFonts w:ascii="Times New Roman" w:hAnsi="Times New Roman"/>
          <w:sz w:val="28"/>
          <w:szCs w:val="28"/>
        </w:rPr>
        <w:t>.  Изд. «Учитель», 2013 г.</w:t>
      </w:r>
    </w:p>
    <w:p w:rsidR="00D25097" w:rsidRDefault="00D25097" w:rsidP="00D25097">
      <w:pPr>
        <w:spacing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г. Волгоград</w:t>
      </w:r>
    </w:p>
    <w:p w:rsidR="00D25097" w:rsidRDefault="00D25097" w:rsidP="00D25097">
      <w:pPr>
        <w:spacing w:line="240" w:lineRule="auto"/>
        <w:rPr>
          <w:sz w:val="28"/>
          <w:szCs w:val="28"/>
        </w:rPr>
      </w:pPr>
    </w:p>
    <w:p w:rsidR="00D25097" w:rsidRDefault="00D25097" w:rsidP="00D25097">
      <w:pPr>
        <w:spacing w:line="240" w:lineRule="auto"/>
        <w:rPr>
          <w:sz w:val="28"/>
          <w:szCs w:val="28"/>
        </w:rPr>
      </w:pPr>
    </w:p>
    <w:p w:rsidR="00D25097" w:rsidRDefault="00D25097" w:rsidP="00D25097">
      <w:pPr>
        <w:spacing w:line="240" w:lineRule="auto"/>
        <w:rPr>
          <w:sz w:val="28"/>
          <w:szCs w:val="28"/>
        </w:rPr>
      </w:pPr>
    </w:p>
    <w:p w:rsidR="00D25097" w:rsidRDefault="00D25097" w:rsidP="00D25097">
      <w:pPr>
        <w:spacing w:line="240" w:lineRule="auto"/>
        <w:rPr>
          <w:sz w:val="28"/>
          <w:szCs w:val="28"/>
        </w:rPr>
      </w:pPr>
    </w:p>
    <w:p w:rsidR="00D25097" w:rsidRDefault="00D25097" w:rsidP="00D25097">
      <w:pPr>
        <w:spacing w:line="240" w:lineRule="auto"/>
        <w:rPr>
          <w:sz w:val="28"/>
          <w:szCs w:val="28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 – 2023 учебный год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widowControl w:val="0"/>
        <w:suppressAutoHyphens/>
        <w:jc w:val="center"/>
        <w:rPr>
          <w:rFonts w:ascii="Times New Roman" w:hAnsi="Times New Roman"/>
          <w:b/>
          <w:i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iCs/>
          <w:kern w:val="2"/>
          <w:sz w:val="24"/>
          <w:szCs w:val="24"/>
          <w:lang w:eastAsia="hi-IN" w:bidi="hi-IN"/>
        </w:rPr>
        <w:t>ПОЯСНИТЕЛЬНАЯ ЗАПИСКА</w:t>
      </w:r>
    </w:p>
    <w:p w:rsidR="00D25097" w:rsidRDefault="00D25097" w:rsidP="00D25097">
      <w:pPr>
        <w:widowControl w:val="0"/>
        <w:suppressAutoHyphens/>
        <w:ind w:left="720"/>
        <w:jc w:val="both"/>
        <w:rPr>
          <w:rFonts w:ascii="Times New Roman" w:hAnsi="Times New Roman"/>
          <w:iCs/>
          <w:kern w:val="2"/>
          <w:sz w:val="24"/>
          <w:szCs w:val="24"/>
          <w:lang w:eastAsia="hi-IN" w:bidi="hi-IN"/>
        </w:rPr>
      </w:pPr>
    </w:p>
    <w:p w:rsidR="00D25097" w:rsidRDefault="00D25097" w:rsidP="00D2509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D25097" w:rsidRDefault="00D25097" w:rsidP="00D25097">
      <w:pPr>
        <w:widowControl w:val="0"/>
        <w:suppressAutoHyphens/>
        <w:jc w:val="both"/>
        <w:rPr>
          <w:rFonts w:ascii="Times New Roman" w:hAnsi="Times New Roman"/>
          <w:iCs/>
          <w:kern w:val="2"/>
          <w:sz w:val="24"/>
          <w:szCs w:val="24"/>
          <w:lang w:eastAsia="hi-IN" w:bidi="hi-IN"/>
        </w:rPr>
      </w:pPr>
    </w:p>
    <w:p w:rsidR="00D25097" w:rsidRDefault="00D25097" w:rsidP="00D25097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i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25097" w:rsidRDefault="00D25097" w:rsidP="00D2509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>
        <w:rPr>
          <w:rFonts w:ascii="Times New Roman" w:hAnsi="Times New Roman"/>
          <w:sz w:val="24"/>
          <w:szCs w:val="24"/>
        </w:rPr>
        <w:t>№  28</w:t>
      </w:r>
      <w:proofErr w:type="gramEnd"/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>
        <w:rPr>
          <w:rFonts w:ascii="Times New Roman" w:hAnsi="Times New Roman"/>
          <w:bCs/>
          <w:sz w:val="24"/>
          <w:szCs w:val="24"/>
        </w:rPr>
        <w:t>эпидемио</w:t>
      </w:r>
      <w:proofErr w:type="spellEnd"/>
      <w:r>
        <w:rPr>
          <w:rFonts w:ascii="Times New Roman" w:hAnsi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/>
          <w:sz w:val="24"/>
          <w:szCs w:val="24"/>
        </w:rPr>
        <w:t>;</w:t>
      </w:r>
    </w:p>
    <w:p w:rsidR="00A357CA" w:rsidRDefault="00A357CA" w:rsidP="00D2509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№ 286 от 31.05.2021 г.  «Об утверждении ФГОС НОО»</w:t>
      </w:r>
    </w:p>
    <w:p w:rsidR="00D25097" w:rsidRDefault="00D25097" w:rsidP="00D2509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25097" w:rsidRDefault="00D25097" w:rsidP="00D25097">
      <w:pPr>
        <w:pStyle w:val="a3"/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D25097" w:rsidRDefault="00D25097" w:rsidP="00D25097">
      <w:pPr>
        <w:widowControl w:val="0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D25097" w:rsidRDefault="00D25097" w:rsidP="00D25097">
      <w:pPr>
        <w:widowControl w:val="0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>Уч</w:t>
      </w:r>
      <w:r w:rsidR="00A357CA"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>ебный план МБОУ БСОШ № 2 на 2022-2023</w:t>
      </w:r>
      <w:r>
        <w:rPr>
          <w:rFonts w:ascii="Times New Roman" w:hAnsi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D25097" w:rsidRDefault="00D25097" w:rsidP="00D250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F7288" w:rsidRDefault="008F728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Pr="00A357CA" w:rsidRDefault="00D25097" w:rsidP="00A357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Цели задачи</w:t>
      </w:r>
    </w:p>
    <w:p w:rsidR="00D25097" w:rsidRDefault="00D25097" w:rsidP="00D25097">
      <w:pPr>
        <w:pStyle w:val="c3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lastRenderedPageBreak/>
        <w:tab/>
      </w:r>
      <w:r>
        <w:rPr>
          <w:color w:val="000000"/>
        </w:rPr>
        <w:t>Рабочая программа учебного предмета «Физическая культура» для обучающихся 1 – 4 классов разработана </w:t>
      </w:r>
      <w:r>
        <w:rPr>
          <w:color w:val="000000"/>
          <w:sz w:val="28"/>
        </w:rPr>
        <w:t>  </w:t>
      </w:r>
      <w:r>
        <w:rPr>
          <w:color w:val="000000"/>
        </w:rPr>
        <w:t xml:space="preserve">в соответствии с основными положениями Федерального Государственного Образовательного Стандарта начального общего образования. 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Общая цель обучения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предмету «Физическая культура» в начальной школе — формирование физической культуры личности школьника посредством освоения основ содержания физкультурной деятельности с общеразвивающей направленностью. Курс учебного предмета «Физическая культура» в начальной школе реализует познавательную и социокультурную цели.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Познавательная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цель предполагает формирование у обучающихся представлений о физической культуре как составляющей целостной научной картины мира, ознакомление учащихся с основными положениями науки о физической культуре.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Социокультурная цель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подразумевает формирование компетенции детей в области выполнения основных двигательных действий как показателя физической культуры человека.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целями учебного предмета «Физическая культура» формулируются его задачи: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знаний о физкультурной деятельности, отражающих её культурно-исторические, психолого-педагогические и медико-биологические основы;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базовых двигательных навыков и умений, их вариативное использование в игровой деятельности и в самостоятельных занятиях;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 двигательного опыта посредством усложнения ранее освоенных двигательных действий и овладения новыми двигательными действиями с повышенной координационной сложностью;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и умений в выполнении физических упражнений различной педагогической направленности, связанных с укреплением здоровья, коррекцией телосложения, правильной осанкой и культурой движения;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 функциональных возможностей разных систем организма, повышение его адаптивных свойств за счёт направленного развития основных физических качеств и способностей;</w:t>
      </w:r>
    </w:p>
    <w:p w:rsidR="00D25097" w:rsidRDefault="00D25097" w:rsidP="00D25097">
      <w:pPr>
        <w:numPr>
          <w:ilvl w:val="0"/>
          <w:numId w:val="4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практических умений и навыков, необходимых в организации самостоятельных занятий физическими упражнениями в их оздоровительных и рекреативных формах, способствующих групповому взаимодействию в процессе использования подвижных игр и элементов соревнования.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Сформулированные цели и задачи базируются на требованиях к освоению содержания образования, указанных в федеральном государственном образовательном стандарте начального общего образования и отражают основные направления педагогического процесса формирования физической культуры личности в ходе теоретической, практической и физической подготовки учащихся.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достижения планируемых результатов и реализации поставленных целей решаются следующие практические задачи.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Формирование:</w:t>
      </w:r>
    </w:p>
    <w:p w:rsidR="00D25097" w:rsidRDefault="00D25097" w:rsidP="00D25097">
      <w:pPr>
        <w:numPr>
          <w:ilvl w:val="0"/>
          <w:numId w:val="5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интереса учащихся к занятиям физической культурой, осознания красоты и эстетической ценности физической культуры, гордости и уважения к системам национальной физической культуры;</w:t>
      </w:r>
    </w:p>
    <w:p w:rsidR="00D25097" w:rsidRDefault="00D25097" w:rsidP="00D25097">
      <w:pPr>
        <w:numPr>
          <w:ilvl w:val="0"/>
          <w:numId w:val="5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умений выбирать средства физической культуры в соответствии с различными целями, задачами и условиями; правильно выполнять основные двигательные действия; самостоятельно заниматься физической культурой; составлять элементарные комплексы для занятий физическими упражнениями небольшого объёма.</w:t>
      </w:r>
    </w:p>
    <w:p w:rsidR="00D25097" w:rsidRDefault="00D25097" w:rsidP="00D25097">
      <w:pPr>
        <w:shd w:val="clear" w:color="auto" w:fill="FFFFFF"/>
        <w:spacing w:after="0" w:line="240" w:lineRule="auto"/>
        <w:ind w:left="18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Воспитание:</w:t>
      </w:r>
    </w:p>
    <w:p w:rsidR="00D25097" w:rsidRDefault="00D25097" w:rsidP="00D25097">
      <w:pPr>
        <w:numPr>
          <w:ilvl w:val="0"/>
          <w:numId w:val="6"/>
        </w:numPr>
        <w:shd w:val="clear" w:color="auto" w:fill="FFFFFF"/>
        <w:spacing w:after="0" w:line="240" w:lineRule="auto"/>
        <w:ind w:left="180" w:right="2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позитивного эмоционально-ценностного отношения к занятиям физической культурой;</w:t>
      </w:r>
    </w:p>
    <w:p w:rsidR="00D25097" w:rsidRDefault="00D25097" w:rsidP="00D25097">
      <w:pPr>
        <w:numPr>
          <w:ilvl w:val="0"/>
          <w:numId w:val="6"/>
        </w:numPr>
        <w:shd w:val="clear" w:color="auto" w:fill="FFFFFF"/>
        <w:spacing w:after="0" w:line="240" w:lineRule="auto"/>
        <w:ind w:left="180" w:right="2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потребности пользоваться всеми возможностями физической культуры.</w:t>
      </w:r>
    </w:p>
    <w:p w:rsidR="00D25097" w:rsidRDefault="00D25097" w:rsidP="00D25097">
      <w:pPr>
        <w:shd w:val="clear" w:color="auto" w:fill="FFFFFF"/>
        <w:spacing w:after="0" w:line="240" w:lineRule="auto"/>
        <w:ind w:left="18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Обучение:</w:t>
      </w:r>
    </w:p>
    <w:p w:rsidR="00D25097" w:rsidRDefault="00D25097" w:rsidP="00D25097">
      <w:pPr>
        <w:numPr>
          <w:ilvl w:val="0"/>
          <w:numId w:val="7"/>
        </w:numPr>
        <w:shd w:val="clear" w:color="auto" w:fill="FFFFFF"/>
        <w:spacing w:after="0" w:line="240" w:lineRule="auto"/>
        <w:ind w:left="180" w:right="20" w:firstLine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первоначальным знаниям о терминологии, средствах и методах физической культуры.</w:t>
      </w:r>
    </w:p>
    <w:p w:rsidR="00D25097" w:rsidRDefault="00D25097" w:rsidP="00D25097">
      <w:pPr>
        <w:tabs>
          <w:tab w:val="left" w:pos="64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tabs>
          <w:tab w:val="left" w:pos="64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tabs>
          <w:tab w:val="left" w:pos="64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Формирование универсальных учебных действий:</w:t>
      </w: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lastRenderedPageBreak/>
        <w:t>Личностные УДД: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ценностно-смысловая ориентация учащихся, действие </w:t>
      </w:r>
      <w:proofErr w:type="spellStart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смыслообразования</w:t>
      </w:r>
      <w:proofErr w:type="spellEnd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, нравственно-этическое оценивание, </w:t>
      </w: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t xml:space="preserve">Коммуникативные УДД: 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умение выражать свои мысли, разрешение конфликтов, постановка вопросов.</w:t>
      </w: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t xml:space="preserve">Регулятивные УДД: 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целеполагание,</w:t>
      </w:r>
      <w:r>
        <w:rPr>
          <w:rFonts w:ascii="Times New Roman" w:eastAsia="Times New Roman" w:hAnsi="Times New Roman"/>
          <w:color w:val="0D0D0D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волевая саморегуляция,</w:t>
      </w:r>
      <w:r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коррекция, оценка качества и уровня усвоения.</w:t>
      </w: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Познавательные универсальные действия:</w:t>
      </w:r>
    </w:p>
    <w:p w:rsidR="00D25097" w:rsidRDefault="00D25097" w:rsidP="00D25097">
      <w:pPr>
        <w:shd w:val="clear" w:color="auto" w:fill="FFFFFF"/>
        <w:spacing w:before="203" w:after="203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Общеучебные</w:t>
      </w:r>
      <w:proofErr w:type="spellEnd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: умение структурировать знания, выделение и формулирование учебной цели, поиск </w:t>
      </w:r>
      <w:proofErr w:type="gramStart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D0D0D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выделение</w:t>
      </w:r>
      <w:proofErr w:type="gramEnd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необходимой информации, анализ объектов, синтез, как составление целого из </w:t>
      </w:r>
      <w:proofErr w:type="spellStart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частей,классификация</w:t>
      </w:r>
      <w:proofErr w:type="spellEnd"/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объектов.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Учитывая эти особенности, предлагаемая программа по физической культуре для учащихся начальной школы ориентируется на решение следующих целей и задач: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целью программы</w:t>
      </w:r>
      <w:r>
        <w:rPr>
          <w:rFonts w:ascii="Times New Roman" w:hAnsi="Times New Roman"/>
          <w:sz w:val="24"/>
          <w:szCs w:val="24"/>
        </w:rPr>
        <w:t xml:space="preserve"> -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данной цели связана с решением следующих образовательных задач: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  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совершенствование жизненно важных навыков и умений посредством обучения подвижным играм, физическим упражнениям и техническим действиям из базовых видов спорта;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 формирование общих представлений о физической культуре, ее значении в жизни человека, роли в укреплении здоровья, физическом развитии и физической подготовленности;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развитие интереса к самостоятельным занятиям физическими упражнениями, подвижным играм, формам активного отдыха и досуга;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обучение простейшим способам контроля за физической нагрузкой, отдельными показателями физического развития и физической подготовленности.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Программа направлена на: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реализацию принципа вариативности, обосновывающего планирование учебного материала в соответствии с половозрастными особенностями учащихся, материально-технической оснащенностью учебного процесса (спортивный зал, спортивные пришкольные площадки, региональными климатическими </w:t>
      </w:r>
      <w:proofErr w:type="gramStart"/>
      <w:r>
        <w:rPr>
          <w:rFonts w:ascii="Times New Roman" w:hAnsi="Times New Roman"/>
          <w:sz w:val="24"/>
          <w:szCs w:val="24"/>
        </w:rPr>
        <w:t>условиями .</w:t>
      </w:r>
      <w:proofErr w:type="gramEnd"/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соблюдение дидактических правил «от известного к неизвестному» и «от простого к сложному», ориентирующих выбор и планирование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расширение </w:t>
      </w:r>
      <w:proofErr w:type="spellStart"/>
      <w:r>
        <w:rPr>
          <w:rFonts w:ascii="Times New Roman" w:hAnsi="Times New Roman"/>
          <w:sz w:val="24"/>
          <w:szCs w:val="24"/>
        </w:rPr>
        <w:t>межпредметных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связей, ориентирующих планирование учебного культуры, всестороннее раскрытие взаимосвязи и взаимообусловленности изучаемых явлений и процессов;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Базовым результатом образования в области физической культуры в начальной школе является освоение учащимися основ физкультурной деятельности. Кроме того, предмет «Физическая </w:t>
      </w:r>
      <w:r>
        <w:rPr>
          <w:rFonts w:ascii="Times New Roman" w:hAnsi="Times New Roman"/>
          <w:sz w:val="24"/>
          <w:szCs w:val="24"/>
        </w:rPr>
        <w:lastRenderedPageBreak/>
        <w:t>культура» способствует развитию личностных качеств учащихся и является средством формирования у обучающихся универсальных способностей (компетенций). Эти способности (компетенции) выражаются в метапредметных результатах образовательного процесса и активно проявляются в разнообразных видах деятельности (культуры), выходящих за рамки предмета «Физическая культура».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Предметными результатами освоения учащимися содержания программы по физической культуре являются следующие умения: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взаимодействовать со сверстниками по правилам проведения подвижных игр и соревнований;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подавать строевые команды, вести подсчет при выполнении общеразвивающих упражнений и т.д.</w:t>
      </w:r>
    </w:p>
    <w:p w:rsidR="00D25097" w:rsidRDefault="00D25097" w:rsidP="00D25097">
      <w:pPr>
        <w:pStyle w:val="a3"/>
        <w:spacing w:line="240" w:lineRule="auto"/>
        <w:ind w:left="45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Внесение изменений в программу.</w:t>
      </w:r>
    </w:p>
    <w:p w:rsidR="00D25097" w:rsidRDefault="00F55A2D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4 «Б</w:t>
      </w:r>
      <w:r w:rsidR="00D25097">
        <w:rPr>
          <w:rFonts w:ascii="Times New Roman" w:hAnsi="Times New Roman"/>
          <w:sz w:val="24"/>
          <w:szCs w:val="24"/>
        </w:rPr>
        <w:t>» классе  курс физической культуры рассчитан на 102 часа, но в связи с празднич</w:t>
      </w:r>
      <w:r w:rsidR="00B43586">
        <w:rPr>
          <w:rFonts w:ascii="Times New Roman" w:hAnsi="Times New Roman"/>
          <w:sz w:val="24"/>
          <w:szCs w:val="24"/>
        </w:rPr>
        <w:t>ными днями (23 февраля,1,8,9</w:t>
      </w:r>
      <w:r w:rsidR="00D25097">
        <w:rPr>
          <w:rFonts w:ascii="Times New Roman" w:hAnsi="Times New Roman"/>
          <w:sz w:val="24"/>
          <w:szCs w:val="24"/>
        </w:rPr>
        <w:t xml:space="preserve"> мая), которые выпа</w:t>
      </w:r>
      <w:r w:rsidR="00B43586">
        <w:rPr>
          <w:rFonts w:ascii="Times New Roman" w:hAnsi="Times New Roman"/>
          <w:sz w:val="24"/>
          <w:szCs w:val="24"/>
        </w:rPr>
        <w:t>ли на рабочие дни, будет дано 98</w:t>
      </w:r>
      <w:r w:rsidR="00D25097">
        <w:rPr>
          <w:rFonts w:ascii="Times New Roman" w:hAnsi="Times New Roman"/>
          <w:sz w:val="24"/>
          <w:szCs w:val="24"/>
        </w:rPr>
        <w:t xml:space="preserve"> часов. Прохождение материала будет выполнено за счет совмещения тем.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3 «Б» классе  курс физической культуры рассчитан на 102 часа, но в связи с праздничным днем  (23 февраля, </w:t>
      </w:r>
      <w:r w:rsidR="00B43586">
        <w:rPr>
          <w:rFonts w:ascii="Times New Roman" w:hAnsi="Times New Roman"/>
          <w:sz w:val="24"/>
          <w:szCs w:val="24"/>
        </w:rPr>
        <w:t>1,8</w:t>
      </w:r>
      <w:r>
        <w:rPr>
          <w:rFonts w:ascii="Times New Roman" w:hAnsi="Times New Roman"/>
          <w:sz w:val="24"/>
          <w:szCs w:val="24"/>
        </w:rPr>
        <w:t xml:space="preserve"> и 9 мая), которые выпали на раб</w:t>
      </w:r>
      <w:r w:rsidR="00B43586">
        <w:rPr>
          <w:rFonts w:ascii="Times New Roman" w:hAnsi="Times New Roman"/>
          <w:sz w:val="24"/>
          <w:szCs w:val="24"/>
        </w:rPr>
        <w:t>очие дни, будет дано 98</w:t>
      </w:r>
      <w:r>
        <w:rPr>
          <w:rFonts w:ascii="Times New Roman" w:hAnsi="Times New Roman"/>
          <w:sz w:val="24"/>
          <w:szCs w:val="24"/>
        </w:rPr>
        <w:t xml:space="preserve"> часов. Прохождение материала будет выполнено за счет совмещения тем.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43586" w:rsidRDefault="00B43586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43586" w:rsidRDefault="00B43586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43586" w:rsidRDefault="00B43586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43586" w:rsidRDefault="00B43586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815E8" w:rsidRDefault="007815E8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43586" w:rsidRDefault="00B43586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ОБЩАЯ ХАРАКТРИСТИКА УЧЕБНОГО КУРСА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Программа начального общего образования учебного предмета «Физическая культура» разработана в соответствии с требованиями федерального государственного образовательного стандарта начального общего образования. 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Материал программы направлен на реализацию приоритетной задачи образования — формирование всесторонне гармонично развитой личности; на реализацию творческих способностей обучающихся, их физическое совершенствование; на развитие основных двигательных (физических) жизненно важных качеств; на формирование у школьников научно обоснованного отношения к окружающему миру. В соответствии с программой образовательный процесс в области физической культуры в начальной школе должен быть ориентирован:</w:t>
      </w:r>
    </w:p>
    <w:p w:rsidR="00D25097" w:rsidRDefault="00D25097" w:rsidP="00D25097">
      <w:pPr>
        <w:numPr>
          <w:ilvl w:val="0"/>
          <w:numId w:val="8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развитие основных физических качеств и повышение функциональных возможностей организма;</w:t>
      </w:r>
    </w:p>
    <w:p w:rsidR="00D25097" w:rsidRDefault="00D25097" w:rsidP="00D25097">
      <w:pPr>
        <w:numPr>
          <w:ilvl w:val="0"/>
          <w:numId w:val="8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обогащение двигательного опыта физическими упражнениями с общеразвивающей и корригирующей направленностью, техническими действиями базовых видов спорта;</w:t>
      </w:r>
    </w:p>
    <w:p w:rsidR="00D25097" w:rsidRDefault="00D25097" w:rsidP="00D25097">
      <w:pPr>
        <w:numPr>
          <w:ilvl w:val="0"/>
          <w:numId w:val="8"/>
        </w:numPr>
        <w:shd w:val="clear" w:color="auto" w:fill="FFFFFF"/>
        <w:spacing w:after="0" w:line="240" w:lineRule="auto"/>
        <w:ind w:left="18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освоение знаний о физической культуре;</w:t>
      </w:r>
    </w:p>
    <w:p w:rsidR="00D25097" w:rsidRDefault="00D25097" w:rsidP="00D25097">
      <w:pPr>
        <w:numPr>
          <w:ilvl w:val="0"/>
          <w:numId w:val="8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упражнениями.</w:t>
      </w:r>
    </w:p>
    <w:p w:rsidR="00D25097" w:rsidRDefault="00D25097" w:rsidP="00D25097">
      <w:pPr>
        <w:shd w:val="clear" w:color="auto" w:fill="FFFFFF"/>
        <w:spacing w:after="0" w:line="240" w:lineRule="auto"/>
        <w:ind w:left="18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Принципы,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лежащие в основе построения программы:</w:t>
      </w:r>
    </w:p>
    <w:p w:rsidR="00D25097" w:rsidRDefault="00D25097" w:rsidP="00D25097">
      <w:pPr>
        <w:numPr>
          <w:ilvl w:val="0"/>
          <w:numId w:val="9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личностно ориентированные принципы — двигательного развития, творчества, психологической комфортности;</w:t>
      </w:r>
    </w:p>
    <w:p w:rsidR="00D25097" w:rsidRDefault="00D25097" w:rsidP="00D25097">
      <w:pPr>
        <w:numPr>
          <w:ilvl w:val="0"/>
          <w:numId w:val="9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культурно ориентированные принципы — целостного представления о физической культуре, систематичности, непрерывности овладения основами физической культуры;</w:t>
      </w:r>
    </w:p>
    <w:p w:rsidR="00D25097" w:rsidRDefault="00D25097" w:rsidP="00D25097">
      <w:pPr>
        <w:numPr>
          <w:ilvl w:val="0"/>
          <w:numId w:val="9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деятельностноориентированные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принципы — двигательной деятельности, перехода от совместной учебно-познавательной деятельности к самостоятельной физкультурной деятельности младшего школьника;</w:t>
      </w:r>
    </w:p>
    <w:p w:rsidR="00D25097" w:rsidRDefault="00D25097" w:rsidP="00D25097">
      <w:pPr>
        <w:numPr>
          <w:ilvl w:val="0"/>
          <w:numId w:val="9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достаточности и сообразности, определяющий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D25097" w:rsidRDefault="00D25097" w:rsidP="00D25097">
      <w:pPr>
        <w:numPr>
          <w:ilvl w:val="0"/>
          <w:numId w:val="9"/>
        </w:num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вариативности, лежащий в основе планирования учебного материала в соответствии с особенностями физического развития, медицинских показаний, возрастно-половыми особенностями учащихся, интересами учащихся, материально-технической оснащённостью учебного процесса (спортивный зал, спортивные пришкольные площадки, стадион, бассейн), региональными климатическими условиями и типом, видом учебного учреждения.</w:t>
      </w:r>
    </w:p>
    <w:p w:rsidR="00D25097" w:rsidRDefault="00D25097" w:rsidP="00D25097">
      <w:pPr>
        <w:shd w:val="clear" w:color="auto" w:fill="FFFFFF"/>
        <w:spacing w:after="0" w:line="240" w:lineRule="auto"/>
        <w:ind w:left="180" w:right="2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Программа ориентирована на создание у школьников основы для самостоятельной реализации учебной деятельности, обеспечивающей социальную успешность, развитие творческих способностей, саморазвитие и самосовершенствование, сохранение и укрепление здоровья обучающихся. Принципиальное значение придаётся обучению младших школьников навыкам и умениям организации и проведения самостоятельных занятий физическими упражнениями. В процессе самостоятельного использования учащимися приобретённых знаний, двигательных умений и навыков усиливается оздоровительный эффект физкультурно-оздоровительных мероприятий в режиме учебного дня.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СТРУКТУРА И СОДЕРЖАНИЕ ПРОГРАММЫ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и 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разделов: «Знания о физической культуре», «Способы двигательной деятельности» и «Физическое совершенствование».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раздела «Знания о физической культуре» отработано в соответствии с основными направлениями развития познавательной активности человека: знания о природе (медико-биологические основы деятельности); знания о человеке (психолого-педагогические основы деятельности); знания об обществе (историко-социологические основы деятельности).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«Способы двигательной деятельности» содержит представления о структурной организации предметной деятельности, отражающейся в соответствующих способах организации, исполнения и контроля.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раздела «Физическое совершенствование» ориентировано на гармоничное физическое развитие школьников, их всестороннюю физическую подготовленность и укрепление здоровья. Данный раздел включает жизненно важные навыки и умения, подвижные игры и двигательные действия из видов спорта, а также общеразвивающие упражнения с различной функциональной направленностью.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содержание настоящей программы также входит относительно самостоятельный раздел «Общеразвивающие упражнения». В данном разделе предлагаемые упражнения распределены по разделам базовых видов спорта и дополнительно сгруппированы внутри разделов по признакам функционального воздействия на развитие основных физических качеств.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основных физических качеств, исходя из половозрастных особенностей учащихся, степени освоенности ими этих упражнений, условий проведения различных форм занятий, наличия спортивного инвентаря и оборудования.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физической культуры имеет право вводить в учебный процесс дополнительные темы,  сокращать или упрощать предлагаемый в программах учебный материал, при этом учителю  необходимо избегать учебных перегрузок учащихся, не нарушая логику  распределения  программного  содержания, не выходить за рамки Требований Государственного образовательного стандарта.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программе освоение учебного материала из практических разделов функционально сочетается с освоением знаний и способов двигательной деятельности. Среди теоретических знаний, предлагаемых в программе, можно выделить вопросы по истории физической культуры и спорта, личной гигиене, основам организации и проведения самостоятельных занятий физическими упражнениями.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К формам организации занятий по физической культуре в начальной школе относятся разнообразные уроки физической культуры, физкультурно-оздоровительные мероприятия в режиме учебного дня и самостоятельные занятия физическими упражнениями.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Формы организации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более качественного освоения предметного содержания уроки физической культуры подразделять на три типа: с образовательно-познавательной, образовательно-предметной и образовательно-тренировочной направленностью.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уроках с образовательно-познавательной направленностью учащихся знакомят со способами и правилами организации самостоятельных занятий, обучают навыкам и умениям по организации и проведению самостоятельных занятий с использованием ранее изученного материала. При освоении знаний и способов деятельности целесообразно использовать учебники по физической культуре, особенно те их разделы, которые касаются особенностей выполнения самостоятельных заданий или самостоятельного закрепления разучиваемых физических упражнений.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Уроки с образовательно-предметной направленностью используются в основном для обучения практическому материалу разделов гимнастики, легкой атлетики, подвижных игр, лыжных гонок и плавания. На этих уроках учащиеся также осваивают новые знания, но только те, которые касаются предмета обучения (например, название упражнений или описание техники их выполнения и т. п.).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Уроки с образовательно-тренировочной направленностью преимущественно используются для развития физических качеств и решения соответствующих задач в рамках относительно жесткой регламентации динамики физической нагрузки от начала урока до окончания его основной части. Помимо целенаправленного развития физических качеств, на уроках с образовательно-тренировочной направленностью необходимо формировать у школьников представления о физической подготовке и физических качествах, физической нагрузке и ее влиянии на развитие систем организма. Также на этих уроках обучают способам регулирования физической нагрузки и способам контроля над ее величиной (в начальной школе по показателям частоты сердечных сокращений). </w:t>
      </w:r>
    </w:p>
    <w:p w:rsidR="00D25097" w:rsidRDefault="00D25097" w:rsidP="00D2509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 кл.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  <w:t>Раздел «Знания о физической культуре»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научится: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 xml:space="preserve">ориентироваться в понятиях «физическая культура», «режим дня»; 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 xml:space="preserve">характеризовать роль и значение утренней зарядки, физкультминуток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физкультпауз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уроков физической культуры, закаливания, прогулок на свежем воздухе, подвижных игр, занятий спортом для укрепления здоровья, развития основных систем организма;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раскрывать на примерах (из истории или из личного опыта) положительное влияние занятий физической культурой на физическое и личностное развитие;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ориентироваться в понятии «физическая подготовка», характеризовать основные физические качества (силу, быстроту, выносливость, координацию, гибкость) и различать их между собой;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организовывать места занятий физическими упражнениями и подвижными играми (как в помещении, так и на открытом воздухе), соблюдать правила поведения и предупреждения травматизма во время занятий физическими упражнениями.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получит возможность научиться: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выявлять связь занятий физической культурой с трудовой и оборонной деятельностью;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характеризовать роль и значение режима дня в сохранении и укреплении здоровья; планировать и корректировать режим дня в зависимости от индивидуальных особенностей учебной и внешкольной деятельности, показателей здоровья, физического развития и физической подготовленности.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  <w:t>Раздел «Способы физкультурной деятельности»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научится: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отбирать и выполнять комплексы упражнений для утренней зарядки и физкультминуток в соответствии с изученными правилами;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измерять показатели физического развития (рост и массу тела) и физической подготовленности (сила, быстрота, выносливость, гибкость), вести систематические наблюдения за их динамикой.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получит возможность научиться: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вести тетрадь по физической культуре с записями режима дня, комплексов утренней гимнастики, физкультминуток, общеразвивающих упражнений для индивидуальных занятий, результатов наблюдений за динамикой основных показателей физического развития и физической подготовленности;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целенаправленно отбирать физические упражнения для индивидуальных занятий;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простейшие приемы оказания доврачебной помощи при травмах и ушибах.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  <w:t>Раздел «Физическое совершенствование»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научится: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 xml:space="preserve">выполнять упражнения по коррекции и профилактике нарушения зрения и осанки, упражнения на развитие физических качеств (силы, быстроты, выносливости, координации, </w:t>
      </w:r>
      <w:r>
        <w:rPr>
          <w:rFonts w:ascii="Times New Roman" w:eastAsia="Times New Roman" w:hAnsi="Times New Roman"/>
          <w:sz w:val="24"/>
          <w:szCs w:val="24"/>
        </w:rPr>
        <w:lastRenderedPageBreak/>
        <w:t>гибкости); оценивать величину нагрузки (большая, средняя, малая) по частоте пульса (с помощью специальной таблицы);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тестовые упражнения для оценки динамики индивидуального развития основных физических качеств;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организующие строевые команды и приемы;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акробатические упражнения (кувырки, стойки, перекаты);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гимнастические упражнения на спортивных снарядах (перекладина, брусья, гимнастическое бревно);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легкоатлетические упражнения (бег, прыжки, метания и броски мяча разного веса);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игровые действия и упражнения из подвижных игр разной функциональной направленности.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Обучающийся получит возможность научиться: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сохранять правильную осанку, оптимальное телосложение;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выполнять эстетически красиво гимнастические и акробатические комбинации;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>играть в баскетбол, футбол и волейбол по упрощенным правилам;</w:t>
      </w:r>
    </w:p>
    <w:p w:rsidR="00D25097" w:rsidRDefault="00D25097" w:rsidP="00D250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ab/>
        <w:t xml:space="preserve">выполнять передвижения на лыжах </w:t>
      </w:r>
    </w:p>
    <w:p w:rsidR="00D25097" w:rsidRDefault="00D25097" w:rsidP="00D2509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D25097" w:rsidRDefault="00D25097" w:rsidP="00D2509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учебного предмета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Знания о физической культуре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Физическая культура.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Правила предупреждения травматизма во время занятий фи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зическими упражнениями: организация мест занятий, подбор одежды, обуви и инвентаря.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Из истории физической культуры.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История развития фи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зической культуры и первых соревнований. Связь физической культуры с трудовой и военной деятельностью.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Физические упражнения.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Физические упражнения, их вли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яние на физическое развитие и развитие физических качеств. Физическая подготовка и её связь с развитием основных физи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ческих качеств. Характеристика основных физических качеств: силы, быстроты, выносливости, гибкости и равновесия.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Физическая нагрузка и её влияние на повышение частоты сердечных сокращений.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Способы физкультурной деятельности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Самостоятельные занятия.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Составление режима дня. 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полнение простейших закаливающих процедур, комплексов упражнений для формирования правильной осанки и разви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D25097" w:rsidRDefault="00D25097" w:rsidP="00D2509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Самостоятельные наблюдения за физическим развитием и физической подготовленностью.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Измерение длины и мас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сы тела, показателей осанки и физических качеств. Измерение частоты сердечных сокращений во время выполнения физиче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ских упражнений.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Самостоятельные игры и развлечения.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 и про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ведение подвижных игр (на спортивных площадках и в 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тивных залах).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Физическое совершенствование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Физкультурно-оздоровительная деятельность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Комплексы физических упражнений для утренней зарядки, физкультминуток, занятий по профилактике и коррекции 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рушений осанки.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Комплексы дыхательных упражнений. Гимнастика для глаз.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Спортивно-оздоровительная деятельность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Гимнастика с основами акробатики.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Организующие ко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softHyphen/>
        <w:t xml:space="preserve">манды и приемы.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Строевые действия в шеренге и колонне; 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полнение строевых команд.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Акробатические упражнения.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Упоры; седы; упражнения в группировке; перекаты; стойка на лопатках; кувырки вперёд и назад; гимнастический мост.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Акробатические комбинации.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Например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: 1) мост из поло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жения лёжа на спине, опуститься в исходное положение, пере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ворот в положение лёжа на животе, прыжок с опорой на руки в упор присев; 2) кувырок вперёд в упор присев, кувырок 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зад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 xml:space="preserve">Гимнастические упражнения прикладного характера.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Прыжки со скакалкой. Передвижение по гимнастической стен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ке. Преодоление полосы препятствий с элементами лазанья и перелезания, переползания, передвижение по наклонной гим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настической скамейке.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Лёгкая атлетика.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Беговые упражнения: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высоким под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ниманием бедра, прыжками и с ускорением</w:t>
      </w:r>
      <w:r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изменяющимся направлением движения, из разных исходных положений; чел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ночный бег; высокий старт с последующим ускорением.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Прыжковые упражнения: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одной ноге и двух ногах на месте и с продвижением; в длину и высоту; спрыгивание и запрыгивание;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Броски: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большого мяча (1кг) на дальность разными спосо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бами.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Метание: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малого мяча в вертикальную цель и на дальность.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Подвижные и спортивные игры.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 материале гимна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softHyphen/>
        <w:t xml:space="preserve">стики с основами акробатики: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игровые задания с использо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ванием строевых упражнений, упражнений на внимание, силу, ловкость и координацию.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На материале легкой атлетики: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прыжки, бег, метания и броски; упражнения на координацию, выносливость и быстроту.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выносливость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координацию..</w:t>
      </w:r>
      <w:proofErr w:type="gramEnd"/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 материале спортивных игр.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Футбол: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удар по неподвижному и катящемуся мячу; 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новка мяча; ведение мяча; подвижные игры на материале футбола.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Баскетбол: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D25097" w:rsidRDefault="00D25097" w:rsidP="00D250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Волейбол: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подбрасывание мяча; подача мяча; приём и пере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дача мяча; подвижные игры на материале волейбола.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Содержание тем учебного курса 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класс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Знания о физической культуре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Возникновение первых спортивных соревнований. Появление мяча, упражнений и игр с мячом. История зарождения древних Олимпийских игр. Физические упражнения, их отличие от естественных движений. Основные физические качества: сила, быстрота, выносливость, гибкость, равновесие. Закаливание организма (обтирание).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Способы физкультурной деятельности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утренней зарядки и гимнастики под музыку; проведение закаливающих процедур; выполнение упражнений, развивающих быстроту и равновесие, совершенствующих точность броска малого мяча. Подвижные игры и занятия физическими упражнениями во время прогулок. Измерение длины и массы тела.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Физическое совершенствование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Гимнастика с основами акробатики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Организующие команды и приемы: повороты кругом с разделением по команде «Кругом! Раз-два»; перестроение по двое в шеренге и колонне; передвижение в колонне с разной дистанцией и темпо, размыкание в шеренге.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Акробатические упражнения из положения лежа на спине, стойка на лопатках (согнув и выпрямив ноги); кувырок вперед и </w:t>
      </w:r>
      <w:proofErr w:type="gramStart"/>
      <w:r>
        <w:rPr>
          <w:rFonts w:ascii="Times New Roman" w:hAnsi="Times New Roman"/>
          <w:sz w:val="24"/>
          <w:szCs w:val="24"/>
        </w:rPr>
        <w:t>назад  в</w:t>
      </w:r>
      <w:proofErr w:type="gramEnd"/>
      <w:r>
        <w:rPr>
          <w:rFonts w:ascii="Times New Roman" w:hAnsi="Times New Roman"/>
          <w:sz w:val="24"/>
          <w:szCs w:val="24"/>
        </w:rPr>
        <w:t xml:space="preserve"> группировке; равновесие на одной ноге, повороты на гимнастической лавке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Гимнастические упражнения прикладного характера: упражнения в равновесии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Легкая атлетика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Бег: равномерный бег с последующим ускорением, челночный бег, бег с изменением частоты шагов.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Метание малого мяча на дальность из-за головы.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Прыжки: на месте и с поворотом на 90° и 100°, по разметкам, через препятствия; в высоту с прямого разбега; со скакалкой.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Подвижные игры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материале раздела «Гимнастика с основами акробатики»: «Запрещенное движение», «Внимание класс!», «Лисы и куры», «Зайцы в огороде»,  «Попади в обруч», «Прокати быстрее мяч», эстафеты типа: «Веревочка под ногами», «Эстафеты с обручами».                                                 </w:t>
      </w:r>
    </w:p>
    <w:p w:rsidR="00D25097" w:rsidRDefault="00D25097" w:rsidP="00D2509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материале раздела «Легкая атлетика»: «Точно в мишень», «Вызов номеров», «Быстрый мяч», «Два Мороза», «Мяч соседу», «Гонка мячей», «Метко в цель», «Пограничник»», «Мяч среднему», «Мяч соседу», «Пятнашки». Общеразвивающие физические упражнения на развитие основных физических качеств.</w:t>
      </w:r>
    </w:p>
    <w:p w:rsidR="00D25097" w:rsidRDefault="00D25097" w:rsidP="00D2509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Региональный компонент на уроках физической культуры.  Подвижные игры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D25097" w:rsidRDefault="00D25097" w:rsidP="00D2509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 и задачи:</w:t>
      </w:r>
    </w:p>
    <w:p w:rsidR="00D25097" w:rsidRDefault="00D25097" w:rsidP="00D250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Привитие школьникам навыков здорового образа жизни.</w:t>
      </w:r>
    </w:p>
    <w:p w:rsidR="00D25097" w:rsidRDefault="00D25097" w:rsidP="00D250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Привлечения их к систематическим занятиям спортивными играми.</w:t>
      </w:r>
    </w:p>
    <w:p w:rsidR="00D25097" w:rsidRDefault="00D25097" w:rsidP="00D25097">
      <w:pPr>
        <w:numPr>
          <w:ilvl w:val="0"/>
          <w:numId w:val="10"/>
        </w:num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Пропаганда спорта, как альтернатива негативным привычкам.</w:t>
      </w:r>
    </w:p>
    <w:p w:rsidR="00D25097" w:rsidRDefault="00D25097" w:rsidP="00D25097">
      <w:pPr>
        <w:numPr>
          <w:ilvl w:val="0"/>
          <w:numId w:val="10"/>
        </w:num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Помочь учащимся детально ознакомиться и закрепить знания об особенностях казачьих игр.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1. «Заря -заряница».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Игра 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Трех  силах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Природы: Воде, Воздухе, Земле. Заря Природы — это рождение Духа Земли, который она выдавливает из себя через родники, ключи. Этот Дух - голубая лента.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Ход игры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Дети встают в круг, руки держат за спиной, а один из играющих — Заря.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Она ходит сзади с лентой и говорит: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Заря–зарница, красная девица,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По полю ходила, ключи обронила,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Ключи золотые, ленты голубые,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Кольца обвитые — за водой пошла!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С последними словами «Заря» осторожно кладёт ленту на плечо одному из играющих. Тот, заметив это, быстро берёт ленту, и они оба бегут в разные стороны по кругу. Кто останется без места, становится Зарей.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Правила игры. Игроки не поворачиваются, пока водящий выбирает, кому положить на плечо ленту. Бегущие не должны пересекать круг.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«Иголка, нитка и узелок»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чувство коллективизма, ответственности друг за друга.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Ход игры: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Игроки становятся в круг и берутся за руки. Считалкой выбирают «Иголку», «Нитку» и «Узелок».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Герои друг за другом то забегают в круг, то выбегают из него. Если же «Нитка» или «Узелок» оторвались (отстали или неправильно выбежали, вбежали в круг), то эта группа считается проигравшей. Выбираются другие герои.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Выигрывает та тройка, в которой дети двигались быстро, ловко, не отставая друг от друга.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Правила игры. «Иголку», «Нитку», «Узелок» надо впускать и выпускать из круга, не задерживая, и сразу же закрывать круг.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 «Чью душу желаете»                                                                                                         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развитие быстроты, смекалки, силы, выносливости.                                                  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Ход игры: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Класс делится на группы (команды). Команды становятся напротив друг друга на расстоянии не менее </w:t>
      </w:r>
      <w:smartTag w:uri="urn:schemas-microsoft-com:office:smarttags" w:element="metricconverter">
        <w:smartTagPr>
          <w:attr w:name="ProductID" w:val="10 метров"/>
        </w:smartTagPr>
        <w:r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10 метров</w:t>
        </w:r>
      </w:smartTag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 Ребята берутся за руки и спрашивают у противоположной команды «Чью душу желаете?» Игроки противоположной команды отвечают, указывая на любого игрока. Этот игрок бежит с целью пробить цепь. Если пробил - забирает в свою команду игрока, нет- становится пленным - игроком этой команды.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«Ляпка»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развитие  стремления приблизиться к цели, дотронуться в игре к своей симпатии,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проявить ловкость, быстроту реакции.                                                                                                   В общем азарте игра  растворяет обидчивость недотрог, застенчивость робких.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Ход игры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Один из игроков — водящий или «Ляпка». «Ляпка» бегает за игроками и старается кого–то осалить.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Осалив, приговаривает: «На тебе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ляпку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! Отдай её другому!» Новый «Ляпка» догоняет игроков, чтоб передать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ляпку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Правила игры. «Ляпка» не преследует одного игрока. Все игроки следят за сменой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ляпок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5. «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Ловишка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в кругу»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развитие  чувства меры, умения жить в почитании и согласии с требованиями общества, не переступать запретную черту даже в экстремальных ситуациях.              </w:t>
      </w:r>
    </w:p>
    <w:p w:rsidR="00D25097" w:rsidRDefault="00D25097" w:rsidP="00D25097">
      <w:pPr>
        <w:spacing w:after="100" w:afterAutospacing="1" w:line="24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Ход игры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подобная игра, входя в подсознание, как алгоритм поведения, поможет человеку и в дальнейшем, не выходя из круга своих возможностей и заслуг, регулировать свои действия, соотносить их безболезненно для самолюбия с действиями окружающих.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На площадке чертят большой круг — от </w:t>
      </w:r>
      <w:smartTag w:uri="urn:schemas-microsoft-com:office:smarttags" w:element="metricconverter">
        <w:smartTagPr>
          <w:attr w:name="ProductID" w:val="3 м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3 м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более, в зависимости от количества играющих.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 середине круга кладут палку, её длина должна быть значительно меньше диаметра круга. Участники игры стоят в кругу, один из них —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Ловишка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». Он бегает за детьми в кругу и старается кого–то поймать. Пойманный игрок становится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Ловишкой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Правила игры. Никто не встаёт на палку ногами: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Ловишка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её оббегает, игроки могут перепрыгивать. Пойманному игроку не вырываться из рук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Ловишки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D25097" w:rsidRDefault="00D25097" w:rsidP="00D25097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«Гусеница»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быстроты, ловкости, тактики совместных действий.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игры: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 делится на 2 команды, строятся колоннами по одному за стартовой линией. В </w:t>
      </w:r>
      <w:smartTag w:uri="urn:schemas-microsoft-com:office:smarttags" w:element="metricconverter">
        <w:smartTagPr>
          <w:attr w:name="ProductID" w:val="10 м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10 м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каждой командой кладется по набивному мячу.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По сигналу участники садятся на пол, согнув ноги. Каждый участник захватывает сидящего за ним партнера за голеностопы, и вся колонна, напоминает ползущею гусеницу, поочередно передвигая то ноги, то ягодицы. Передвигаясь, таким образом, доходят до набивного мяча огибают его и также возвращаются обратно. </w:t>
      </w:r>
    </w:p>
    <w:p w:rsidR="00D25097" w:rsidRDefault="00D25097" w:rsidP="00D2509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7. «Подкинь мяч выше» (казачата бросали шапку).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быстроты, силы, расчетливости. Используется в качестве вспомогательного упражнения для учебных заданий с бегом и  метаниями мяча на дальность.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игры: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участники становятся в одну шеренгу перед кругом диаметром </w:t>
      </w:r>
      <w:smartTag w:uri="urn:schemas-microsoft-com:office:smarttags" w:element="metricconverter">
        <w:smartTagPr>
          <w:attr w:name="ProductID" w:val="3 м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3 м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>, в котором лежит небольшой мяч, и рассчитываются по порядку. От круга идет размеченная беговая дорожка. Назначаются два судьи: один у круга, другой у беговой дорожки ( у него в руках разного цвета флажки).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По сигналу из шеренги в игровой круг заходит первый игрок - атаман, берет там лежащий мяч и подкидывает его вверх. Пока мяч летит, игрок бежит по беговой дорожке, стараясь убежать как можно дальше за время полета мяча. В момент приземления мяча судья у круга громко говорит: «стоп», а судья у дорожки ставит флажок против того места, где бегущего застало приземление мяча. Затем-то же задание выполняют поочередно все участники. Победитель тот, чей флажок будет стоять дальше.</w:t>
      </w:r>
    </w:p>
    <w:p w:rsidR="00D25097" w:rsidRDefault="00D25097" w:rsidP="00D2509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8. «Увернись от мяча» (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 казачат вместо теннисных мячей были скрученные в комок веревки)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быстроты и ловкости, оперативного мышления. Используется в качестве подводящего упражнения для учебных заданий с метаниями мяча в цель.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игры: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участники игры расходятся по площадке, в центре которой располагается водящий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теннисным мячом в руках.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По сигналу игроки произвольно передвигаются по площадке, увертываясь от мяча, метаемого в них  атаманом. Участник, в которого попали мячом, поступает в группу поддержки атамана и вместе с ним осаливают остальных игроков с использованием вспомогательных передач мяча. В результате число осаленных игроков увеличивается. Победителем объявляется последний, оставшийся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неосаленным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игрок, признается самым быстрым и ловким.</w:t>
      </w:r>
    </w:p>
    <w:p w:rsidR="00D25097" w:rsidRDefault="00D25097" w:rsidP="00D2509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3- 4 класс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Знания о физической культуре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История развития физической культуры в России в XVII – XIX вв., ее роль и значение для подготовки солдат русской армии. Физическая подготовка и ее связь с развитием систем дыхания и кровообращения. Характеристика основных способов регулирования физической нагрузки: по скорости и продолжительности выполнения упражнения, изменению величины отягощения. Правила предупреждения травматизма во время занятий физическими упражнениями. Закаливание организма (воздушные и солнечные ванны, купание в естественных водоемах).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Способы физкультурной деятельности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Простейшие наблюдения за своим физическим развитием и физической подготовкой. Определение нагрузки во время выполнения утренней гимнастики по показателям частоты сердечных сокращений. Составление акробатических и гимнастических комбинаций из разученных упражнений. Проведение игр в футбол и баскетбол по упрощенным правилам. Оказание доврачебной помощи при легких ушибах, царапинах и ссадинах, потертостях.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Физическое совершенствование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Гимнастика с основами акробатики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Акробатические упражнения: акробатические комбинации, </w:t>
      </w:r>
      <w:proofErr w:type="gramStart"/>
      <w:r>
        <w:rPr>
          <w:rFonts w:ascii="Times New Roman" w:hAnsi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/>
          <w:sz w:val="24"/>
          <w:szCs w:val="24"/>
        </w:rPr>
        <w:t xml:space="preserve">: мост из положения лежа на спине, опуститься в исходное положение, переворот в положение лежа на животе с опорой на руки, прыжком в упор присев; кувырок вперед в упор присев, кувырок назад в упор присев, из упора присев кувырок вперед до исходного положения, кувырок назад до упора на коленях с опорой на руки, прыжком переход в упор присев, кувырок вперед.  Гимнастические упражнения прикладного характера: опорный прыжок через горку гимнастических матов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Легкая атлетика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Прыжки в длину  с разбега и с места, низкий старт, стартовое ускорение, беговые упражнения, бег на короткую дистанцию, челночный бег, кроссовая подготовка, метательные упражнения.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Подвижные игры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материале раздела «Гимнастика с основами акробатики»: задания на координацию движений типа: «Не оступись», «Змейка», «Запрещенное движение» (с напряжением и расслаблением мышц звеньев тела).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материале раздела «Легкая атлетика»: «Подвижная цель», «Пятнашки», легкоатлетические эстафеты с предметами.</w:t>
      </w:r>
    </w:p>
    <w:p w:rsidR="00D25097" w:rsidRPr="004F07C5" w:rsidRDefault="00D25097" w:rsidP="004F07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материале спортивных игр: Футбол: эстафеты с ведением мяча, с передачей мяча партнеру, игра в футбол по упрощенным правилам («Мини-футбол»). Баскетбол: бросок мяча двумя руками от груди после ведения и остановки; прыжок с двух шагов; эстафеты с ведением мяча и бросками его в </w:t>
      </w:r>
      <w:proofErr w:type="spellStart"/>
      <w:r>
        <w:rPr>
          <w:rFonts w:ascii="Times New Roman" w:hAnsi="Times New Roman"/>
          <w:sz w:val="24"/>
          <w:szCs w:val="24"/>
        </w:rPr>
        <w:t>корзинуВолейбол</w:t>
      </w:r>
      <w:proofErr w:type="spellEnd"/>
      <w:r>
        <w:rPr>
          <w:rFonts w:ascii="Times New Roman" w:hAnsi="Times New Roman"/>
          <w:sz w:val="24"/>
          <w:szCs w:val="24"/>
        </w:rPr>
        <w:t>: передача мяча через сетку (передача двумя руками сверху); передача мяча с собственным подбрасыванием на месте после небольших перемещений вправо, вперед, в парах на месте и в движении правым (левым) боком</w:t>
      </w:r>
      <w:r w:rsidR="004F07C5">
        <w:rPr>
          <w:rFonts w:ascii="Times New Roman" w:hAnsi="Times New Roman"/>
          <w:sz w:val="24"/>
          <w:szCs w:val="24"/>
        </w:rPr>
        <w:t>, игра в «Пионербол».</w:t>
      </w:r>
    </w:p>
    <w:p w:rsidR="00D25097" w:rsidRDefault="00D25097" w:rsidP="00D25097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25097" w:rsidRDefault="00D25097" w:rsidP="00D2509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</w:p>
    <w:p w:rsidR="00D25097" w:rsidRDefault="00D25097" w:rsidP="00D25097">
      <w:pPr>
        <w:spacing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Знания о физической культуре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научится: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D25097" w:rsidRDefault="00D25097" w:rsidP="00D25097">
      <w:pPr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D25097" w:rsidRDefault="00D25097" w:rsidP="00D250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pStyle w:val="a3"/>
        <w:spacing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Выпускник получит возможность научиться:</w:t>
      </w:r>
    </w:p>
    <w:p w:rsidR="00D25097" w:rsidRDefault="00D25097" w:rsidP="00D25097">
      <w:pPr>
        <w:pStyle w:val="a3"/>
        <w:numPr>
          <w:ilvl w:val="0"/>
          <w:numId w:val="12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характеризовать</w:t>
      </w:r>
      <w:r>
        <w:rPr>
          <w:rFonts w:ascii="Times New Roman" w:hAnsi="Times New Roman"/>
          <w:sz w:val="24"/>
          <w:szCs w:val="24"/>
        </w:rPr>
        <w:t xml:space="preserve">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 w:rsidR="00D25097" w:rsidRDefault="00D25097" w:rsidP="00D25097">
      <w:pPr>
        <w:pStyle w:val="a3"/>
        <w:numPr>
          <w:ilvl w:val="0"/>
          <w:numId w:val="12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характеризовать исторические вехи развития отечественного спортивного движения, великих спортсменов, принесших славу Российскому спорту;</w:t>
      </w:r>
    </w:p>
    <w:p w:rsidR="00D25097" w:rsidRDefault="00D25097" w:rsidP="00D25097">
      <w:pPr>
        <w:pStyle w:val="a3"/>
        <w:numPr>
          <w:ilvl w:val="0"/>
          <w:numId w:val="12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D25097" w:rsidRDefault="00D25097" w:rsidP="00D25097">
      <w:pPr>
        <w:spacing w:line="240" w:lineRule="auto"/>
        <w:ind w:hanging="284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Способы двигательной (физкультурной) деятельности</w:t>
      </w:r>
    </w:p>
    <w:p w:rsidR="00D25097" w:rsidRDefault="00D25097" w:rsidP="00D25097">
      <w:pPr>
        <w:spacing w:line="240" w:lineRule="auto"/>
        <w:ind w:hanging="284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 научится: 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 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 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действия, развитии физических качеств, тестировании физического развития и физической подготовленности.</w:t>
      </w:r>
    </w:p>
    <w:p w:rsidR="00D25097" w:rsidRDefault="00D25097" w:rsidP="00D2509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ind w:hanging="284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Выпускник получит возможность научиться: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D25097" w:rsidRDefault="00D25097" w:rsidP="00D25097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проводить восстановительные мероприятия с использованием банных процедур и сеансов оздоровительного массажа.</w:t>
      </w:r>
    </w:p>
    <w:p w:rsidR="00D25097" w:rsidRDefault="00D25097" w:rsidP="00D25097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D25097" w:rsidRDefault="00D25097" w:rsidP="00D25097">
      <w:pPr>
        <w:spacing w:line="240" w:lineRule="auto"/>
        <w:ind w:hanging="284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Физическое совершенствование</w:t>
      </w:r>
    </w:p>
    <w:p w:rsidR="00D25097" w:rsidRDefault="00D25097" w:rsidP="00D25097">
      <w:pPr>
        <w:spacing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 научится: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акробатические комбинации из числа хорошо освоенных упражнений;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гимнастические комбинации на спортивных снарядах из числа хорошо освоенных упражнений;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легкоатлетические упражнения в беге и прыжках (в высоту и длину);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дистанций </w:t>
      </w:r>
      <w:r>
        <w:rPr>
          <w:rFonts w:ascii="Times New Roman" w:hAnsi="Times New Roman"/>
          <w:iCs/>
          <w:sz w:val="24"/>
          <w:szCs w:val="24"/>
        </w:rPr>
        <w:t>(для снежных регионов России)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спуски и торможения на лыжах с пологого склона одним из разученных способов;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основные технические действия и приемы игры в футбол в условиях учебной и игровой деятельности; </w:t>
      </w:r>
    </w:p>
    <w:p w:rsidR="00D25097" w:rsidRDefault="00D25097" w:rsidP="00D250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основные технические действия и приемы игры в волейбол в условиях учебной и игровой деятельности; 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основные технические действия и приемы игры в баскетбол в условиях учебной и игровой деятельности;</w:t>
      </w:r>
    </w:p>
    <w:p w:rsidR="00D25097" w:rsidRDefault="00D25097" w:rsidP="00D25097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тестовые упражнения на оценку уровня индивидуального развития основных физических качеств.</w:t>
      </w:r>
    </w:p>
    <w:p w:rsidR="00D25097" w:rsidRDefault="00D25097" w:rsidP="00D250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pacing w:after="0" w:line="240" w:lineRule="auto"/>
        <w:rPr>
          <w:rFonts w:ascii="Times New Roman" w:hAnsi="Times New Roman"/>
          <w:sz w:val="24"/>
          <w:szCs w:val="24"/>
        </w:rPr>
        <w:sectPr w:rsidR="00D25097">
          <w:pgSz w:w="11906" w:h="16838"/>
          <w:pgMar w:top="568" w:right="720" w:bottom="284" w:left="720" w:header="708" w:footer="708" w:gutter="0"/>
          <w:cols w:space="720"/>
        </w:sectPr>
      </w:pPr>
    </w:p>
    <w:p w:rsidR="00D25097" w:rsidRDefault="00D25097" w:rsidP="00D25097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665"/>
        <w:tblW w:w="13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5490"/>
        <w:gridCol w:w="890"/>
        <w:gridCol w:w="1417"/>
        <w:gridCol w:w="4961"/>
        <w:gridCol w:w="47"/>
        <w:gridCol w:w="25"/>
        <w:gridCol w:w="26"/>
        <w:gridCol w:w="13"/>
      </w:tblGrid>
      <w:tr w:rsidR="00D25097" w:rsidTr="00D25097">
        <w:trPr>
          <w:gridAfter w:val="4"/>
          <w:wAfter w:w="111" w:type="dxa"/>
          <w:trHeight w:val="285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деятельности</w:t>
            </w:r>
          </w:p>
        </w:tc>
      </w:tr>
      <w:tr w:rsidR="00D25097" w:rsidTr="00D25097">
        <w:trPr>
          <w:gridAfter w:val="4"/>
          <w:wAfter w:w="111" w:type="dxa"/>
          <w:trHeight w:val="467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40295C">
            <w:pPr>
              <w:spacing w:line="240" w:lineRule="auto"/>
              <w:ind w:left="8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урок. Инструктаж по ТБ.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hd w:val="clear" w:color="auto" w:fill="FFFFFF"/>
              <w:spacing w:after="0" w:line="240" w:lineRule="auto"/>
              <w:ind w:left="176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1.09.2022г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Вводный  инструктаж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т/б. Инструктаж по л/а.</w:t>
            </w:r>
          </w:p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построения, расчёты, повороты на месте; выполнение команды "кругом!" Комплекс ОРУ с предметами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hd w:val="clear" w:color="auto" w:fill="FFFFFF"/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Режим дня школьника и его значение. представления о строевых командах.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коротким (60-65 см), средним (95-100 см) и длинным (115-120 см) шагом с изменением длинны и частоты шагов, с высоким подниманием бедра, приставными шагами правым, левым, с захлёстыванием голени назад. Комплекс ОРУ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hd w:val="clear" w:color="auto" w:fill="FFFFFF"/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правильно ходить и бегать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развитие координационных и скоростных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hd w:val="clear" w:color="auto" w:fill="FFFFFF"/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качества быстроты и координации при выполнении беговых упр.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Равномерный бег до 4 мин. Подвижная игра.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положения и движения рук, ног, туловища, головы при  беге. Ходьба и бег.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Эстафеты: "Смены сторон", "Вызов номеров"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коридоре 30-40 см из различных и. п. с максимальной скоростью до 40 м, с изменением скорости, с прыжками через "условные рвы" под звуковые сигналы из различных исходных положений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положения и движения рук, ног, туловища, головы при  беге. Ходьба и бег.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совершенствование бега и скоростных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положения и движения рук, ног, туловища, головы при  беге. Ходьба и бег.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P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50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Контроль двигате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льных качеств: бег на 30 м с высокого старта. Развитие двигате</w:t>
            </w:r>
            <w:r w:rsidRPr="00D250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льных качеств посредством игр. Игра «Волк во рву»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качества быстроты и координации при выполнении беговых упражнений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освоение навыков прыжков, развитие скоростно-силовых и координационных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22,26.09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положения и движения рук, ног, туловища.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 Прыжковые упражнения: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одной ноге и двух ногах на месте и с продвижением; в длину 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Упражнения на овладение навыками метания,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скоростно-силовых и координационных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Проявлять качества быстроты и координации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при выполнении беговых упражнений</w:t>
            </w:r>
          </w:p>
        </w:tc>
      </w:tr>
      <w:tr w:rsidR="00D25097" w:rsidTr="00D25097">
        <w:trPr>
          <w:gridAfter w:val="4"/>
          <w:wAfter w:w="111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Метание в щит (цель) с кругами разных диаметров (расстояние 3-8 м), на дальность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деятельность: свои достижения, самостоятельность, инициативу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Метание в цель с расстояния 4-6 м по медленно катящемуся большому мячу. Подвижные игры.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деятельность: свои достижения, самостоятельность, инициативу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координации (бег с изменением направления,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коротких отрезков из разных и.п.)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Организующие команды и приёмы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Строевые действия в шеренге и колонне; выполнение строевых команд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короткие дистанции (до 40м)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качества быстроты и координации при выполнении беговых упражнений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Координационные упражнения. ОФП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трудолюбие и  упорство в достижении поставленных целей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быстроты. Подвижные игры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качества быстроты и координации при выполнении беговых упражнений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Беговые упражнения. Бег с максимальной скоростью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Легкоатлетические эстафеты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качества быстроты и координации при выполнении беговых упражнений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подготовка. Подвижные игры.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трудолюбие и  упорство в достижении поставленных целей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Скоростно-силовая подготовка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трудолюбие и  упорство в достижении поставленных целей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Беговые упражнения. Упражнения на скакалке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Эффективно сотрудничать со сверстниками,</w:t>
            </w:r>
          </w:p>
          <w:p w:rsidR="00D25097" w:rsidRDefault="00D25097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оказывать поддержку друг другу.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56A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гимнастики и акробатики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2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Вводный  инструктаж по т/б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освоение строевой подготовки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08.11.,10.11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"Становись!", "Равняйсь!", "Смирно!", "Вольно!"; рапорт учителю; повороты кругом на месте; расчёт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порядку; перестроение из одной шеренги в три уступами,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упражнения в шеренге и  колонне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Акробатика. 2-3 кувырка вперед, стойка на лопатках, из положения лежа на спине «мост»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3"/>
          <w:wAfter w:w="64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a4"/>
              <w:shd w:val="clear" w:color="auto" w:fill="FFFFFF"/>
              <w:spacing w:before="0" w:beforeAutospacing="0" w:after="0" w:afterAutospacing="0" w:line="230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Акробатика. перекат назад в группировке с последующей опорой руками за головой.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a4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bCs/>
                <w:i/>
                <w:iCs/>
                <w:color w:val="000000"/>
                <w:lang w:eastAsia="en-US"/>
              </w:rPr>
              <w:t> </w:t>
            </w:r>
            <w:r>
              <w:rPr>
                <w:bCs/>
                <w:iCs/>
                <w:color w:val="000000"/>
                <w:lang w:eastAsia="en-US"/>
              </w:rPr>
              <w:t>Акробатика. Основная стойка спиной к матам</w:t>
            </w:r>
          </w:p>
          <w:p w:rsidR="00D25097" w:rsidRDefault="00D25097">
            <w:pPr>
              <w:pStyle w:val="a4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1- упор присев</w:t>
            </w:r>
          </w:p>
          <w:p w:rsidR="00D25097" w:rsidRDefault="00D25097">
            <w:pPr>
              <w:pStyle w:val="a4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2- перекат назад в группировку</w:t>
            </w:r>
          </w:p>
          <w:p w:rsidR="00D25097" w:rsidRDefault="00D25097">
            <w:pPr>
              <w:pStyle w:val="a4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3- упор присев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 соединения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Акробатическая комбинация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Упр. на освоение навыков в опорных прыжках, развитие координационных, скоростно-силовых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Опорные прыжки на горку из гимнастических матов, коня, козла; вскок в упор стоя на коленях и соскок взмахом рук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D2509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Ходьба по рейке большими шагами и выпадами; ходьба на носках; повороты прыжком на 90º, 180º; опускание в упор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освоение навыков равновесия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6.12., 08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освоение акробатических упражнений и развитие координационных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43-44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перелезания через препятствия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Анализировать результаты двигательной активности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45-46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Двусторонние игры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.23.</w:t>
            </w:r>
          </w:p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D25097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56A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 w:rsidP="00B56AFB">
            <w:pPr>
              <w:spacing w:after="0" w:line="240" w:lineRule="auto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Совершенствований перестроений на месте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D2509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2"/>
                <w:color w:val="000000"/>
                <w:lang w:eastAsia="en-US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>
            <w:pPr>
              <w:spacing w:after="0" w:line="240" w:lineRule="auto"/>
              <w:rPr>
                <w:rStyle w:val="c2"/>
                <w:color w:val="000000"/>
              </w:rPr>
            </w:pPr>
          </w:p>
        </w:tc>
      </w:tr>
      <w:tr w:rsidR="00D25097" w:rsidTr="00B56AFB">
        <w:trPr>
          <w:gridAfter w:val="2"/>
          <w:wAfter w:w="39" w:type="dxa"/>
          <w:trHeight w:val="62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0C6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0C6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уроках подвижных игр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0C6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09.01.2023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2"/>
                <w:color w:val="000000"/>
              </w:rPr>
              <w:t>Знать правила подвижной игры.</w:t>
            </w:r>
            <w:r>
              <w:rPr>
                <w:color w:val="000000"/>
              </w:rPr>
              <w:t xml:space="preserve"> </w:t>
            </w:r>
            <w:r>
              <w:rPr>
                <w:rStyle w:val="c2"/>
                <w:color w:val="000000"/>
              </w:rPr>
              <w:t>Правила ТБ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закрепление и совершенствование навыков в прыжках, развитие скоростно-силовых способностей, ориентирование в пространстве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Правила поведения и техника безопасности на уроках гимнастики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подвижным играм: «Прыжки по полосам»</w:t>
            </w: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«Волк во рву»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подвижным играм: «Удочка», «Третий лишний»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игр</w:t>
            </w:r>
          </w:p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«Удочка», «Третий лишний»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закрепление и совершенствование навыков бега, развитие скоростных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pStyle w:val="c28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Потребность в общении с учителем</w:t>
            </w:r>
          </w:p>
          <w:p w:rsidR="00B56AFB" w:rsidRDefault="00B56AFB" w:rsidP="00B56A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Умение слушать и вступать в диалог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подвижным играм:</w:t>
            </w:r>
          </w:p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 своим флажкам»,</w:t>
            </w: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«Два мороза»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pStyle w:val="c28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Потребность в общении с учителем</w:t>
            </w:r>
          </w:p>
          <w:p w:rsidR="00B56AFB" w:rsidRDefault="00B56AFB" w:rsidP="00B56A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Умение слушать и вступать в диалог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на внимание:</w:t>
            </w:r>
          </w:p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«Класс!», «Запрещённое движение»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закрепление и совершенствование метаний на дальность и меткость, развитие  скоростно-силовых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игры: «Кто дальше бросит»</w:t>
            </w:r>
          </w:p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«Точный расчёт», «Метко в цель»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игр</w:t>
            </w:r>
          </w:p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«Точный расчёт», «Метко в цель»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B" w:rsidRDefault="00B56AFB" w:rsidP="00B56AFB">
            <w:pPr>
              <w:pStyle w:val="c28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Потребность в общении с учителем</w:t>
            </w:r>
          </w:p>
          <w:p w:rsidR="00B56AFB" w:rsidRDefault="00B56AFB" w:rsidP="00B56A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Умение слушать и вступать в диалог</w:t>
            </w:r>
          </w:p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 в движении. Эстафеты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освоение элементарными умениями в ловле, бросках, передачах и ведении мяча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pStyle w:val="c28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Потребность в общении с учителем</w:t>
            </w:r>
          </w:p>
          <w:p w:rsidR="00B56AFB" w:rsidRDefault="00B56AFB" w:rsidP="00B56A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Умение слушать и вступать в диалог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Ведение мяча с изменением направление и скорости. Подвижные игры с мячами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Осуществлять продуктивное взаимодействие между сверстниками и педагогами</w:t>
            </w: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Игры закрепление и совершенствование держания,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ловли, передачи, броска и ведения мяча и на развитие способностей к дифференцированию параметров движений, реакции, ориентированию в пространстве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B" w:rsidRDefault="00B56AFB" w:rsidP="00B56AFB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AFB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Подвижная игра «Овладей мячом»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0C6CB0" w:rsidP="00B56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B56A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B" w:rsidRDefault="00B56AFB" w:rsidP="00B56AFB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2"/>
          <w:wAfter w:w="39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«Играй, играй, мяч не теряй»</w:t>
            </w: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«Мяч водящему»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5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F55A2D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«Гонка мячей по кругу»</w:t>
            </w:r>
            <w:r w:rsidRPr="00FE324B"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 xml:space="preserve">, </w:t>
            </w: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«Овладей мячом»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F55A2D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 «Мяч ловцу», «Охотники и утки»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1"/>
          <w:wAfter w:w="13" w:type="dxa"/>
          <w:trHeight w:val="29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E324B">
              <w:rPr>
                <w:rFonts w:ascii="Times New Roman" w:hAnsi="Times New Roman"/>
                <w:sz w:val="24"/>
                <w:szCs w:val="24"/>
              </w:rPr>
              <w:t>Подвижная игра: «</w:t>
            </w: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Быстро и точно» «Снайперы»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деятельность, причины неудач.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Подвижная игра: «Пионербол»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Общеразвивающие упражнения с предметами. Эстафеты.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803007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игра «Борьба за мяч»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игра «У кого меньше мячей»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BD2B35">
              <w:rPr>
                <w:rFonts w:ascii="Times New Roman" w:hAnsi="Times New Roman"/>
                <w:sz w:val="24"/>
                <w:szCs w:val="24"/>
              </w:rPr>
              <w:t>-74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развитие координационных и кондиционных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7.03.,09.03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2E68B5">
              <w:rPr>
                <w:rFonts w:ascii="Times New Roman" w:hAnsi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BD2B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Двусторонние игры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собственную учебную деятельность, причины неудач.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D2B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Итоговый урок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  <w:r w:rsidR="002E68B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D2B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BD2B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D2B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упражнений на освоение навыков бега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E324B">
              <w:rPr>
                <w:rStyle w:val="c2"/>
                <w:color w:val="000000"/>
              </w:rPr>
              <w:t xml:space="preserve">Знать понятия медленный, средний и быстрый темп бега. 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и координационных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E324B">
              <w:rPr>
                <w:rStyle w:val="c2"/>
                <w:color w:val="000000"/>
              </w:rPr>
              <w:t xml:space="preserve">Знать понятия медленный, средний и быстрый темп бега. 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совершенствование бега, развитие  скоростных способностей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E324B">
              <w:rPr>
                <w:rStyle w:val="c2"/>
                <w:color w:val="000000"/>
              </w:rPr>
              <w:t xml:space="preserve">Знать понятия медленный, средний и быстрый темп бега 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Бег с изменением длинны и частоты шагов, с высоким подниманием бедра, приставными шагами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E324B">
              <w:rPr>
                <w:rStyle w:val="c2"/>
                <w:color w:val="000000"/>
              </w:rPr>
              <w:t>Знать понятия медленный, средний и быстрый темп бега. Правила игры  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Совершенствование метательных упражнений.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Уметь правильно выполнять замах рукой при метании</w:t>
            </w:r>
            <w:r w:rsidRPr="00FE324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ОРУ в движении. Метание на дальность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Уметь метать  мяч на дальность. Уметь пробегать в равномерном темпе </w:t>
            </w:r>
          </w:p>
        </w:tc>
      </w:tr>
      <w:tr w:rsidR="002E68B5" w:rsidTr="00D25097">
        <w:trPr>
          <w:gridAfter w:val="1"/>
          <w:wAfter w:w="13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Обучение прыжковым упражнениям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Знать технику выполнения прыжков и приземления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Подвижные игры.  Совершенствовать прыжок в длину с места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Знать технику выполнения прыжков и приземления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На закрепление навыков метания в цель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Эстафеты с элементами метальных, прыжковых, беговых упражнений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Уметь правильно выполнять замах рукой при метании</w:t>
            </w:r>
            <w:r w:rsidRPr="00FE324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D2B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Челночный бег из разных исходных положений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Знать правила и технику выполнения челночного бега.</w:t>
            </w:r>
            <w:r w:rsidRPr="00FE324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2E68B5">
              <w:rPr>
                <w:rFonts w:ascii="Times New Roman" w:hAnsi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</w:t>
            </w:r>
            <w:r w:rsidRPr="00FE324B">
              <w:rPr>
                <w:rFonts w:ascii="Times New Roman" w:hAnsi="Times New Roman"/>
                <w:sz w:val="24"/>
                <w:szCs w:val="24"/>
              </w:rPr>
              <w:t>. Подвижные игры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27, 02.05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D2B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«Встречная эстафета» (расстояние 30-40 м)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</w:t>
            </w:r>
            <w:r w:rsidR="002E68B5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D2B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color w:val="000000"/>
                <w:sz w:val="24"/>
                <w:szCs w:val="24"/>
              </w:rPr>
              <w:t>Подводящие упражнения к прыжкам в длину с места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E68B5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E324B">
              <w:rPr>
                <w:color w:val="000000"/>
                <w:shd w:val="clear" w:color="auto" w:fill="FFFFFF"/>
              </w:rPr>
              <w:t>Знать технику выполнения прыжков и приземления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D2B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Беговые упражнения с разной направленностью, и.п. и сигналами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E68B5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Style w:val="c2"/>
                <w:color w:val="000000"/>
              </w:rPr>
              <w:t>Знать понятия медленный, средний и быстрый темп бега.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2E68B5">
              <w:rPr>
                <w:rFonts w:ascii="Times New Roman" w:hAnsi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Pr="00FE324B" w:rsidRDefault="002E68B5" w:rsidP="002E6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24B">
              <w:rPr>
                <w:rFonts w:ascii="Times New Roman" w:hAnsi="Times New Roman"/>
                <w:sz w:val="24"/>
                <w:szCs w:val="24"/>
              </w:rPr>
              <w:t>Подвижные игры на внимание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E68B5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2E68B5" w:rsidRDefault="00BD2B3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E68B5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140" w:lineRule="atLeast"/>
              <w:rPr>
                <w:rFonts w:eastAsia="Times New Roman" w:cs="Calibri"/>
                <w:color w:val="000000"/>
                <w:lang w:eastAsia="ru-RU"/>
              </w:rPr>
            </w:pPr>
            <w:r w:rsidRPr="00FE324B">
              <w:rPr>
                <w:rStyle w:val="c2"/>
                <w:color w:val="000000"/>
              </w:rPr>
              <w:t>Правила игры  </w:t>
            </w:r>
          </w:p>
        </w:tc>
      </w:tr>
      <w:tr w:rsidR="002E68B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D2B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BD2B35" w:rsidP="00BD2B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Прыжковые упражнения. Развивающие упражнения в движении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2B3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8B5" w:rsidRDefault="002E68B5" w:rsidP="002E68B5">
            <w:pPr>
              <w:spacing w:after="0" w:line="140" w:lineRule="atLeast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BD2B35" w:rsidTr="00D2509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35" w:rsidRDefault="00BD2B35" w:rsidP="00BD2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35" w:rsidRDefault="00BD2B35" w:rsidP="00BD2B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35" w:rsidRDefault="00BD2B35" w:rsidP="00BD2B35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35" w:rsidRDefault="00BD2B35" w:rsidP="00BD2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35" w:rsidRDefault="00BD2B35" w:rsidP="00BD2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5097" w:rsidRDefault="00D25097" w:rsidP="00D2509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4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4252"/>
        <w:gridCol w:w="992"/>
        <w:gridCol w:w="7085"/>
      </w:tblGrid>
      <w:tr w:rsidR="00D25097" w:rsidTr="00D25097">
        <w:trPr>
          <w:trHeight w:val="8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D25097" w:rsidRDefault="004029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ind w:right="-39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D25097" w:rsidTr="00D25097">
        <w:trPr>
          <w:trHeight w:val="7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1.09.21г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сохранить и укрепить здоровье? Инструктаж по ТБ на уроках легкой атлетики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 включаться в общение с учителем, сверстниками.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коротким, средним и длинным шагом. Специальные беговые упр.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качества быстроты и координации при выполнении беговых упражнений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из разных исходных положений. Равномерный бег по дистанции 400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Учебно-познавательный интерес и способам решения поставленных задач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Высокий старт с последующим ускорением. Бег на короткую дистанцию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собственную деятельность: свои достижения, инициативу, причины неудач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Челночный бег 4х8м.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Ходьба, бег, прыжки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в чередовании с ходьбой. Игра «К своим флажкам».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Равномерный, медленный бег до 4 мин. Скоростно-силовая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трудолюбие и  упорство в достижении поставленных целей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прыжковым упражнениям. Совершенствование метания на дальность.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Режим дня и личная гигиена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собственную учебную деятельность: свои достижения, самостоятельность, инициативу, ответственность, причины неудач.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места. Игра «Пятнашки».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 и условиях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технике метания на дальность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трудолюбие и  упорство в достижении поставленных целей.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27,28.09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разбега. Равномерный, медленный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мяча в горизонтальную   цель. Эстафеты с мячами.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D25097" w:rsidRDefault="00D25097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положительного отношения к учению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Метание мяча в вертикальную цель. </w:t>
            </w:r>
          </w:p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мяча на дальность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«К своим флажкам».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«Змейка»</w:t>
            </w:r>
          </w:p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бега на длинные дистанции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«Не оступись» Совершенствование прыжковых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Организовывать самостоятельную деятельность с учетом требований ее безопасности, сохранности инвентаря 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«Точно в мишень»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Правила организации и проведения игр.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 и условиях.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Беговые упражнения Комбинированные эстафеты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положительные качества личности во время игровых ситуаций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«одиннадцать».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Челночный бег 4х8 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Активно включаться в общение и взаимодействие со сверстниками 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Двусторонние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Инструктаж по технике безопасности на уроках гимнастики, акробатики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гражданской идентичности личности в форме осознания «Я» как гражданина России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9-10.11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Размыкание и смыкание в шеренге и колоне на месте.</w:t>
            </w:r>
          </w:p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«Смена мест»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Взаимодействовать со сверстниками на принципах уважения и доброжелательности, взаимопомощи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сопережевания</w:t>
            </w:r>
            <w:proofErr w:type="spellEnd"/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Акробатика: Перекаты в группировке. Строевые упражнения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целей.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Акробатика. Кувырок вперед. Перестроения в шеренге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игровые ситуации с точки зрения правил поведения и этики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 связки. Перестроения в колонне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Акробатика. Стойка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лопатках  согнув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ноги, перекат вперед в упор присев. Упражнения в равновесии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Акробатика. «Мост» из положения лежа на спине.</w:t>
            </w:r>
          </w:p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Игра «Третий лишний»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Взаимодействовать со сверстниками на принципах уважения, доброжелательности, взаимопомощи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общеразвивающих упражнений с предметом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Акробатическая комбинация.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Преодоление полосы препятствий с элементами лазанья, переползания, перелезания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Акробатическая комбинация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Игра «Пройди бесшумно»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равновесии на гимнастическом бревне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 с элементами акробатики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со скакалкой. Эстафеты с обручами.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Двусторонняя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D25097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097" w:rsidRDefault="00D250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</w:t>
            </w:r>
          </w:p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23DC1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i/>
                <w:sz w:val="24"/>
                <w:szCs w:val="24"/>
              </w:rPr>
              <w:t>Правила поведения на уроках физической культуры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Инструктаж ТБ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Осознание ответственности человека за общее благополучие.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23DC1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Ведение мяча на месте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2468" w:rsidTr="00D25097">
        <w:trPr>
          <w:trHeight w:val="8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23DC1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Ловля мяча на месте и в движении.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86A">
              <w:rPr>
                <w:rFonts w:ascii="Times New Roman" w:hAnsi="Times New Roman"/>
                <w:i/>
                <w:sz w:val="24"/>
                <w:szCs w:val="24"/>
              </w:rPr>
              <w:t>Значение закаливания для укрепления здоровья.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E2468" w:rsidRDefault="00FE2468" w:rsidP="00FE2468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E2468" w:rsidRDefault="00FE2468" w:rsidP="00FE2468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E7646E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Ведение мяча на месте, по прямой, по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дуге.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Анализировать и характеризовать эмоциональные состояния и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lastRenderedPageBreak/>
              <w:t>чувства окружающих, строить свои взаимоотношения с их учетом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Игра «Мяч водящему».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FE2468" w:rsidTr="00D25097">
        <w:trPr>
          <w:trHeight w:val="7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Ведение мяча (правой, левой рукой) в движении.</w:t>
            </w:r>
          </w:p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Достижение личностно значимых результатов в физическом совершенстве.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Ведение мяча по прямой (шагом и бегом). Игра «Передай другому»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положительного   отношения к учению</w:t>
            </w:r>
          </w:p>
        </w:tc>
      </w:tr>
      <w:tr w:rsidR="00FE2468" w:rsidTr="00D25097">
        <w:trPr>
          <w:trHeight w:val="6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Броски в цель (в кольцо, щит, обруч)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FE2468" w:rsidTr="00D25097">
        <w:trPr>
          <w:trHeight w:val="6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Ведение мяча в парах. Игра «У кого меньше мячей»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FE2468" w:rsidTr="00D25097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Баскетбольные эстафеты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Анализировать и характеризовать эмоциональные состояния 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73020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«К своим флажкам».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  <w:r w:rsidRPr="0009786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tabs>
                <w:tab w:val="left" w:pos="212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положительного отношения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t>к учению</w:t>
            </w:r>
          </w:p>
        </w:tc>
      </w:tr>
      <w:tr w:rsidR="00FE2468" w:rsidTr="00D25097">
        <w:trPr>
          <w:trHeight w:val="8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«Змейка»</w:t>
            </w:r>
          </w:p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Достижение личностно значимых результатов в физическом совершенстве.</w:t>
            </w:r>
          </w:p>
        </w:tc>
      </w:tr>
      <w:tr w:rsidR="00FE2468" w:rsidTr="00BD2B35">
        <w:trPr>
          <w:trHeight w:val="8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«Не оступись»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62-63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7-9.02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</w:p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786A">
              <w:rPr>
                <w:rFonts w:ascii="Times New Roman" w:hAnsi="Times New Roman"/>
                <w:i/>
                <w:sz w:val="24"/>
                <w:szCs w:val="24"/>
              </w:rPr>
              <w:t>Правила организации и проведения игр.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«Пятнашки».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>. Комбинированные эстафеты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Организовывать самостоятельную деятельность с учетом требований ее безопасности, сохранности инвентаря и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FE2468" w:rsidTr="00D11D26">
        <w:trPr>
          <w:trHeight w:val="6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11D26" w:rsidRDefault="00FE2468" w:rsidP="00D11D2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«Морской бой», «Вышибала»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D11D26" w:rsidRDefault="00FE2468" w:rsidP="00D11D2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Управлять своими эмоциями в различных ситуациях и условиях.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995A2F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«Бой петухов»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Проявлять положительные качества личности во время игровых ситуаций</w:t>
            </w:r>
          </w:p>
        </w:tc>
      </w:tr>
      <w:tr w:rsidR="00FE2468" w:rsidTr="00D25097">
        <w:trPr>
          <w:trHeight w:val="6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20-21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«Быстро по местам».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Эстафеты с обручем. Игра «Совушка».</w:t>
            </w:r>
          </w:p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Активно включаться в общение и взаимодействие со сверстниками 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«Рыбки».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Проявлять стремление к самооценке на основе критериев успешности игровой деятельности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C45C3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«Не урони мешочек»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Соотносить поступок с моральной нормой; оценивать свои и чужие поступки (стыдно, честно, виноват, поступил правильно и др.)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«Третий лишний»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Проявлять в игровых ситуациях доброжелательность, доверие, внимательность, помощь и др.</w:t>
            </w:r>
          </w:p>
        </w:tc>
      </w:tr>
      <w:tr w:rsidR="00FE2468" w:rsidTr="00D11D26">
        <w:trPr>
          <w:trHeight w:val="7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73-74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«Волк во рву» Встречная эстафета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Мотивировать свои действия</w:t>
            </w:r>
          </w:p>
        </w:tc>
      </w:tr>
      <w:tr w:rsidR="00FE2468" w:rsidTr="00D25097">
        <w:trPr>
          <w:trHeight w:val="4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5D76D1">
              <w:rPr>
                <w:rFonts w:ascii="Times New Roman" w:hAnsi="Times New Roman"/>
                <w:sz w:val="24"/>
                <w:szCs w:val="24"/>
              </w:rPr>
              <w:t>-76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Двусторонняя игра п</w:t>
            </w:r>
            <w:r w:rsidR="00FE2468">
              <w:rPr>
                <w:rFonts w:ascii="Times New Roman" w:hAnsi="Times New Roman"/>
                <w:sz w:val="24"/>
                <w:szCs w:val="24"/>
              </w:rPr>
              <w:t>ионербол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D76D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9786A">
              <w:rPr>
                <w:rFonts w:ascii="Times New Roman" w:hAnsi="Times New Roman"/>
                <w:i/>
                <w:sz w:val="24"/>
                <w:szCs w:val="24"/>
              </w:rPr>
              <w:t>Инструктаж по ТБ на уроках легкой атлетики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Бег с эстафетной палочкой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критериев успешности учебной деятельности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09786A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  <w:r w:rsidRPr="000978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Игра «Пятнашки», бег на скорость 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>Подвижная казачья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положительного отношения к учению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995A2F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Челночный бег 3х10 м. Игра «Мышеловка».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Умение использовать ценности физической культуры для удовлетворения индивидуальных потребностей.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Равномерный, медленный бег до 4 мин.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Игра «Пустое место».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Достижение личностно значимых результатов в физическом совершенстве.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D76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Прыжки в длину с разбега. Равномерный, медленный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Достижение личностно значимых результатов в физическом совершенстве.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Метание мяча в горизонтальную   цель. Эстафеты с мячами.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положительного отношения к учению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18,20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Метание мяча в вертикальную цель. Игра «Точно в мишень»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м</w:t>
            </w:r>
            <w:r w:rsidRPr="0009786A">
              <w:rPr>
                <w:rFonts w:ascii="Times New Roman" w:hAnsi="Times New Roman"/>
                <w:sz w:val="24"/>
                <w:szCs w:val="24"/>
              </w:rPr>
              <w:t>етание мяча на дальность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положительного отношения к учению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C45C3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Ходьба и бег с изменением темпа.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  <w:r w:rsidR="005D76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t xml:space="preserve">Игра «Пустое место».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FE2468" w:rsidTr="00D25097">
        <w:trPr>
          <w:trHeight w:val="6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Прыжки в длину с разбега. Равномерный, медленный бег</w:t>
            </w:r>
          </w:p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C45C3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рование социальной роли ученика и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t>положительного отношения к учению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Бег из разных исходных положений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социальной роли ученика.</w:t>
            </w:r>
          </w:p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Формирование положительного отношения к учению</w:t>
            </w:r>
          </w:p>
        </w:tc>
      </w:tr>
      <w:tr w:rsidR="00FE2468" w:rsidTr="00D25097">
        <w:trPr>
          <w:trHeight w:val="6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94-95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E2468" w:rsidRDefault="00B43586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Специальны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беговые упражнения. Комплекс развивающих упражнения </w:t>
            </w:r>
            <w:r w:rsidRPr="0009786A">
              <w:rPr>
                <w:rFonts w:ascii="Times New Roman" w:hAnsi="Times New Roman"/>
                <w:sz w:val="24"/>
                <w:szCs w:val="24"/>
              </w:rPr>
              <w:t xml:space="preserve"> с/п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Волевая саморегуляция, способность к мобилизации сил и энергии</w:t>
            </w:r>
          </w:p>
        </w:tc>
      </w:tr>
      <w:tr w:rsidR="00FE2468" w:rsidTr="00D250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Игра «К своим флажкам».</w:t>
            </w:r>
            <w:r w:rsidRPr="00097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86A">
              <w:rPr>
                <w:rFonts w:ascii="Times New Roman" w:hAnsi="Times New Roman"/>
                <w:sz w:val="24"/>
                <w:szCs w:val="24"/>
              </w:rPr>
              <w:t>Учебно-познавательный интерес и способам решения поставленных задач</w:t>
            </w:r>
          </w:p>
        </w:tc>
      </w:tr>
      <w:tr w:rsidR="00FE2468" w:rsidTr="00D25097">
        <w:trPr>
          <w:trHeight w:val="7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5D76D1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FE246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B43586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развивающих упражнений в движении. Прыжковые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Default="00B43586" w:rsidP="00FE2468">
            <w:pPr>
              <w:spacing w:after="0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68" w:rsidRPr="0009786A" w:rsidRDefault="00FE2468" w:rsidP="00FE24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3586" w:rsidTr="00D25097">
        <w:trPr>
          <w:trHeight w:val="7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86" w:rsidRDefault="00B43586" w:rsidP="00B435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86" w:rsidRDefault="00B43586" w:rsidP="00B435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86" w:rsidRPr="0009786A" w:rsidRDefault="00B43586" w:rsidP="00B435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86" w:rsidRDefault="00B43586" w:rsidP="00B43586">
            <w:pPr>
              <w:spacing w:after="0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86" w:rsidRPr="0009786A" w:rsidRDefault="00B43586" w:rsidP="00B435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framePr w:h="9756" w:hRule="exact" w:wrap="auto" w:hAnchor="text" w:y="-471"/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               </w:t>
      </w:r>
    </w:p>
    <w:p w:rsidR="00D25097" w:rsidRDefault="00D25097" w:rsidP="00D25097">
      <w:pPr>
        <w:spacing w:after="0" w:line="240" w:lineRule="auto"/>
        <w:rPr>
          <w:rFonts w:ascii="Times New Roman" w:hAnsi="Times New Roman"/>
          <w:sz w:val="27"/>
          <w:szCs w:val="27"/>
        </w:rPr>
        <w:sectPr w:rsidR="00D25097">
          <w:pgSz w:w="16838" w:h="11906" w:orient="landscape"/>
          <w:pgMar w:top="1276" w:right="567" w:bottom="426" w:left="425" w:header="709" w:footer="709" w:gutter="0"/>
          <w:cols w:space="720"/>
        </w:sect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МАТЕРИАЛЬНО-ТЕХНИЧЕСКОЕ  И УЧЕБНО-МЕТОДИЧЕСКОЕ ОБЕСПЕЧЕНИЕ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Рулетка, секундомер, мячи для метания (150г.), эстафетные палочки, флажки, стойки для прыжков в высоту, зона приземления, конусы, гимнастические маты, брусья навесные, бревно </w:t>
      </w:r>
      <w:proofErr w:type="gramStart"/>
      <w:r>
        <w:rPr>
          <w:rFonts w:ascii="Times New Roman" w:hAnsi="Times New Roman"/>
          <w:sz w:val="24"/>
          <w:szCs w:val="24"/>
        </w:rPr>
        <w:t>гимнастическое,,</w:t>
      </w:r>
      <w:proofErr w:type="gramEnd"/>
      <w:r>
        <w:rPr>
          <w:rFonts w:ascii="Times New Roman" w:hAnsi="Times New Roman"/>
          <w:sz w:val="24"/>
          <w:szCs w:val="24"/>
        </w:rPr>
        <w:t xml:space="preserve"> скамейка гимнастическая, перекладина навесная универсальная, стенка гимнастическая, мячи: футбольные, волейбольные, баскетбольные, сетка волейбольная,  обруч гимнастический, скакалки, гимнастические палочки, наборы для подвижных игр.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Учебно-методический комплект.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Учебник «Физическая культура» 1 кл. А.П.Матвеев, г. Москва «Просвещение» 2019 г. 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Учебник «Физическая культура» 2 кл. А.П.Матвеев, г. Москва «Просвещение» 2019 г. 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Учебник «Физическая культура» 3-4 кл. А.П.Матвеев, г. Москва «Просвещение» 2019 г.  </w:t>
      </w:r>
    </w:p>
    <w:p w:rsidR="00D25097" w:rsidRDefault="00D25097" w:rsidP="00D250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«Комплексная программа физического воспитания» 1-11класс автор В.И. Лях, </w:t>
      </w:r>
      <w:proofErr w:type="spellStart"/>
      <w:r>
        <w:rPr>
          <w:rFonts w:ascii="Times New Roman" w:hAnsi="Times New Roman"/>
          <w:sz w:val="24"/>
          <w:szCs w:val="24"/>
        </w:rPr>
        <w:t>А.А.Зданевич</w:t>
      </w:r>
      <w:proofErr w:type="spellEnd"/>
      <w:r>
        <w:rPr>
          <w:rFonts w:ascii="Times New Roman" w:hAnsi="Times New Roman"/>
          <w:sz w:val="24"/>
          <w:szCs w:val="24"/>
        </w:rPr>
        <w:t>,            г. Москва, издательство «Просвещение» 2011г.</w:t>
      </w: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5A2D" w:rsidRDefault="00F55A2D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5A2D" w:rsidRDefault="00F55A2D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5A2D" w:rsidRDefault="00F55A2D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5A2D" w:rsidRDefault="00F55A2D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35D1" w:rsidRDefault="008B35D1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35D1" w:rsidRDefault="008B35D1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КОНТРОЛЬНО-ИЗМЕРИТЕЛЬНЫЕ МАТЕРИАЛЫ</w:t>
      </w:r>
    </w:p>
    <w:p w:rsidR="00D25097" w:rsidRDefault="00D25097" w:rsidP="00D25097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5097" w:rsidRDefault="00D25097" w:rsidP="00D25097">
      <w:pPr>
        <w:shd w:val="clear" w:color="auto" w:fill="FFFFFF"/>
        <w:spacing w:line="240" w:lineRule="auto"/>
        <w:ind w:right="-3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Для определения уровня </w:t>
      </w:r>
      <w:r>
        <w:rPr>
          <w:rFonts w:ascii="Times New Roman" w:hAnsi="Times New Roman"/>
          <w:sz w:val="24"/>
          <w:szCs w:val="24"/>
        </w:rPr>
        <w:t xml:space="preserve">физической подготовленности обучающихся используются </w:t>
      </w:r>
      <w:r>
        <w:rPr>
          <w:rFonts w:ascii="Times New Roman" w:hAnsi="Times New Roman"/>
          <w:color w:val="000000"/>
          <w:sz w:val="24"/>
          <w:szCs w:val="24"/>
        </w:rPr>
        <w:t>контрольные упражнения (тесты).</w:t>
      </w:r>
    </w:p>
    <w:p w:rsidR="00D25097" w:rsidRDefault="00D25097" w:rsidP="00D2509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каждой возрастной группы определены свои нормативы. По окончании ступени обучающиеся должны показывать уровень физической подготовленности не ниже среднего результатов, соответствующих обязательному минимуму содержания образования.</w:t>
      </w:r>
    </w:p>
    <w:p w:rsidR="00D25097" w:rsidRDefault="00D25097" w:rsidP="00D2509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Verdana" w:eastAsia="Times New Roman" w:hAnsi="Verdana"/>
          <w:color w:val="242C2E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4907"/>
        <w:gridCol w:w="1322"/>
        <w:gridCol w:w="1294"/>
        <w:gridCol w:w="1318"/>
      </w:tblGrid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Мальчики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оценка</w:t>
            </w:r>
          </w:p>
        </w:tc>
      </w:tr>
      <w:tr w:rsidR="00D25097" w:rsidTr="00D250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«3»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195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11.2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Ходьба на лыжах 1 км.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9.30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1000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36" w:after="136" w:line="240" w:lineRule="auto"/>
              <w:ind w:left="136" w:right="136"/>
              <w:outlineLvl w:val="1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lastRenderedPageBreak/>
              <w:t>ДЕВОЧКИ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11.7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+12,5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  лёжа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4.8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1000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</w:tbl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t>Учебные нормативы  </w:t>
      </w:r>
      <w:r>
        <w:rPr>
          <w:rFonts w:ascii="Times New Roman" w:eastAsia="Times New Roman" w:hAnsi="Times New Roman"/>
          <w:b/>
          <w:bCs/>
          <w:color w:val="242C2E"/>
          <w:sz w:val="24"/>
          <w:szCs w:val="24"/>
          <w:lang w:eastAsia="ru-RU"/>
        </w:rPr>
        <w:t>2 класс</w:t>
      </w:r>
    </w:p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4922"/>
        <w:gridCol w:w="1298"/>
        <w:gridCol w:w="1298"/>
        <w:gridCol w:w="1322"/>
      </w:tblGrid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Мальчики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оценка</w:t>
            </w:r>
          </w:p>
        </w:tc>
      </w:tr>
      <w:tr w:rsidR="00D25097" w:rsidTr="00D250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«3»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10.4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7.1</w:t>
            </w:r>
          </w:p>
        </w:tc>
      </w:tr>
      <w:tr w:rsidR="00D25097" w:rsidTr="00D25097">
        <w:trPr>
          <w:trHeight w:val="478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Ходьба на лыжах 1 км.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9.00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1000 м. (мин.сек.)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36" w:after="136" w:line="240" w:lineRule="auto"/>
              <w:ind w:left="136" w:right="136"/>
              <w:outlineLvl w:val="1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175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11.2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+12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+4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  лёжа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4.8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1000 м. (мин.сек.)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</w:tbl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lastRenderedPageBreak/>
        <w:t>Учебные нормативы  </w:t>
      </w:r>
      <w:r>
        <w:rPr>
          <w:rFonts w:ascii="Times New Roman" w:eastAsia="Times New Roman" w:hAnsi="Times New Roman"/>
          <w:b/>
          <w:bCs/>
          <w:color w:val="242C2E"/>
          <w:sz w:val="24"/>
          <w:szCs w:val="24"/>
          <w:lang w:eastAsia="ru-RU"/>
        </w:rPr>
        <w:t>3 класс</w:t>
      </w:r>
    </w:p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4922"/>
        <w:gridCol w:w="1298"/>
        <w:gridCol w:w="1298"/>
        <w:gridCol w:w="1322"/>
      </w:tblGrid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Мальчики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оценка</w:t>
            </w:r>
          </w:p>
        </w:tc>
      </w:tr>
      <w:tr w:rsidR="00D25097" w:rsidTr="00D250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«3»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9.9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24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17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Ходьба на лыжах 1 км.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7.00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8.00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500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БЕЗ УЧЁТА ВРЕМЕНИ</w:t>
            </w:r>
          </w:p>
        </w:tc>
      </w:tr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36" w:after="136" w:line="240" w:lineRule="auto"/>
              <w:ind w:left="136" w:right="136"/>
              <w:outlineLvl w:val="1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10.4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+12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+6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7.0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  лёжа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 xml:space="preserve"> (8 прыжков)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1500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</w:tbl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t>Учебные нормативы  </w:t>
      </w:r>
      <w:r>
        <w:rPr>
          <w:rFonts w:ascii="Times New Roman" w:eastAsia="Times New Roman" w:hAnsi="Times New Roman"/>
          <w:b/>
          <w:bCs/>
          <w:color w:val="242C2E"/>
          <w:sz w:val="24"/>
          <w:szCs w:val="24"/>
          <w:lang w:eastAsia="ru-RU"/>
        </w:rPr>
        <w:t>4 класс</w:t>
      </w:r>
    </w:p>
    <w:p w:rsidR="00D25097" w:rsidRDefault="00D25097" w:rsidP="00D25097">
      <w:pPr>
        <w:shd w:val="clear" w:color="auto" w:fill="FFFFFF"/>
        <w:spacing w:before="163" w:after="163" w:line="240" w:lineRule="auto"/>
        <w:jc w:val="both"/>
        <w:rPr>
          <w:rFonts w:ascii="Times New Roman" w:eastAsia="Times New Roman" w:hAnsi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42C2E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933"/>
        <w:gridCol w:w="1292"/>
        <w:gridCol w:w="1289"/>
        <w:gridCol w:w="1325"/>
      </w:tblGrid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Мальчики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оценка</w:t>
            </w:r>
          </w:p>
        </w:tc>
      </w:tr>
      <w:tr w:rsidR="00D25097" w:rsidTr="00D250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 w:line="240" w:lineRule="auto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42C2E"/>
                <w:sz w:val="24"/>
                <w:szCs w:val="24"/>
                <w:lang w:eastAsia="ru-RU"/>
              </w:rPr>
              <w:t>«3»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270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разбега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мяча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800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  <w:tr w:rsidR="00D25097" w:rsidTr="00D25097">
        <w:trPr>
          <w:tblCellSpacing w:w="0" w:type="dxa"/>
        </w:trPr>
        <w:tc>
          <w:tcPr>
            <w:tcW w:w="109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36" w:after="136" w:line="240" w:lineRule="auto"/>
              <w:ind w:left="136" w:right="136"/>
              <w:outlineLvl w:val="0"/>
              <w:rPr>
                <w:rFonts w:ascii="Times New Roman" w:eastAsia="Times New Roman" w:hAnsi="Times New Roman"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kern w:val="36"/>
                <w:sz w:val="24"/>
                <w:szCs w:val="24"/>
                <w:lang w:eastAsia="ru-RU"/>
              </w:rPr>
              <w:t>ДЕВОЧКИ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места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набивного мяча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235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«Челночный бег» 3х10 м (сек.)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10.2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Прыжки со скакалкой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Поднимание туловища за 1 мин.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Наклон вперёд сидя (см)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+12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+6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Бег 30 м (сек)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6.8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малого мяча 150г (м)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Подтягивание в висе  лёжа (раз)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5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Прыжок в длину с разбега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180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Метание в цель с 6 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2</w:t>
            </w:r>
          </w:p>
        </w:tc>
      </w:tr>
      <w:tr w:rsidR="00D25097" w:rsidTr="00D25097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Кросс 600 м. (</w:t>
            </w:r>
            <w:proofErr w:type="spellStart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мин.,сек</w:t>
            </w:r>
            <w:proofErr w:type="spellEnd"/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5097" w:rsidRDefault="00D25097">
            <w:pPr>
              <w:spacing w:before="163" w:after="163" w:line="240" w:lineRule="auto"/>
              <w:jc w:val="both"/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C2E"/>
                <w:sz w:val="24"/>
                <w:szCs w:val="24"/>
                <w:lang w:eastAsia="ru-RU"/>
              </w:rPr>
              <w:t>Без учёта времени</w:t>
            </w:r>
          </w:p>
        </w:tc>
      </w:tr>
    </w:tbl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5097" w:rsidRDefault="00D25097" w:rsidP="00D2509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lastRenderedPageBreak/>
        <w:t>Критерии и нормы оценки знаний обучающихся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Классификация ошибок и недочетов,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влияющих на снижение оценки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Мелкими ошибками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Значительные ошибки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К значительным ошибкам относятся: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старт не из требуемого положения;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отталкивание далеко от планки при выполнении прыжков в длину, высоту;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бросок мяча в кольцо, метание в цель с наличием дополнительных движений;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несинхронность выполнения упражнения.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Грубые ошибки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– это такие, которые искажают технику движения, влияют на качество и результат выполнения упражнения.</w:t>
      </w:r>
    </w:p>
    <w:p w:rsidR="00D25097" w:rsidRDefault="00D25097" w:rsidP="00D25097">
      <w:pPr>
        <w:shd w:val="clear" w:color="auto" w:fill="FFFFFF"/>
        <w:spacing w:before="167" w:after="167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Характеристика цифровой оценки (отметки)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Оценка «5»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выставляется за качественное выполнение упражнений, допускается наличие мелких ошибок.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Оценка «4»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выставляется, если допущено не более одной значительной ошибки и несколько мелких.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Оценка «3»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Оценка «2»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выставляется, если упражнение просто не выполнено. Причиной невыполнения является наличие грубых ошибок.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3 – 4 классах оценка за технику ставится лишь при выполнении упражнений в равновесии, лазанье, с элементами акробатики, при построениях, перестроениях, ходьбе. В остальных видах (бег, прыжки, метание, броски, ходьба) необходимо учитывать результат: секунды, количество, длину, высоту).</w:t>
      </w:r>
    </w:p>
    <w:p w:rsidR="00D25097" w:rsidRDefault="00D25097" w:rsidP="00D25097">
      <w:pPr>
        <w:shd w:val="clear" w:color="auto" w:fill="FFFFFF"/>
        <w:spacing w:before="167" w:after="167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 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СОГЛАСОВАНО</w:t>
      </w:r>
      <w:proofErr w:type="spellEnd"/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                                                          Заместитель директора по УВ    методического совета                                                                  МБОУ БСОШ № 2</w:t>
      </w:r>
    </w:p>
    <w:p w:rsidR="00D25097" w:rsidRDefault="00D25097" w:rsidP="00D2509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МБОУ БСОШ № 2</w:t>
      </w:r>
    </w:p>
    <w:p w:rsidR="00D25097" w:rsidRDefault="00F55A2D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 августа 2022</w:t>
      </w:r>
      <w:r w:rsidR="00D25097">
        <w:rPr>
          <w:rFonts w:ascii="Times New Roman" w:hAnsi="Times New Roman"/>
          <w:sz w:val="24"/>
          <w:szCs w:val="24"/>
        </w:rPr>
        <w:t xml:space="preserve"> года № 1                                            ______________ /Рябова С.И./</w:t>
      </w:r>
    </w:p>
    <w:p w:rsidR="00D25097" w:rsidRDefault="00D25097" w:rsidP="00D250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___________/  О.И.Горбачева /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30 августа</w:t>
      </w:r>
      <w:r>
        <w:rPr>
          <w:rFonts w:ascii="Times New Roman" w:hAnsi="Times New Roman"/>
          <w:sz w:val="24"/>
          <w:szCs w:val="24"/>
        </w:rPr>
        <w:t xml:space="preserve">  202</w:t>
      </w:r>
      <w:r w:rsidR="00F55A2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771B8E" w:rsidRDefault="00771B8E"/>
    <w:sectPr w:rsidR="00771B8E" w:rsidSect="00771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24B"/>
    <w:multiLevelType w:val="multilevel"/>
    <w:tmpl w:val="91D6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C6769"/>
    <w:multiLevelType w:val="multilevel"/>
    <w:tmpl w:val="C6CC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46DB0"/>
    <w:multiLevelType w:val="multilevel"/>
    <w:tmpl w:val="A104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23115"/>
    <w:multiLevelType w:val="multilevel"/>
    <w:tmpl w:val="3A16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5438F7"/>
    <w:multiLevelType w:val="multilevel"/>
    <w:tmpl w:val="5748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71243"/>
    <w:multiLevelType w:val="hybridMultilevel"/>
    <w:tmpl w:val="69F8BA7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74EB2"/>
    <w:multiLevelType w:val="hybridMultilevel"/>
    <w:tmpl w:val="297AB7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D72A88"/>
    <w:multiLevelType w:val="multilevel"/>
    <w:tmpl w:val="AC34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623CB"/>
    <w:multiLevelType w:val="multilevel"/>
    <w:tmpl w:val="C728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6C3DE2"/>
    <w:multiLevelType w:val="hybridMultilevel"/>
    <w:tmpl w:val="51DE04DA"/>
    <w:lvl w:ilvl="0" w:tplc="BBF68030">
      <w:start w:val="6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5097"/>
    <w:rsid w:val="000C6CB0"/>
    <w:rsid w:val="001E449C"/>
    <w:rsid w:val="00252A9D"/>
    <w:rsid w:val="002E68B5"/>
    <w:rsid w:val="0040295C"/>
    <w:rsid w:val="0042537C"/>
    <w:rsid w:val="004F07C5"/>
    <w:rsid w:val="00547304"/>
    <w:rsid w:val="005D76D1"/>
    <w:rsid w:val="00771B8E"/>
    <w:rsid w:val="007815E8"/>
    <w:rsid w:val="008B35D1"/>
    <w:rsid w:val="008F7288"/>
    <w:rsid w:val="009A2F3E"/>
    <w:rsid w:val="00A357CA"/>
    <w:rsid w:val="00A369A4"/>
    <w:rsid w:val="00AD3004"/>
    <w:rsid w:val="00B24735"/>
    <w:rsid w:val="00B43586"/>
    <w:rsid w:val="00B56AFB"/>
    <w:rsid w:val="00BD2B35"/>
    <w:rsid w:val="00D01D5F"/>
    <w:rsid w:val="00D11D26"/>
    <w:rsid w:val="00D21FAF"/>
    <w:rsid w:val="00D25097"/>
    <w:rsid w:val="00F55A2D"/>
    <w:rsid w:val="00FE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93A9C7"/>
  <w15:docId w15:val="{0B4E7084-B023-4593-AE26-81785A2F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97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52A9D"/>
    <w:pPr>
      <w:ind w:left="720"/>
    </w:pPr>
  </w:style>
  <w:style w:type="paragraph" w:styleId="a4">
    <w:name w:val="Normal (Web)"/>
    <w:basedOn w:val="a"/>
    <w:uiPriority w:val="99"/>
    <w:unhideWhenUsed/>
    <w:rsid w:val="00D250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25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2509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1"/>
    <w:uiPriority w:val="99"/>
    <w:semiHidden/>
    <w:unhideWhenUsed/>
    <w:rsid w:val="00D25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">
    <w:name w:val="Нижний колонтитул Знак1"/>
    <w:basedOn w:val="a0"/>
    <w:link w:val="a7"/>
    <w:uiPriority w:val="99"/>
    <w:semiHidden/>
    <w:locked/>
    <w:rsid w:val="00D25097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uiPriority w:val="99"/>
    <w:semiHidden/>
    <w:rsid w:val="00D25097"/>
    <w:rPr>
      <w:rFonts w:ascii="Calibri" w:hAnsi="Calibri" w:cs="Times New Roman"/>
    </w:rPr>
  </w:style>
  <w:style w:type="paragraph" w:styleId="a9">
    <w:name w:val="Balloon Text"/>
    <w:basedOn w:val="a"/>
    <w:link w:val="10"/>
    <w:uiPriority w:val="99"/>
    <w:semiHidden/>
    <w:unhideWhenUsed/>
    <w:rsid w:val="00D2509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10">
    <w:name w:val="Текст выноски Знак1"/>
    <w:basedOn w:val="a0"/>
    <w:link w:val="a9"/>
    <w:uiPriority w:val="99"/>
    <w:semiHidden/>
    <w:locked/>
    <w:rsid w:val="00D25097"/>
    <w:rPr>
      <w:rFonts w:ascii="Tahoma" w:hAnsi="Tahoma" w:cs="Times New Roman"/>
      <w:sz w:val="16"/>
      <w:szCs w:val="16"/>
    </w:rPr>
  </w:style>
  <w:style w:type="character" w:customStyle="1" w:styleId="aa">
    <w:name w:val="Текст выноски Знак"/>
    <w:basedOn w:val="a0"/>
    <w:uiPriority w:val="99"/>
    <w:semiHidden/>
    <w:rsid w:val="00D25097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D25097"/>
    <w:pPr>
      <w:spacing w:after="0" w:line="240" w:lineRule="auto"/>
    </w:pPr>
    <w:rPr>
      <w:rFonts w:ascii="Calibri" w:hAnsi="Calibri" w:cs="Times New Roman"/>
    </w:rPr>
  </w:style>
  <w:style w:type="paragraph" w:customStyle="1" w:styleId="c38">
    <w:name w:val="c38"/>
    <w:basedOn w:val="a"/>
    <w:uiPriority w:val="99"/>
    <w:semiHidden/>
    <w:rsid w:val="00D250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D250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8">
    <w:name w:val="c28"/>
    <w:basedOn w:val="a"/>
    <w:uiPriority w:val="99"/>
    <w:semiHidden/>
    <w:rsid w:val="00D250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5097"/>
  </w:style>
  <w:style w:type="character" w:customStyle="1" w:styleId="c151">
    <w:name w:val="c151"/>
    <w:basedOn w:val="a0"/>
    <w:rsid w:val="00D25097"/>
  </w:style>
  <w:style w:type="character" w:customStyle="1" w:styleId="c163">
    <w:name w:val="c163"/>
    <w:basedOn w:val="a0"/>
    <w:rsid w:val="00D25097"/>
  </w:style>
  <w:style w:type="character" w:customStyle="1" w:styleId="c61">
    <w:name w:val="c61"/>
    <w:basedOn w:val="a0"/>
    <w:rsid w:val="00D25097"/>
  </w:style>
  <w:style w:type="character" w:customStyle="1" w:styleId="c65">
    <w:name w:val="c65"/>
    <w:basedOn w:val="a0"/>
    <w:rsid w:val="00D25097"/>
  </w:style>
  <w:style w:type="character" w:customStyle="1" w:styleId="c2">
    <w:name w:val="c2"/>
    <w:basedOn w:val="a0"/>
    <w:rsid w:val="00D25097"/>
  </w:style>
  <w:style w:type="character" w:customStyle="1" w:styleId="FontStyle90">
    <w:name w:val="Font Style90"/>
    <w:basedOn w:val="a0"/>
    <w:uiPriority w:val="99"/>
    <w:rsid w:val="00D2509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10813</Words>
  <Characters>61640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15</cp:revision>
  <dcterms:created xsi:type="dcterms:W3CDTF">2022-08-22T08:38:00Z</dcterms:created>
  <dcterms:modified xsi:type="dcterms:W3CDTF">2022-10-24T14:15:00Z</dcterms:modified>
</cp:coreProperties>
</file>