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642" w:rsidRDefault="00924642" w:rsidP="00C3591A">
      <w:pPr>
        <w:spacing w:after="200" w:line="276" w:lineRule="auto"/>
        <w:jc w:val="center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noProof/>
          <w:color w:val="000000"/>
          <w:sz w:val="24"/>
          <w:szCs w:val="24"/>
        </w:rPr>
        <w:drawing>
          <wp:inline distT="0" distB="0" distL="0" distR="0">
            <wp:extent cx="6117014" cy="8361968"/>
            <wp:effectExtent l="1143000" t="0" r="1121986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19153" cy="83648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4642" w:rsidRDefault="00924642" w:rsidP="00C3591A">
      <w:pPr>
        <w:spacing w:after="200" w:line="276" w:lineRule="auto"/>
        <w:jc w:val="center"/>
        <w:rPr>
          <w:rFonts w:eastAsia="Times New Roman"/>
          <w:color w:val="000000"/>
          <w:sz w:val="24"/>
          <w:szCs w:val="24"/>
        </w:rPr>
      </w:pPr>
    </w:p>
    <w:p w:rsidR="00924642" w:rsidRDefault="00924642" w:rsidP="00C3591A">
      <w:pPr>
        <w:spacing w:after="200" w:line="276" w:lineRule="auto"/>
        <w:jc w:val="center"/>
        <w:rPr>
          <w:rFonts w:eastAsia="Times New Roman"/>
          <w:color w:val="000000"/>
          <w:sz w:val="24"/>
          <w:szCs w:val="24"/>
        </w:rPr>
      </w:pPr>
    </w:p>
    <w:p w:rsidR="00C3591A" w:rsidRDefault="00734D09" w:rsidP="00C3591A">
      <w:pPr>
        <w:spacing w:after="200" w:line="276" w:lineRule="auto"/>
        <w:jc w:val="center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МУНИЦИПАЛЬНОЕ ОБЩЕОБРАЗОВАТЕЛЬНОЕ УЧРЕЖДЕНИЕ</w:t>
      </w:r>
    </w:p>
    <w:p w:rsidR="00734D09" w:rsidRPr="00C3591A" w:rsidRDefault="00734D09" w:rsidP="00C3591A">
      <w:pPr>
        <w:spacing w:after="200" w:line="276" w:lineRule="auto"/>
        <w:jc w:val="center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СЕМИНСКАЯ ОСНОВНАЯ ШКОЛА</w:t>
      </w:r>
    </w:p>
    <w:tbl>
      <w:tblPr>
        <w:tblW w:w="12323" w:type="dxa"/>
        <w:jc w:val="center"/>
        <w:tblLook w:val="04A0"/>
      </w:tblPr>
      <w:tblGrid>
        <w:gridCol w:w="4107"/>
        <w:gridCol w:w="4108"/>
        <w:gridCol w:w="4108"/>
      </w:tblGrid>
      <w:tr w:rsidR="00C3591A" w:rsidRPr="00C3591A" w:rsidTr="00B91F03">
        <w:trPr>
          <w:jc w:val="center"/>
        </w:trPr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91A" w:rsidRPr="00C3591A" w:rsidRDefault="00C3591A" w:rsidP="00C3591A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C3591A">
              <w:rPr>
                <w:rFonts w:eastAsia="Calibri"/>
                <w:b/>
                <w:sz w:val="28"/>
                <w:szCs w:val="28"/>
                <w:lang w:eastAsia="en-US"/>
              </w:rPr>
              <w:t>РАССМОТРЕНА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91A" w:rsidRPr="00C3591A" w:rsidRDefault="00C3591A" w:rsidP="00C3591A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C3591A">
              <w:rPr>
                <w:rFonts w:eastAsia="Calibri"/>
                <w:b/>
                <w:sz w:val="28"/>
                <w:szCs w:val="28"/>
                <w:lang w:eastAsia="en-US"/>
              </w:rPr>
              <w:t>ПРИНЯТА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91A" w:rsidRPr="00C3591A" w:rsidRDefault="00C3591A" w:rsidP="00C3591A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C3591A">
              <w:rPr>
                <w:rFonts w:eastAsia="Calibri"/>
                <w:b/>
                <w:sz w:val="28"/>
                <w:szCs w:val="28"/>
                <w:lang w:eastAsia="en-US"/>
              </w:rPr>
              <w:t>УТВЕРЖДЕНА</w:t>
            </w:r>
          </w:p>
        </w:tc>
      </w:tr>
      <w:tr w:rsidR="00C3591A" w:rsidRPr="00C3591A" w:rsidTr="00B91F03">
        <w:trPr>
          <w:jc w:val="center"/>
        </w:trPr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91A" w:rsidRPr="00C3591A" w:rsidRDefault="00C3591A" w:rsidP="0060243F">
            <w:pPr>
              <w:tabs>
                <w:tab w:val="left" w:pos="0"/>
              </w:tabs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91A" w:rsidRPr="00C3591A" w:rsidRDefault="00C3591A" w:rsidP="0060243F">
            <w:pPr>
              <w:tabs>
                <w:tab w:val="left" w:pos="0"/>
              </w:tabs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91A" w:rsidRPr="00C3591A" w:rsidRDefault="00C3591A" w:rsidP="0070465A">
            <w:pPr>
              <w:tabs>
                <w:tab w:val="left" w:pos="0"/>
              </w:tabs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35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</w:tr>
    </w:tbl>
    <w:p w:rsidR="00C3591A" w:rsidRDefault="00C3591A" w:rsidP="00C3591A">
      <w:pPr>
        <w:spacing w:after="200" w:line="276" w:lineRule="auto"/>
        <w:rPr>
          <w:rFonts w:eastAsia="Times New Roman"/>
          <w:color w:val="000000"/>
          <w:sz w:val="24"/>
          <w:szCs w:val="24"/>
        </w:rPr>
      </w:pPr>
    </w:p>
    <w:p w:rsidR="00734D09" w:rsidRPr="00C3591A" w:rsidRDefault="00734D09" w:rsidP="00C3591A">
      <w:pPr>
        <w:spacing w:after="200" w:line="276" w:lineRule="auto"/>
        <w:rPr>
          <w:rFonts w:eastAsia="Times New Roman"/>
          <w:color w:val="000000"/>
          <w:sz w:val="24"/>
          <w:szCs w:val="24"/>
        </w:rPr>
      </w:pPr>
    </w:p>
    <w:p w:rsidR="00C3591A" w:rsidRPr="00C3591A" w:rsidRDefault="00C3591A" w:rsidP="00C3591A">
      <w:pPr>
        <w:jc w:val="center"/>
        <w:rPr>
          <w:rFonts w:eastAsia="Times New Roman"/>
          <w:b/>
          <w:color w:val="000000"/>
          <w:sz w:val="28"/>
          <w:szCs w:val="28"/>
        </w:rPr>
      </w:pPr>
      <w:r w:rsidRPr="00C3591A">
        <w:rPr>
          <w:rFonts w:eastAsia="Times New Roman"/>
          <w:b/>
          <w:color w:val="000000"/>
          <w:sz w:val="28"/>
          <w:szCs w:val="28"/>
        </w:rPr>
        <w:t>Программа внеурочной деятельности</w:t>
      </w:r>
    </w:p>
    <w:p w:rsidR="00C3591A" w:rsidRPr="00C3591A" w:rsidRDefault="00C3591A" w:rsidP="00C3591A">
      <w:pPr>
        <w:jc w:val="center"/>
        <w:rPr>
          <w:rFonts w:eastAsia="Times New Roman"/>
          <w:b/>
          <w:color w:val="000000"/>
          <w:sz w:val="28"/>
          <w:szCs w:val="28"/>
        </w:rPr>
      </w:pPr>
    </w:p>
    <w:p w:rsidR="00C3591A" w:rsidRPr="00734D09" w:rsidRDefault="00C3591A" w:rsidP="00C3591A">
      <w:pPr>
        <w:jc w:val="center"/>
        <w:rPr>
          <w:rFonts w:eastAsia="Times New Roman"/>
          <w:b/>
          <w:sz w:val="44"/>
          <w:szCs w:val="28"/>
        </w:rPr>
      </w:pPr>
      <w:r w:rsidRPr="00734D09">
        <w:rPr>
          <w:rFonts w:eastAsia="Times New Roman"/>
          <w:b/>
          <w:sz w:val="44"/>
          <w:szCs w:val="28"/>
        </w:rPr>
        <w:t>«</w:t>
      </w:r>
      <w:r w:rsidR="00EA7A53" w:rsidRPr="00734D09">
        <w:rPr>
          <w:rFonts w:eastAsia="Times New Roman"/>
          <w:b/>
          <w:sz w:val="44"/>
          <w:szCs w:val="28"/>
        </w:rPr>
        <w:t xml:space="preserve">Первые шаги в </w:t>
      </w:r>
      <w:r w:rsidR="00A50D2C" w:rsidRPr="00734D09">
        <w:rPr>
          <w:rFonts w:eastAsia="Times New Roman"/>
          <w:b/>
          <w:sz w:val="44"/>
          <w:szCs w:val="28"/>
        </w:rPr>
        <w:t xml:space="preserve"> химии</w:t>
      </w:r>
      <w:r w:rsidRPr="00734D09">
        <w:rPr>
          <w:rFonts w:eastAsia="Times New Roman"/>
          <w:b/>
          <w:sz w:val="44"/>
          <w:szCs w:val="28"/>
        </w:rPr>
        <w:t>»</w:t>
      </w:r>
    </w:p>
    <w:p w:rsidR="00C3591A" w:rsidRPr="00C3591A" w:rsidRDefault="00C3591A" w:rsidP="00C3591A">
      <w:pPr>
        <w:jc w:val="center"/>
        <w:rPr>
          <w:rFonts w:eastAsia="Times New Roman"/>
          <w:b/>
          <w:color w:val="000000"/>
          <w:sz w:val="28"/>
          <w:szCs w:val="28"/>
        </w:rPr>
      </w:pPr>
    </w:p>
    <w:tbl>
      <w:tblPr>
        <w:tblW w:w="0" w:type="auto"/>
        <w:jc w:val="center"/>
        <w:tblLook w:val="04A0"/>
      </w:tblPr>
      <w:tblGrid>
        <w:gridCol w:w="2718"/>
        <w:gridCol w:w="366"/>
        <w:gridCol w:w="4394"/>
      </w:tblGrid>
      <w:tr w:rsidR="00C3591A" w:rsidRPr="00C3591A" w:rsidTr="00B91F03">
        <w:trPr>
          <w:jc w:val="center"/>
        </w:trPr>
        <w:tc>
          <w:tcPr>
            <w:tcW w:w="2718" w:type="dxa"/>
            <w:shd w:val="clear" w:color="auto" w:fill="auto"/>
          </w:tcPr>
          <w:p w:rsidR="00C3591A" w:rsidRPr="00C3591A" w:rsidRDefault="00C3591A" w:rsidP="00C3591A">
            <w:pPr>
              <w:spacing w:line="360" w:lineRule="auto"/>
              <w:rPr>
                <w:rFonts w:eastAsia="Calibri"/>
                <w:color w:val="000000"/>
                <w:sz w:val="24"/>
                <w:szCs w:val="24"/>
              </w:rPr>
            </w:pPr>
            <w:r w:rsidRPr="00C3591A">
              <w:rPr>
                <w:rFonts w:eastAsia="Calibri"/>
                <w:color w:val="000000"/>
                <w:sz w:val="24"/>
                <w:szCs w:val="24"/>
              </w:rPr>
              <w:t>Направление</w:t>
            </w:r>
          </w:p>
        </w:tc>
        <w:tc>
          <w:tcPr>
            <w:tcW w:w="366" w:type="dxa"/>
          </w:tcPr>
          <w:p w:rsidR="00C3591A" w:rsidRPr="00C3591A" w:rsidRDefault="00C3591A" w:rsidP="00C3591A">
            <w:pPr>
              <w:spacing w:line="360" w:lineRule="auto"/>
              <w:rPr>
                <w:rFonts w:eastAsia="Calibri"/>
                <w:color w:val="000000"/>
                <w:sz w:val="24"/>
                <w:szCs w:val="24"/>
              </w:rPr>
            </w:pPr>
            <w:r w:rsidRPr="00C3591A"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4394" w:type="dxa"/>
            <w:shd w:val="clear" w:color="auto" w:fill="auto"/>
          </w:tcPr>
          <w:p w:rsidR="00C3591A" w:rsidRPr="00C3591A" w:rsidRDefault="00C3591A" w:rsidP="00C3591A">
            <w:pPr>
              <w:spacing w:line="360" w:lineRule="auto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C3591A">
              <w:rPr>
                <w:rFonts w:eastAsia="Calibri"/>
                <w:color w:val="000000"/>
                <w:sz w:val="24"/>
                <w:szCs w:val="24"/>
              </w:rPr>
              <w:t>общеинтеллектуальное</w:t>
            </w:r>
            <w:proofErr w:type="spellEnd"/>
          </w:p>
        </w:tc>
      </w:tr>
      <w:tr w:rsidR="00C3591A" w:rsidRPr="00C3591A" w:rsidTr="00B91F03">
        <w:trPr>
          <w:jc w:val="center"/>
        </w:trPr>
        <w:tc>
          <w:tcPr>
            <w:tcW w:w="2718" w:type="dxa"/>
            <w:shd w:val="clear" w:color="auto" w:fill="auto"/>
          </w:tcPr>
          <w:p w:rsidR="00C3591A" w:rsidRPr="00C3591A" w:rsidRDefault="00C3591A" w:rsidP="00C3591A">
            <w:pPr>
              <w:spacing w:line="360" w:lineRule="auto"/>
              <w:rPr>
                <w:rFonts w:eastAsia="Calibri"/>
                <w:color w:val="000000"/>
                <w:sz w:val="24"/>
                <w:szCs w:val="24"/>
              </w:rPr>
            </w:pPr>
            <w:r w:rsidRPr="00C3591A">
              <w:rPr>
                <w:rFonts w:eastAsia="Calibri"/>
                <w:color w:val="000000"/>
                <w:sz w:val="24"/>
                <w:szCs w:val="24"/>
              </w:rPr>
              <w:t>Программа рассчитана</w:t>
            </w:r>
          </w:p>
        </w:tc>
        <w:tc>
          <w:tcPr>
            <w:tcW w:w="366" w:type="dxa"/>
          </w:tcPr>
          <w:p w:rsidR="00C3591A" w:rsidRPr="00C3591A" w:rsidRDefault="00C3591A" w:rsidP="00C3591A">
            <w:pPr>
              <w:spacing w:line="360" w:lineRule="auto"/>
              <w:rPr>
                <w:rFonts w:eastAsia="Calibri"/>
                <w:color w:val="000000"/>
                <w:sz w:val="24"/>
                <w:szCs w:val="24"/>
              </w:rPr>
            </w:pPr>
            <w:r w:rsidRPr="00C3591A"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4394" w:type="dxa"/>
            <w:shd w:val="clear" w:color="auto" w:fill="auto"/>
          </w:tcPr>
          <w:p w:rsidR="00C3591A" w:rsidRPr="00C3591A" w:rsidRDefault="00C3591A" w:rsidP="001310A2">
            <w:pPr>
              <w:spacing w:line="360" w:lineRule="auto"/>
              <w:rPr>
                <w:rFonts w:eastAsia="Calibri"/>
                <w:color w:val="000000"/>
                <w:sz w:val="24"/>
                <w:szCs w:val="24"/>
              </w:rPr>
            </w:pPr>
            <w:r w:rsidRPr="00C3591A">
              <w:rPr>
                <w:rFonts w:eastAsia="Calibri"/>
                <w:color w:val="000000"/>
                <w:sz w:val="24"/>
                <w:szCs w:val="24"/>
              </w:rPr>
              <w:t>для учащихся 1</w:t>
            </w:r>
            <w:r>
              <w:rPr>
                <w:rFonts w:eastAsia="Calibri"/>
                <w:color w:val="000000"/>
                <w:sz w:val="24"/>
                <w:szCs w:val="24"/>
              </w:rPr>
              <w:t>4</w:t>
            </w:r>
            <w:r w:rsidRPr="00C3591A">
              <w:rPr>
                <w:rFonts w:eastAsia="Calibri"/>
                <w:color w:val="000000"/>
                <w:sz w:val="24"/>
                <w:szCs w:val="24"/>
              </w:rPr>
              <w:t>-1</w:t>
            </w:r>
            <w:r>
              <w:rPr>
                <w:rFonts w:eastAsia="Calibri"/>
                <w:color w:val="000000"/>
                <w:sz w:val="24"/>
                <w:szCs w:val="24"/>
              </w:rPr>
              <w:t>5</w:t>
            </w:r>
            <w:r w:rsidRPr="00C3591A">
              <w:rPr>
                <w:rFonts w:eastAsia="Calibri"/>
                <w:color w:val="000000"/>
                <w:sz w:val="24"/>
                <w:szCs w:val="24"/>
              </w:rPr>
              <w:t xml:space="preserve"> лет (</w:t>
            </w:r>
            <w:r>
              <w:rPr>
                <w:rFonts w:eastAsia="Calibri"/>
                <w:color w:val="000000"/>
                <w:sz w:val="24"/>
                <w:szCs w:val="24"/>
              </w:rPr>
              <w:t>8</w:t>
            </w:r>
            <w:r w:rsidRPr="00C3591A">
              <w:rPr>
                <w:rFonts w:eastAsia="Calibri"/>
                <w:color w:val="000000"/>
                <w:sz w:val="24"/>
                <w:szCs w:val="24"/>
              </w:rPr>
              <w:t xml:space="preserve"> класс)</w:t>
            </w:r>
          </w:p>
        </w:tc>
      </w:tr>
      <w:tr w:rsidR="00C3591A" w:rsidRPr="00C3591A" w:rsidTr="00B91F03">
        <w:trPr>
          <w:jc w:val="center"/>
        </w:trPr>
        <w:tc>
          <w:tcPr>
            <w:tcW w:w="2718" w:type="dxa"/>
            <w:shd w:val="clear" w:color="auto" w:fill="auto"/>
          </w:tcPr>
          <w:p w:rsidR="00C3591A" w:rsidRPr="00C3591A" w:rsidRDefault="00C3591A" w:rsidP="00C3591A">
            <w:pPr>
              <w:spacing w:line="360" w:lineRule="auto"/>
              <w:rPr>
                <w:rFonts w:eastAsia="Calibri"/>
                <w:color w:val="000000"/>
                <w:sz w:val="24"/>
                <w:szCs w:val="24"/>
              </w:rPr>
            </w:pPr>
            <w:r w:rsidRPr="00C3591A">
              <w:rPr>
                <w:rFonts w:eastAsia="Calibri"/>
                <w:color w:val="000000"/>
                <w:sz w:val="24"/>
                <w:szCs w:val="24"/>
              </w:rPr>
              <w:t>Срок реализации</w:t>
            </w:r>
          </w:p>
        </w:tc>
        <w:tc>
          <w:tcPr>
            <w:tcW w:w="366" w:type="dxa"/>
          </w:tcPr>
          <w:p w:rsidR="00C3591A" w:rsidRPr="00C3591A" w:rsidRDefault="00C3591A" w:rsidP="00C3591A">
            <w:pPr>
              <w:spacing w:line="360" w:lineRule="auto"/>
              <w:rPr>
                <w:rFonts w:eastAsia="Calibri"/>
                <w:color w:val="000000"/>
                <w:sz w:val="24"/>
                <w:szCs w:val="24"/>
              </w:rPr>
            </w:pPr>
            <w:r w:rsidRPr="00C3591A"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4394" w:type="dxa"/>
            <w:shd w:val="clear" w:color="auto" w:fill="auto"/>
          </w:tcPr>
          <w:p w:rsidR="00C3591A" w:rsidRPr="00C3591A" w:rsidRDefault="00C3591A" w:rsidP="00C3591A">
            <w:pPr>
              <w:spacing w:line="360" w:lineRule="auto"/>
              <w:rPr>
                <w:rFonts w:eastAsia="Calibri"/>
                <w:color w:val="000000"/>
                <w:sz w:val="24"/>
                <w:szCs w:val="24"/>
              </w:rPr>
            </w:pPr>
            <w:r w:rsidRPr="00C3591A">
              <w:rPr>
                <w:rFonts w:eastAsia="Calibri"/>
                <w:color w:val="000000"/>
                <w:sz w:val="24"/>
                <w:szCs w:val="24"/>
              </w:rPr>
              <w:t>1 год</w:t>
            </w:r>
          </w:p>
        </w:tc>
      </w:tr>
      <w:tr w:rsidR="00C3591A" w:rsidRPr="00C3591A" w:rsidTr="00B91F03">
        <w:trPr>
          <w:jc w:val="center"/>
        </w:trPr>
        <w:tc>
          <w:tcPr>
            <w:tcW w:w="2718" w:type="dxa"/>
            <w:shd w:val="clear" w:color="auto" w:fill="auto"/>
          </w:tcPr>
          <w:p w:rsidR="00C3591A" w:rsidRPr="00C3591A" w:rsidRDefault="00C3591A" w:rsidP="00C3591A">
            <w:pPr>
              <w:spacing w:line="360" w:lineRule="auto"/>
              <w:rPr>
                <w:rFonts w:eastAsia="Calibri"/>
                <w:color w:val="000000"/>
                <w:sz w:val="24"/>
                <w:szCs w:val="24"/>
              </w:rPr>
            </w:pPr>
            <w:r w:rsidRPr="00C3591A">
              <w:rPr>
                <w:rFonts w:eastAsia="Calibri"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66" w:type="dxa"/>
          </w:tcPr>
          <w:p w:rsidR="00C3591A" w:rsidRPr="00C3591A" w:rsidRDefault="00C3591A" w:rsidP="00C3591A">
            <w:pPr>
              <w:spacing w:line="360" w:lineRule="auto"/>
              <w:rPr>
                <w:rFonts w:eastAsia="Calibri"/>
                <w:color w:val="000000"/>
                <w:sz w:val="24"/>
                <w:szCs w:val="24"/>
              </w:rPr>
            </w:pPr>
            <w:r w:rsidRPr="00C3591A"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4394" w:type="dxa"/>
            <w:shd w:val="clear" w:color="auto" w:fill="auto"/>
          </w:tcPr>
          <w:p w:rsidR="00C3591A" w:rsidRPr="00C3591A" w:rsidRDefault="00C3591A" w:rsidP="00C3591A">
            <w:pPr>
              <w:spacing w:line="360" w:lineRule="auto"/>
              <w:rPr>
                <w:rFonts w:eastAsia="Calibri"/>
                <w:color w:val="000000"/>
                <w:sz w:val="24"/>
                <w:szCs w:val="24"/>
              </w:rPr>
            </w:pPr>
            <w:r w:rsidRPr="00C3591A">
              <w:rPr>
                <w:rFonts w:eastAsia="Calibri"/>
                <w:color w:val="000000"/>
                <w:sz w:val="24"/>
                <w:szCs w:val="24"/>
              </w:rPr>
              <w:t>34 часа</w:t>
            </w:r>
          </w:p>
        </w:tc>
      </w:tr>
    </w:tbl>
    <w:p w:rsidR="00C3591A" w:rsidRPr="00C3591A" w:rsidRDefault="00C3591A" w:rsidP="00C3591A">
      <w:pPr>
        <w:spacing w:line="276" w:lineRule="auto"/>
        <w:jc w:val="right"/>
        <w:rPr>
          <w:rFonts w:eastAsia="Times New Roman"/>
          <w:color w:val="000000"/>
          <w:sz w:val="28"/>
          <w:szCs w:val="28"/>
        </w:rPr>
      </w:pPr>
    </w:p>
    <w:p w:rsidR="00C3591A" w:rsidRPr="00C3591A" w:rsidRDefault="00C3591A" w:rsidP="00C3591A">
      <w:pPr>
        <w:spacing w:line="276" w:lineRule="auto"/>
        <w:jc w:val="right"/>
        <w:rPr>
          <w:rFonts w:eastAsia="Times New Roman"/>
          <w:color w:val="000000"/>
          <w:sz w:val="24"/>
          <w:szCs w:val="24"/>
        </w:rPr>
      </w:pPr>
    </w:p>
    <w:p w:rsidR="00C3591A" w:rsidRPr="00C3591A" w:rsidRDefault="00C3591A" w:rsidP="00C3591A">
      <w:pPr>
        <w:spacing w:line="276" w:lineRule="auto"/>
        <w:jc w:val="right"/>
        <w:rPr>
          <w:rFonts w:eastAsia="Times New Roman"/>
          <w:color w:val="000000"/>
          <w:sz w:val="24"/>
          <w:szCs w:val="24"/>
        </w:rPr>
      </w:pPr>
      <w:r w:rsidRPr="00C3591A">
        <w:rPr>
          <w:rFonts w:eastAsia="Times New Roman"/>
          <w:color w:val="000000"/>
          <w:sz w:val="24"/>
          <w:szCs w:val="24"/>
        </w:rPr>
        <w:t>Автор</w:t>
      </w:r>
      <w:r w:rsidRPr="00C3591A">
        <w:rPr>
          <w:rFonts w:eastAsia="Times New Roman"/>
          <w:b/>
          <w:color w:val="000000"/>
          <w:sz w:val="24"/>
          <w:szCs w:val="24"/>
        </w:rPr>
        <w:t xml:space="preserve">:  </w:t>
      </w:r>
      <w:r w:rsidR="00734D09">
        <w:rPr>
          <w:rFonts w:eastAsia="Times New Roman"/>
          <w:color w:val="000000"/>
          <w:sz w:val="24"/>
          <w:szCs w:val="24"/>
        </w:rPr>
        <w:t>Кузнецова Ольга Андреевна</w:t>
      </w:r>
      <w:r w:rsidRPr="00C3591A">
        <w:rPr>
          <w:rFonts w:eastAsia="Times New Roman"/>
          <w:color w:val="000000"/>
          <w:sz w:val="24"/>
          <w:szCs w:val="24"/>
        </w:rPr>
        <w:t>,</w:t>
      </w:r>
    </w:p>
    <w:p w:rsidR="00C3591A" w:rsidRPr="00C3591A" w:rsidRDefault="00C3591A" w:rsidP="00226B29">
      <w:pPr>
        <w:spacing w:line="276" w:lineRule="auto"/>
        <w:jc w:val="right"/>
        <w:rPr>
          <w:rFonts w:eastAsia="Times New Roman"/>
          <w:color w:val="000000"/>
          <w:sz w:val="24"/>
          <w:szCs w:val="24"/>
        </w:rPr>
      </w:pPr>
      <w:r w:rsidRPr="00C3591A">
        <w:rPr>
          <w:rFonts w:eastAsia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  <w:r>
        <w:rPr>
          <w:rFonts w:eastAsia="Times New Roman"/>
          <w:color w:val="000000"/>
          <w:sz w:val="24"/>
          <w:szCs w:val="24"/>
        </w:rPr>
        <w:t xml:space="preserve">              </w:t>
      </w:r>
      <w:r w:rsidRPr="00C3591A">
        <w:rPr>
          <w:rFonts w:eastAsia="Times New Roman"/>
          <w:color w:val="000000"/>
          <w:sz w:val="24"/>
          <w:szCs w:val="24"/>
        </w:rPr>
        <w:t xml:space="preserve"> учитель </w:t>
      </w:r>
      <w:r>
        <w:rPr>
          <w:rFonts w:eastAsia="Times New Roman"/>
          <w:color w:val="000000"/>
          <w:sz w:val="24"/>
          <w:szCs w:val="24"/>
        </w:rPr>
        <w:t>химии</w:t>
      </w:r>
    </w:p>
    <w:p w:rsidR="00C3591A" w:rsidRPr="00C3591A" w:rsidRDefault="00C3591A" w:rsidP="00C3591A">
      <w:pPr>
        <w:spacing w:after="200" w:line="276" w:lineRule="auto"/>
        <w:jc w:val="center"/>
        <w:rPr>
          <w:rFonts w:eastAsia="Times New Roman"/>
          <w:color w:val="000000"/>
          <w:sz w:val="24"/>
          <w:szCs w:val="24"/>
        </w:rPr>
      </w:pPr>
    </w:p>
    <w:p w:rsidR="00C3591A" w:rsidRPr="00032F1B" w:rsidRDefault="00734D09" w:rsidP="00032F1B">
      <w:pPr>
        <w:spacing w:after="200" w:line="276" w:lineRule="auto"/>
        <w:jc w:val="center"/>
        <w:rPr>
          <w:rFonts w:eastAsia="Times New Roman"/>
          <w:color w:val="000000"/>
          <w:sz w:val="24"/>
          <w:szCs w:val="24"/>
        </w:rPr>
      </w:pPr>
      <w:proofErr w:type="spellStart"/>
      <w:r>
        <w:rPr>
          <w:rFonts w:eastAsia="Times New Roman"/>
          <w:color w:val="000000"/>
          <w:sz w:val="24"/>
          <w:szCs w:val="24"/>
        </w:rPr>
        <w:t>Д.Сёмино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</w:t>
      </w:r>
      <w:r w:rsidR="00C3591A" w:rsidRPr="00C3591A">
        <w:rPr>
          <w:rFonts w:eastAsia="Times New Roman"/>
          <w:color w:val="000000"/>
          <w:sz w:val="24"/>
          <w:szCs w:val="24"/>
        </w:rPr>
        <w:t>, 20</w:t>
      </w:r>
      <w:bookmarkStart w:id="0" w:name="page3"/>
      <w:bookmarkEnd w:id="0"/>
      <w:r>
        <w:rPr>
          <w:rFonts w:eastAsia="Times New Roman"/>
          <w:color w:val="000000"/>
          <w:sz w:val="24"/>
          <w:szCs w:val="24"/>
        </w:rPr>
        <w:t>22</w:t>
      </w:r>
    </w:p>
    <w:p w:rsidR="00032F1B" w:rsidRDefault="00032F1B" w:rsidP="00032F1B">
      <w:pPr>
        <w:spacing w:line="360" w:lineRule="auto"/>
        <w:ind w:right="-259"/>
        <w:jc w:val="center"/>
        <w:rPr>
          <w:rFonts w:eastAsia="Times New Roman"/>
          <w:b/>
          <w:bCs/>
          <w:sz w:val="28"/>
          <w:szCs w:val="28"/>
        </w:rPr>
        <w:sectPr w:rsidR="00032F1B" w:rsidSect="00A438E4">
          <w:footerReference w:type="default" r:id="rId9"/>
          <w:footerReference w:type="first" r:id="rId10"/>
          <w:pgSz w:w="16840" w:h="11900" w:orient="landscape"/>
          <w:pgMar w:top="844" w:right="1440" w:bottom="1440" w:left="1440" w:header="0" w:footer="0" w:gutter="0"/>
          <w:pgNumType w:start="1"/>
          <w:cols w:space="720"/>
          <w:titlePg/>
          <w:docGrid w:linePitch="299"/>
        </w:sectPr>
      </w:pPr>
    </w:p>
    <w:p w:rsidR="00C12816" w:rsidRPr="00C12816" w:rsidRDefault="00C12816" w:rsidP="00C12816">
      <w:pPr>
        <w:contextualSpacing/>
        <w:jc w:val="center"/>
        <w:rPr>
          <w:rFonts w:eastAsiaTheme="minorHAnsi"/>
          <w:b/>
          <w:sz w:val="28"/>
          <w:szCs w:val="28"/>
          <w:lang w:eastAsia="en-US"/>
        </w:rPr>
      </w:pPr>
      <w:r w:rsidRPr="00C12816">
        <w:rPr>
          <w:rFonts w:eastAsiaTheme="minorHAnsi"/>
          <w:b/>
          <w:sz w:val="28"/>
          <w:szCs w:val="28"/>
          <w:lang w:eastAsia="en-US"/>
        </w:rPr>
        <w:lastRenderedPageBreak/>
        <w:t>Пояснительная записка</w:t>
      </w:r>
    </w:p>
    <w:p w:rsidR="00C12816" w:rsidRPr="00C12816" w:rsidRDefault="00C12816" w:rsidP="00C12816">
      <w:pPr>
        <w:contextualSpacing/>
        <w:jc w:val="center"/>
        <w:rPr>
          <w:rFonts w:eastAsiaTheme="minorHAnsi"/>
          <w:sz w:val="28"/>
          <w:szCs w:val="28"/>
          <w:lang w:eastAsia="en-US"/>
        </w:rPr>
      </w:pPr>
    </w:p>
    <w:p w:rsidR="00C12816" w:rsidRPr="00C12816" w:rsidRDefault="00C12816" w:rsidP="00C12816">
      <w:pPr>
        <w:shd w:val="clear" w:color="auto" w:fill="FFFFFF"/>
        <w:suppressAutoHyphens/>
        <w:spacing w:line="360" w:lineRule="auto"/>
        <w:ind w:right="-31" w:firstLine="567"/>
        <w:contextualSpacing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C12816">
        <w:rPr>
          <w:rFonts w:eastAsia="Calibri"/>
          <w:sz w:val="28"/>
          <w:szCs w:val="28"/>
          <w:lang w:eastAsia="en-US"/>
        </w:rPr>
        <w:t xml:space="preserve">Рабочая программа по </w:t>
      </w:r>
      <w:r w:rsidRPr="00C12816">
        <w:rPr>
          <w:rFonts w:eastAsiaTheme="minorHAnsi"/>
          <w:sz w:val="28"/>
          <w:szCs w:val="28"/>
          <w:lang w:eastAsia="en-US"/>
        </w:rPr>
        <w:t xml:space="preserve">внеурочной деятельности «Первые шаги в химии» </w:t>
      </w:r>
      <w:r w:rsidRPr="00C12816">
        <w:rPr>
          <w:rFonts w:eastAsia="Calibri"/>
          <w:sz w:val="28"/>
          <w:szCs w:val="28"/>
          <w:lang w:eastAsia="en-US"/>
        </w:rPr>
        <w:t>для 8-х классов составлена в соответствии с требованиями Федерального государственного образовательного стандарта общег</w:t>
      </w:r>
      <w:r w:rsidR="00734D09">
        <w:rPr>
          <w:rFonts w:eastAsia="Calibri"/>
          <w:sz w:val="28"/>
          <w:szCs w:val="28"/>
          <w:lang w:eastAsia="en-US"/>
        </w:rPr>
        <w:t>о образования второго поколения.</w:t>
      </w:r>
    </w:p>
    <w:p w:rsidR="00C12816" w:rsidRPr="00C12816" w:rsidRDefault="00C12816" w:rsidP="00C12816">
      <w:pPr>
        <w:spacing w:line="360" w:lineRule="auto"/>
        <w:contextualSpacing/>
        <w:jc w:val="both"/>
        <w:outlineLvl w:val="1"/>
        <w:rPr>
          <w:rFonts w:eastAsiaTheme="minorHAnsi"/>
          <w:sz w:val="28"/>
          <w:szCs w:val="28"/>
          <w:lang w:eastAsia="en-US"/>
        </w:rPr>
      </w:pPr>
      <w:r w:rsidRPr="00C12816">
        <w:rPr>
          <w:rFonts w:eastAsia="Calibri"/>
          <w:sz w:val="28"/>
          <w:szCs w:val="28"/>
        </w:rPr>
        <w:t xml:space="preserve">Данная программа является программой </w:t>
      </w:r>
      <w:proofErr w:type="spellStart"/>
      <w:r w:rsidRPr="00C12816">
        <w:rPr>
          <w:rFonts w:eastAsia="Calibri"/>
          <w:sz w:val="28"/>
          <w:szCs w:val="28"/>
        </w:rPr>
        <w:t>общеинтеллектуальной</w:t>
      </w:r>
      <w:proofErr w:type="spellEnd"/>
      <w:r w:rsidRPr="00C12816">
        <w:rPr>
          <w:rFonts w:eastAsia="Calibri"/>
          <w:sz w:val="28"/>
          <w:szCs w:val="28"/>
        </w:rPr>
        <w:t xml:space="preserve"> направленности. </w:t>
      </w:r>
      <w:r w:rsidRPr="00C12816">
        <w:rPr>
          <w:rFonts w:eastAsiaTheme="minorHAnsi"/>
          <w:sz w:val="28"/>
          <w:szCs w:val="28"/>
          <w:lang w:eastAsia="en-US"/>
        </w:rPr>
        <w:t xml:space="preserve">Программа построена на следующих принципах: </w:t>
      </w:r>
    </w:p>
    <w:p w:rsidR="00C12816" w:rsidRPr="00C12816" w:rsidRDefault="00C12816" w:rsidP="00C12816">
      <w:pPr>
        <w:spacing w:line="360" w:lineRule="auto"/>
        <w:contextualSpacing/>
        <w:jc w:val="both"/>
        <w:outlineLvl w:val="1"/>
        <w:rPr>
          <w:rFonts w:eastAsiaTheme="minorHAnsi"/>
          <w:sz w:val="28"/>
          <w:szCs w:val="28"/>
          <w:lang w:eastAsia="en-US"/>
        </w:rPr>
      </w:pPr>
      <w:r w:rsidRPr="00C12816">
        <w:rPr>
          <w:rFonts w:eastAsiaTheme="minorHAnsi"/>
          <w:sz w:val="28"/>
          <w:szCs w:val="28"/>
          <w:lang w:eastAsia="en-US"/>
        </w:rPr>
        <w:t xml:space="preserve">- </w:t>
      </w:r>
      <w:r w:rsidRPr="00C12816">
        <w:rPr>
          <w:rFonts w:eastAsiaTheme="minorHAnsi"/>
          <w:i/>
          <w:sz w:val="28"/>
          <w:szCs w:val="28"/>
          <w:lang w:eastAsia="en-US"/>
        </w:rPr>
        <w:t>Принцип научности</w:t>
      </w:r>
      <w:r w:rsidRPr="00C12816">
        <w:rPr>
          <w:rFonts w:eastAsiaTheme="minorHAnsi"/>
          <w:sz w:val="28"/>
          <w:szCs w:val="28"/>
          <w:lang w:eastAsia="en-US"/>
        </w:rPr>
        <w:t xml:space="preserve"> (знания основаны на объективных научных фактах).</w:t>
      </w:r>
    </w:p>
    <w:p w:rsidR="00C12816" w:rsidRPr="00C12816" w:rsidRDefault="00C12816" w:rsidP="00C12816">
      <w:pPr>
        <w:spacing w:line="360" w:lineRule="auto"/>
        <w:contextualSpacing/>
        <w:jc w:val="both"/>
        <w:outlineLvl w:val="1"/>
        <w:rPr>
          <w:rFonts w:eastAsiaTheme="minorHAnsi"/>
          <w:sz w:val="28"/>
          <w:szCs w:val="28"/>
          <w:lang w:eastAsia="en-US"/>
        </w:rPr>
      </w:pPr>
      <w:r w:rsidRPr="00C12816">
        <w:rPr>
          <w:rFonts w:eastAsiaTheme="minorHAnsi"/>
          <w:sz w:val="28"/>
          <w:szCs w:val="28"/>
          <w:lang w:eastAsia="en-US"/>
        </w:rPr>
        <w:t xml:space="preserve">-  </w:t>
      </w:r>
      <w:r w:rsidRPr="00C12816">
        <w:rPr>
          <w:rFonts w:eastAsiaTheme="minorHAnsi"/>
          <w:i/>
          <w:sz w:val="28"/>
          <w:szCs w:val="28"/>
          <w:lang w:eastAsia="en-US"/>
        </w:rPr>
        <w:t>Принцип последовательности и систематичности</w:t>
      </w:r>
      <w:r w:rsidRPr="00C12816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C12816">
        <w:rPr>
          <w:rFonts w:eastAsiaTheme="minorHAnsi"/>
          <w:sz w:val="28"/>
          <w:szCs w:val="28"/>
          <w:lang w:eastAsia="en-US"/>
        </w:rPr>
        <w:t xml:space="preserve">(обучение от простого к сложному, «от незнания к знанию, от неумения к умению»). </w:t>
      </w:r>
    </w:p>
    <w:p w:rsidR="00C12816" w:rsidRPr="00C12816" w:rsidRDefault="00C12816" w:rsidP="00C12816">
      <w:pPr>
        <w:spacing w:line="360" w:lineRule="auto"/>
        <w:contextualSpacing/>
        <w:jc w:val="both"/>
        <w:outlineLvl w:val="1"/>
        <w:rPr>
          <w:rFonts w:eastAsiaTheme="minorHAnsi"/>
          <w:sz w:val="28"/>
          <w:szCs w:val="28"/>
          <w:lang w:eastAsia="en-US"/>
        </w:rPr>
      </w:pPr>
      <w:r w:rsidRPr="00C12816">
        <w:rPr>
          <w:rFonts w:eastAsiaTheme="minorHAnsi"/>
          <w:sz w:val="28"/>
          <w:szCs w:val="28"/>
          <w:lang w:eastAsia="en-US"/>
        </w:rPr>
        <w:t xml:space="preserve">- </w:t>
      </w:r>
      <w:r w:rsidRPr="00C12816">
        <w:rPr>
          <w:rFonts w:eastAsiaTheme="minorHAnsi"/>
          <w:i/>
          <w:sz w:val="28"/>
          <w:szCs w:val="28"/>
          <w:lang w:eastAsia="en-US"/>
        </w:rPr>
        <w:t xml:space="preserve">Принцип наглядности </w:t>
      </w:r>
      <w:r w:rsidRPr="00C12816">
        <w:rPr>
          <w:rFonts w:eastAsiaTheme="minorHAnsi"/>
          <w:sz w:val="28"/>
          <w:szCs w:val="28"/>
          <w:lang w:eastAsia="en-US"/>
        </w:rPr>
        <w:t xml:space="preserve">(осуществление связи между конкретным и абстрактным). </w:t>
      </w:r>
    </w:p>
    <w:p w:rsidR="00C12816" w:rsidRPr="00C12816" w:rsidRDefault="00C12816" w:rsidP="00C12816">
      <w:pPr>
        <w:spacing w:line="360" w:lineRule="auto"/>
        <w:contextualSpacing/>
        <w:jc w:val="both"/>
        <w:outlineLvl w:val="1"/>
        <w:rPr>
          <w:rFonts w:eastAsiaTheme="minorHAnsi"/>
          <w:sz w:val="28"/>
          <w:szCs w:val="28"/>
          <w:lang w:eastAsia="en-US"/>
        </w:rPr>
      </w:pPr>
      <w:r w:rsidRPr="00C12816">
        <w:rPr>
          <w:rFonts w:eastAsiaTheme="minorHAnsi"/>
          <w:sz w:val="28"/>
          <w:szCs w:val="28"/>
          <w:lang w:eastAsia="en-US"/>
        </w:rPr>
        <w:t xml:space="preserve">- </w:t>
      </w:r>
      <w:r w:rsidRPr="00C12816">
        <w:rPr>
          <w:rFonts w:eastAsiaTheme="minorHAnsi"/>
          <w:i/>
          <w:sz w:val="28"/>
          <w:szCs w:val="28"/>
          <w:lang w:eastAsia="en-US"/>
        </w:rPr>
        <w:t>Принцип осмысленности</w:t>
      </w:r>
      <w:r w:rsidRPr="00C12816">
        <w:rPr>
          <w:rFonts w:eastAsiaTheme="minorHAnsi"/>
          <w:sz w:val="28"/>
          <w:szCs w:val="28"/>
          <w:lang w:eastAsia="en-US"/>
        </w:rPr>
        <w:t xml:space="preserve"> (перенос имеющихся знаний в новую ситуацию). </w:t>
      </w:r>
    </w:p>
    <w:p w:rsidR="00C12816" w:rsidRPr="00C12816" w:rsidRDefault="00C12816" w:rsidP="00C12816">
      <w:pPr>
        <w:spacing w:line="360" w:lineRule="auto"/>
        <w:contextualSpacing/>
        <w:jc w:val="both"/>
        <w:outlineLvl w:val="1"/>
        <w:rPr>
          <w:rFonts w:eastAsiaTheme="minorHAnsi"/>
          <w:sz w:val="28"/>
          <w:szCs w:val="28"/>
          <w:lang w:eastAsia="en-US"/>
        </w:rPr>
      </w:pPr>
      <w:r w:rsidRPr="00C12816">
        <w:rPr>
          <w:rFonts w:eastAsiaTheme="minorHAnsi"/>
          <w:sz w:val="28"/>
          <w:szCs w:val="28"/>
          <w:lang w:eastAsia="en-US"/>
        </w:rPr>
        <w:t xml:space="preserve">- </w:t>
      </w:r>
      <w:r w:rsidRPr="00C12816">
        <w:rPr>
          <w:rFonts w:eastAsiaTheme="minorHAnsi"/>
          <w:i/>
          <w:sz w:val="28"/>
          <w:szCs w:val="28"/>
          <w:lang w:eastAsia="en-US"/>
        </w:rPr>
        <w:t>Принцип сознательности и активности</w:t>
      </w:r>
      <w:r w:rsidRPr="00C12816">
        <w:rPr>
          <w:rFonts w:eastAsiaTheme="minorHAnsi"/>
          <w:sz w:val="28"/>
          <w:szCs w:val="28"/>
          <w:lang w:eastAsia="en-US"/>
        </w:rPr>
        <w:t xml:space="preserve"> (применение знаний на практике). </w:t>
      </w:r>
    </w:p>
    <w:p w:rsidR="00633B44" w:rsidRPr="00032F1B" w:rsidRDefault="0007112D" w:rsidP="00032F1B">
      <w:pPr>
        <w:spacing w:line="360" w:lineRule="auto"/>
        <w:ind w:left="260" w:firstLine="540"/>
        <w:jc w:val="both"/>
        <w:rPr>
          <w:rFonts w:eastAsia="Times New Roman"/>
          <w:sz w:val="28"/>
          <w:szCs w:val="28"/>
        </w:rPr>
      </w:pPr>
      <w:r w:rsidRPr="00032F1B">
        <w:rPr>
          <w:rFonts w:eastAsia="Times New Roman"/>
          <w:b/>
          <w:bCs/>
          <w:sz w:val="28"/>
          <w:szCs w:val="28"/>
        </w:rPr>
        <w:t xml:space="preserve">Актуальность программы </w:t>
      </w:r>
      <w:r w:rsidRPr="00032F1B">
        <w:rPr>
          <w:rFonts w:eastAsia="Times New Roman"/>
          <w:sz w:val="28"/>
          <w:szCs w:val="28"/>
        </w:rPr>
        <w:t>обусловлена тем,</w:t>
      </w:r>
      <w:r w:rsidRPr="00032F1B">
        <w:rPr>
          <w:rFonts w:eastAsia="Times New Roman"/>
          <w:b/>
          <w:bCs/>
          <w:sz w:val="28"/>
          <w:szCs w:val="28"/>
        </w:rPr>
        <w:t xml:space="preserve"> </w:t>
      </w:r>
      <w:r w:rsidRPr="00032F1B">
        <w:rPr>
          <w:rFonts w:eastAsia="Times New Roman"/>
          <w:sz w:val="28"/>
          <w:szCs w:val="28"/>
        </w:rPr>
        <w:t>что в учебном плане предмету</w:t>
      </w:r>
      <w:r w:rsidRPr="00032F1B">
        <w:rPr>
          <w:rFonts w:eastAsia="Times New Roman"/>
          <w:b/>
          <w:bCs/>
          <w:sz w:val="28"/>
          <w:szCs w:val="28"/>
        </w:rPr>
        <w:t xml:space="preserve"> </w:t>
      </w:r>
      <w:r w:rsidRPr="00032F1B">
        <w:rPr>
          <w:rFonts w:eastAsia="Times New Roman"/>
          <w:sz w:val="28"/>
          <w:szCs w:val="28"/>
        </w:rPr>
        <w:t>«Химия» отведено всего 2 часа в неделю (8 класс), что дает возможность сформировать у учащихся лишь базовые знания по предмету. В тоже время возраст 8-го класса является важным для профессионального самоопределения школьников. Возможно, что проснувшийся интерес к химии может перерасти в будущую профессию.</w:t>
      </w:r>
    </w:p>
    <w:p w:rsidR="00633B44" w:rsidRPr="00032F1B" w:rsidRDefault="0007112D" w:rsidP="00032F1B">
      <w:pPr>
        <w:spacing w:line="360" w:lineRule="auto"/>
        <w:ind w:left="260" w:firstLine="540"/>
        <w:jc w:val="both"/>
        <w:rPr>
          <w:sz w:val="28"/>
          <w:szCs w:val="28"/>
        </w:rPr>
      </w:pPr>
      <w:r w:rsidRPr="00032F1B">
        <w:rPr>
          <w:rFonts w:eastAsia="Times New Roman"/>
          <w:b/>
          <w:sz w:val="28"/>
          <w:szCs w:val="28"/>
        </w:rPr>
        <w:t>Актуальность</w:t>
      </w:r>
      <w:r w:rsidRPr="00032F1B">
        <w:rPr>
          <w:rFonts w:eastAsia="Times New Roman"/>
          <w:sz w:val="28"/>
          <w:szCs w:val="28"/>
        </w:rPr>
        <w:t xml:space="preserve"> данной программы состоит в и том, что она не только дает воспитанникам практические умения и навыки, формирует начальный опыт творческой деятельности, но и развивает интерес обучающегося к </w:t>
      </w:r>
      <w:r w:rsidRPr="00032F1B">
        <w:rPr>
          <w:rFonts w:eastAsia="Times New Roman"/>
          <w:sz w:val="28"/>
          <w:szCs w:val="28"/>
        </w:rPr>
        <w:lastRenderedPageBreak/>
        <w:t>эксперименту, научному поиску, способствует самоопределению учащихся, осознанному выбору профессии. Учащиеся смогут на практике использовать свои знания на уроках химии и в быту.</w:t>
      </w:r>
    </w:p>
    <w:p w:rsidR="00633B44" w:rsidRDefault="0007112D" w:rsidP="00032F1B">
      <w:pPr>
        <w:spacing w:line="360" w:lineRule="auto"/>
        <w:ind w:left="260" w:firstLine="374"/>
        <w:jc w:val="both"/>
        <w:rPr>
          <w:rFonts w:eastAsia="Times New Roman"/>
          <w:sz w:val="28"/>
          <w:szCs w:val="28"/>
        </w:rPr>
      </w:pPr>
      <w:r w:rsidRPr="00032F1B">
        <w:rPr>
          <w:rFonts w:eastAsia="Times New Roman"/>
          <w:b/>
          <w:bCs/>
          <w:sz w:val="28"/>
          <w:szCs w:val="28"/>
        </w:rPr>
        <w:t xml:space="preserve">Педагогическая целесообразность заключается в том, что </w:t>
      </w:r>
      <w:r w:rsidRPr="00032F1B">
        <w:rPr>
          <w:rFonts w:eastAsia="Times New Roman"/>
          <w:sz w:val="28"/>
          <w:szCs w:val="28"/>
        </w:rPr>
        <w:t>базовый курс школьной</w:t>
      </w:r>
      <w:r w:rsidRPr="00032F1B">
        <w:rPr>
          <w:rFonts w:eastAsia="Times New Roman"/>
          <w:b/>
          <w:bCs/>
          <w:sz w:val="28"/>
          <w:szCs w:val="28"/>
        </w:rPr>
        <w:t xml:space="preserve"> </w:t>
      </w:r>
      <w:r w:rsidRPr="00032F1B">
        <w:rPr>
          <w:rFonts w:eastAsia="Times New Roman"/>
          <w:sz w:val="28"/>
          <w:szCs w:val="28"/>
        </w:rPr>
        <w:t>программы предусматривает практические работы, но их явно недостаточно, чтобы заинтересовать учащихся в самостоятельном приобретении теоретических знаний и практических умений и навыков. Для этого в курс «</w:t>
      </w:r>
      <w:r w:rsidR="00C12816">
        <w:rPr>
          <w:rFonts w:eastAsia="Times New Roman"/>
          <w:sz w:val="28"/>
          <w:szCs w:val="28"/>
        </w:rPr>
        <w:t>Первые шаги в химии</w:t>
      </w:r>
      <w:r w:rsidRPr="00032F1B">
        <w:rPr>
          <w:rFonts w:eastAsia="Times New Roman"/>
          <w:sz w:val="28"/>
          <w:szCs w:val="28"/>
        </w:rPr>
        <w:t>» включены наиболее яркие, наглядные, интригующие эксперименты, способные увлечь и заинтересовать учащихся практической наукой химией.</w:t>
      </w:r>
    </w:p>
    <w:p w:rsidR="005E2034" w:rsidRPr="005E2034" w:rsidRDefault="005E2034" w:rsidP="005E2034">
      <w:pPr>
        <w:spacing w:line="360" w:lineRule="auto"/>
        <w:ind w:left="284"/>
        <w:jc w:val="both"/>
        <w:rPr>
          <w:rFonts w:eastAsia="Calibri"/>
          <w:sz w:val="28"/>
          <w:szCs w:val="28"/>
          <w:lang w:eastAsia="en-US"/>
        </w:rPr>
      </w:pPr>
      <w:r w:rsidRPr="005E2034">
        <w:rPr>
          <w:rFonts w:eastAsia="Calibri"/>
          <w:sz w:val="28"/>
          <w:szCs w:val="28"/>
          <w:lang w:eastAsia="en-US"/>
        </w:rPr>
        <w:t xml:space="preserve">В рамках национального проекта «Образование» создание центра </w:t>
      </w:r>
      <w:proofErr w:type="spellStart"/>
      <w:r w:rsidRPr="005E2034">
        <w:rPr>
          <w:rFonts w:eastAsia="Calibri"/>
          <w:sz w:val="28"/>
          <w:szCs w:val="28"/>
          <w:lang w:eastAsia="en-US"/>
        </w:rPr>
        <w:t>естественно-научной</w:t>
      </w:r>
      <w:proofErr w:type="spellEnd"/>
      <w:r w:rsidRPr="005E2034">
        <w:rPr>
          <w:rFonts w:eastAsia="Calibri"/>
          <w:sz w:val="28"/>
          <w:szCs w:val="28"/>
          <w:lang w:eastAsia="en-US"/>
        </w:rPr>
        <w:t xml:space="preserve"> направленности «Точк</w:t>
      </w:r>
      <w:r>
        <w:rPr>
          <w:rFonts w:eastAsia="Calibri"/>
          <w:sz w:val="28"/>
          <w:szCs w:val="28"/>
          <w:lang w:eastAsia="en-US"/>
        </w:rPr>
        <w:t>а роста» позволило</w:t>
      </w:r>
      <w:r w:rsidRPr="005E2034">
        <w:rPr>
          <w:rFonts w:eastAsia="Calibri"/>
          <w:sz w:val="28"/>
          <w:szCs w:val="28"/>
          <w:lang w:eastAsia="en-US"/>
        </w:rPr>
        <w:t xml:space="preserve"> внедрить </w:t>
      </w:r>
      <w:r>
        <w:rPr>
          <w:rFonts w:eastAsia="Calibri"/>
          <w:sz w:val="28"/>
          <w:szCs w:val="28"/>
          <w:lang w:eastAsia="en-US"/>
        </w:rPr>
        <w:t xml:space="preserve">в программу </w:t>
      </w:r>
      <w:r w:rsidRPr="005E2034">
        <w:rPr>
          <w:rFonts w:eastAsia="Calibri"/>
          <w:sz w:val="28"/>
          <w:szCs w:val="28"/>
          <w:lang w:eastAsia="en-US"/>
        </w:rPr>
        <w:t>цифровую лабораторию и качественно изменить процесс обучения химии.</w:t>
      </w:r>
    </w:p>
    <w:p w:rsidR="005E2034" w:rsidRPr="005E2034" w:rsidRDefault="005E2034" w:rsidP="005E2034">
      <w:pPr>
        <w:spacing w:line="360" w:lineRule="auto"/>
        <w:ind w:left="284"/>
        <w:jc w:val="both"/>
        <w:rPr>
          <w:rFonts w:ascii="Calibri" w:eastAsia="Calibri" w:hAnsi="Calibri"/>
          <w:lang w:eastAsia="en-US"/>
        </w:rPr>
      </w:pPr>
      <w:r w:rsidRPr="005E2034">
        <w:rPr>
          <w:rFonts w:eastAsia="Calibri"/>
          <w:sz w:val="28"/>
          <w:szCs w:val="28"/>
          <w:lang w:eastAsia="en-US"/>
        </w:rPr>
        <w:t>Количественные эксперименты позволят получать достоверную информацию о протекании тех или иных химических процессах, о свойствах веществ. На основе полученных экспериментальных данных обучаемые смогут самостоятельно делать выводы, обобщать результаты, выявлять закономерности, что однозначно будет способствовать повышению мотивации обучения школьников</w:t>
      </w:r>
      <w:r>
        <w:rPr>
          <w:rFonts w:eastAsia="Calibri"/>
          <w:sz w:val="28"/>
          <w:szCs w:val="28"/>
          <w:lang w:eastAsia="en-US"/>
        </w:rPr>
        <w:t>.</w:t>
      </w:r>
    </w:p>
    <w:p w:rsidR="00633B44" w:rsidRPr="00032F1B" w:rsidRDefault="0007112D" w:rsidP="00032F1B">
      <w:pPr>
        <w:spacing w:line="360" w:lineRule="auto"/>
        <w:ind w:left="960"/>
        <w:rPr>
          <w:sz w:val="28"/>
          <w:szCs w:val="28"/>
        </w:rPr>
      </w:pPr>
      <w:r w:rsidRPr="00032F1B">
        <w:rPr>
          <w:rFonts w:eastAsia="Times New Roman"/>
          <w:b/>
          <w:bCs/>
          <w:sz w:val="28"/>
          <w:szCs w:val="28"/>
        </w:rPr>
        <w:t>Цель программы:</w:t>
      </w:r>
    </w:p>
    <w:p w:rsidR="00633B44" w:rsidRPr="00032F1B" w:rsidRDefault="0007112D" w:rsidP="00032F1B">
      <w:pPr>
        <w:spacing w:line="360" w:lineRule="auto"/>
        <w:ind w:left="260" w:firstLine="708"/>
        <w:jc w:val="both"/>
        <w:rPr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Формирование у учащихся научных представлений о химии в повседневной жизни человека через пробуждение интереса и развитие профессиональных склонностей к предмету химия.</w:t>
      </w:r>
    </w:p>
    <w:p w:rsidR="00633B44" w:rsidRPr="00032F1B" w:rsidRDefault="0007112D" w:rsidP="00032F1B">
      <w:pPr>
        <w:spacing w:line="360" w:lineRule="auto"/>
        <w:ind w:left="960"/>
        <w:rPr>
          <w:sz w:val="28"/>
          <w:szCs w:val="28"/>
        </w:rPr>
      </w:pPr>
      <w:r w:rsidRPr="00032F1B">
        <w:rPr>
          <w:rFonts w:eastAsia="Times New Roman"/>
          <w:b/>
          <w:bCs/>
          <w:sz w:val="28"/>
          <w:szCs w:val="28"/>
        </w:rPr>
        <w:t>Задачи:</w:t>
      </w:r>
    </w:p>
    <w:p w:rsidR="00633B44" w:rsidRPr="00032F1B" w:rsidRDefault="0007112D" w:rsidP="00032F1B">
      <w:pPr>
        <w:spacing w:line="360" w:lineRule="auto"/>
        <w:ind w:left="960"/>
        <w:rPr>
          <w:sz w:val="28"/>
          <w:szCs w:val="28"/>
        </w:rPr>
      </w:pPr>
      <w:r w:rsidRPr="00032F1B">
        <w:rPr>
          <w:rFonts w:eastAsia="Times New Roman"/>
          <w:b/>
          <w:bCs/>
          <w:sz w:val="28"/>
          <w:szCs w:val="28"/>
        </w:rPr>
        <w:t>Образовательные:</w:t>
      </w:r>
    </w:p>
    <w:p w:rsidR="00633B44" w:rsidRPr="00032F1B" w:rsidRDefault="0007112D" w:rsidP="00032F1B">
      <w:pPr>
        <w:pStyle w:val="a7"/>
        <w:numPr>
          <w:ilvl w:val="0"/>
          <w:numId w:val="30"/>
        </w:numPr>
        <w:tabs>
          <w:tab w:val="left" w:pos="620"/>
        </w:tabs>
        <w:spacing w:line="360" w:lineRule="auto"/>
        <w:rPr>
          <w:rFonts w:eastAsia="Symbol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расширить кругозор учащихся о мире веществ;</w:t>
      </w:r>
    </w:p>
    <w:p w:rsidR="00633B44" w:rsidRPr="00032F1B" w:rsidRDefault="0007112D" w:rsidP="00032F1B">
      <w:pPr>
        <w:pStyle w:val="a7"/>
        <w:numPr>
          <w:ilvl w:val="0"/>
          <w:numId w:val="30"/>
        </w:numPr>
        <w:tabs>
          <w:tab w:val="left" w:pos="620"/>
        </w:tabs>
        <w:spacing w:line="360" w:lineRule="auto"/>
        <w:rPr>
          <w:rFonts w:eastAsia="Symbol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lastRenderedPageBreak/>
        <w:t>использовать теоретические знания по химии на практике;</w:t>
      </w:r>
    </w:p>
    <w:p w:rsidR="00633B44" w:rsidRPr="00032F1B" w:rsidRDefault="0007112D" w:rsidP="00032F1B">
      <w:pPr>
        <w:pStyle w:val="a7"/>
        <w:numPr>
          <w:ilvl w:val="0"/>
          <w:numId w:val="30"/>
        </w:numPr>
        <w:tabs>
          <w:tab w:val="left" w:pos="620"/>
        </w:tabs>
        <w:spacing w:line="360" w:lineRule="auto"/>
        <w:rPr>
          <w:rFonts w:eastAsia="Symbol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обучить технике безопасности при выполнении химических реакций;</w:t>
      </w:r>
    </w:p>
    <w:p w:rsidR="00633B44" w:rsidRPr="00C12816" w:rsidRDefault="0007112D" w:rsidP="00032F1B">
      <w:pPr>
        <w:pStyle w:val="a7"/>
        <w:numPr>
          <w:ilvl w:val="0"/>
          <w:numId w:val="30"/>
        </w:numPr>
        <w:tabs>
          <w:tab w:val="left" w:pos="620"/>
        </w:tabs>
        <w:spacing w:line="360" w:lineRule="auto"/>
        <w:rPr>
          <w:rFonts w:eastAsia="Symbol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сформировать навыки выполнени</w:t>
      </w:r>
      <w:r w:rsidR="00C12816">
        <w:rPr>
          <w:rFonts w:eastAsia="Times New Roman"/>
          <w:sz w:val="28"/>
          <w:szCs w:val="28"/>
        </w:rPr>
        <w:t>я проектов с использованием ИКТ и цифрового оборудования;</w:t>
      </w:r>
    </w:p>
    <w:p w:rsidR="00C12816" w:rsidRPr="00032F1B" w:rsidRDefault="00C12816" w:rsidP="00C12816">
      <w:pPr>
        <w:pStyle w:val="a7"/>
        <w:numPr>
          <w:ilvl w:val="0"/>
          <w:numId w:val="30"/>
        </w:numPr>
        <w:tabs>
          <w:tab w:val="left" w:pos="620"/>
        </w:tabs>
        <w:spacing w:line="360" w:lineRule="auto"/>
        <w:rPr>
          <w:rFonts w:eastAsia="Symbol"/>
          <w:sz w:val="28"/>
          <w:szCs w:val="28"/>
        </w:rPr>
      </w:pPr>
      <w:r w:rsidRPr="00C12816">
        <w:rPr>
          <w:rFonts w:eastAsia="Symbol"/>
          <w:sz w:val="28"/>
          <w:szCs w:val="28"/>
        </w:rPr>
        <w:t>выявить  творчески одарённых обучающихся и  помочь им  проявить  себя.</w:t>
      </w:r>
    </w:p>
    <w:p w:rsidR="00633B44" w:rsidRPr="00032F1B" w:rsidRDefault="0007112D" w:rsidP="00032F1B">
      <w:pPr>
        <w:spacing w:line="360" w:lineRule="auto"/>
        <w:ind w:left="620"/>
        <w:rPr>
          <w:rFonts w:eastAsia="Symbol"/>
          <w:sz w:val="28"/>
          <w:szCs w:val="28"/>
        </w:rPr>
      </w:pPr>
      <w:r w:rsidRPr="00032F1B">
        <w:rPr>
          <w:rFonts w:eastAsia="Times New Roman"/>
          <w:b/>
          <w:bCs/>
          <w:sz w:val="28"/>
          <w:szCs w:val="28"/>
        </w:rPr>
        <w:t>Развивающие:</w:t>
      </w:r>
    </w:p>
    <w:p w:rsidR="00633B44" w:rsidRPr="00032F1B" w:rsidRDefault="0007112D" w:rsidP="00032F1B">
      <w:pPr>
        <w:pStyle w:val="a7"/>
        <w:numPr>
          <w:ilvl w:val="0"/>
          <w:numId w:val="32"/>
        </w:numPr>
        <w:tabs>
          <w:tab w:val="left" w:pos="620"/>
        </w:tabs>
        <w:spacing w:line="360" w:lineRule="auto"/>
        <w:rPr>
          <w:rFonts w:eastAsia="Symbol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способствовать развитию творческих способностей обучающихся;</w:t>
      </w:r>
    </w:p>
    <w:p w:rsidR="00633B44" w:rsidRPr="00C12816" w:rsidRDefault="0007112D" w:rsidP="00032F1B">
      <w:pPr>
        <w:pStyle w:val="a7"/>
        <w:numPr>
          <w:ilvl w:val="0"/>
          <w:numId w:val="31"/>
        </w:numPr>
        <w:tabs>
          <w:tab w:val="left" w:pos="620"/>
        </w:tabs>
        <w:spacing w:line="360" w:lineRule="auto"/>
        <w:rPr>
          <w:rFonts w:eastAsia="Symbol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 xml:space="preserve">формировать </w:t>
      </w:r>
      <w:proofErr w:type="spellStart"/>
      <w:r w:rsidRPr="00032F1B">
        <w:rPr>
          <w:rFonts w:eastAsia="Times New Roman"/>
          <w:sz w:val="28"/>
          <w:szCs w:val="28"/>
        </w:rPr>
        <w:t>ИКТ-компетентости</w:t>
      </w:r>
      <w:proofErr w:type="spellEnd"/>
      <w:r w:rsidRPr="00032F1B">
        <w:rPr>
          <w:rFonts w:eastAsia="Times New Roman"/>
          <w:sz w:val="28"/>
          <w:szCs w:val="28"/>
        </w:rPr>
        <w:t>;</w:t>
      </w:r>
    </w:p>
    <w:p w:rsidR="00633B44" w:rsidRPr="00032F1B" w:rsidRDefault="0007112D" w:rsidP="007C1578">
      <w:pPr>
        <w:spacing w:line="360" w:lineRule="auto"/>
        <w:ind w:left="620"/>
        <w:rPr>
          <w:rFonts w:eastAsia="Symbol"/>
          <w:sz w:val="28"/>
          <w:szCs w:val="28"/>
        </w:rPr>
      </w:pPr>
      <w:r w:rsidRPr="00032F1B">
        <w:rPr>
          <w:rFonts w:eastAsia="Times New Roman"/>
          <w:b/>
          <w:bCs/>
          <w:sz w:val="28"/>
          <w:szCs w:val="28"/>
        </w:rPr>
        <w:t>Воспитательные:</w:t>
      </w:r>
    </w:p>
    <w:p w:rsidR="00633B44" w:rsidRPr="00032F1B" w:rsidRDefault="0007112D" w:rsidP="00032F1B">
      <w:pPr>
        <w:pStyle w:val="a7"/>
        <w:numPr>
          <w:ilvl w:val="0"/>
          <w:numId w:val="31"/>
        </w:numPr>
        <w:tabs>
          <w:tab w:val="left" w:pos="620"/>
        </w:tabs>
        <w:spacing w:line="360" w:lineRule="auto"/>
        <w:rPr>
          <w:rFonts w:eastAsia="Symbol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воспитать самостоятельность при выполнении работы;</w:t>
      </w:r>
    </w:p>
    <w:p w:rsidR="00633B44" w:rsidRPr="00032F1B" w:rsidRDefault="0007112D" w:rsidP="00032F1B">
      <w:pPr>
        <w:pStyle w:val="a7"/>
        <w:numPr>
          <w:ilvl w:val="0"/>
          <w:numId w:val="31"/>
        </w:numPr>
        <w:tabs>
          <w:tab w:val="left" w:pos="460"/>
        </w:tabs>
        <w:spacing w:line="360" w:lineRule="auto"/>
        <w:ind w:right="1000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воспитать чувство взаимопомощи, коллективизма, умение работать в команде;  воспитать чувство личной ответственности.</w:t>
      </w:r>
    </w:p>
    <w:p w:rsidR="001310A2" w:rsidRPr="00032F1B" w:rsidRDefault="001310A2" w:rsidP="00032F1B">
      <w:pPr>
        <w:tabs>
          <w:tab w:val="left" w:pos="460"/>
        </w:tabs>
        <w:spacing w:line="360" w:lineRule="auto"/>
        <w:ind w:left="262" w:right="1000"/>
        <w:rPr>
          <w:rFonts w:eastAsia="Times New Roman"/>
          <w:b/>
          <w:sz w:val="28"/>
          <w:szCs w:val="28"/>
        </w:rPr>
      </w:pPr>
      <w:r w:rsidRPr="00032F1B">
        <w:rPr>
          <w:rFonts w:eastAsia="Times New Roman"/>
          <w:b/>
          <w:sz w:val="28"/>
          <w:szCs w:val="28"/>
        </w:rPr>
        <w:t xml:space="preserve">      Связь содержания программы внеурочной деятельности с учебными предметами: </w:t>
      </w:r>
    </w:p>
    <w:p w:rsidR="001310A2" w:rsidRPr="00032F1B" w:rsidRDefault="001310A2" w:rsidP="00032F1B">
      <w:pPr>
        <w:widowControl w:val="0"/>
        <w:overflowPunct w:val="0"/>
        <w:autoSpaceDE w:val="0"/>
        <w:autoSpaceDN w:val="0"/>
        <w:adjustRightInd w:val="0"/>
        <w:spacing w:line="360" w:lineRule="auto"/>
        <w:ind w:left="2" w:right="20" w:firstLine="708"/>
        <w:jc w:val="both"/>
        <w:rPr>
          <w:sz w:val="28"/>
          <w:szCs w:val="28"/>
        </w:rPr>
      </w:pPr>
      <w:r w:rsidRPr="00032F1B">
        <w:rPr>
          <w:sz w:val="28"/>
          <w:szCs w:val="28"/>
        </w:rPr>
        <w:t xml:space="preserve">Курс внеурочной деятельности идейно и содержательно связан с базовым курсом химии и позволяет </w:t>
      </w:r>
      <w:r w:rsidR="00D74502" w:rsidRPr="00032F1B">
        <w:rPr>
          <w:sz w:val="28"/>
          <w:szCs w:val="28"/>
        </w:rPr>
        <w:t xml:space="preserve">поддерживать </w:t>
      </w:r>
      <w:proofErr w:type="spellStart"/>
      <w:r w:rsidR="00D74502" w:rsidRPr="00032F1B">
        <w:rPr>
          <w:sz w:val="28"/>
          <w:szCs w:val="28"/>
        </w:rPr>
        <w:t>взаимосвяз</w:t>
      </w:r>
      <w:proofErr w:type="spellEnd"/>
      <w:r w:rsidRPr="00032F1B">
        <w:rPr>
          <w:sz w:val="28"/>
          <w:szCs w:val="28"/>
        </w:rPr>
        <w:t xml:space="preserve"> теории и практики, формирует устойчивую потребность применять полученные знания и навыки в повседневной жизни.</w:t>
      </w:r>
    </w:p>
    <w:p w:rsidR="001310A2" w:rsidRPr="000706BA" w:rsidRDefault="001310A2" w:rsidP="000706BA">
      <w:pPr>
        <w:widowControl w:val="0"/>
        <w:overflowPunct w:val="0"/>
        <w:autoSpaceDE w:val="0"/>
        <w:autoSpaceDN w:val="0"/>
        <w:adjustRightInd w:val="0"/>
        <w:spacing w:line="360" w:lineRule="auto"/>
        <w:ind w:left="2" w:right="20"/>
        <w:jc w:val="both"/>
        <w:rPr>
          <w:sz w:val="28"/>
          <w:szCs w:val="28"/>
        </w:rPr>
      </w:pPr>
      <w:r w:rsidRPr="00032F1B">
        <w:rPr>
          <w:sz w:val="28"/>
          <w:szCs w:val="28"/>
        </w:rPr>
        <w:t xml:space="preserve">Программа построена на основе </w:t>
      </w:r>
      <w:proofErr w:type="spellStart"/>
      <w:r w:rsidRPr="00032F1B">
        <w:rPr>
          <w:b/>
          <w:sz w:val="28"/>
          <w:szCs w:val="28"/>
        </w:rPr>
        <w:t>межпредметной</w:t>
      </w:r>
      <w:proofErr w:type="spellEnd"/>
      <w:r w:rsidRPr="00032F1B">
        <w:rPr>
          <w:b/>
          <w:sz w:val="28"/>
          <w:szCs w:val="28"/>
        </w:rPr>
        <w:t xml:space="preserve"> интеграции</w:t>
      </w:r>
      <w:r w:rsidRPr="00032F1B">
        <w:rPr>
          <w:sz w:val="28"/>
          <w:szCs w:val="28"/>
        </w:rPr>
        <w:t xml:space="preserve"> с </w:t>
      </w:r>
      <w:r w:rsidR="00D74502" w:rsidRPr="00032F1B">
        <w:rPr>
          <w:sz w:val="28"/>
          <w:szCs w:val="28"/>
        </w:rPr>
        <w:t>физикой</w:t>
      </w:r>
      <w:r w:rsidRPr="00032F1B">
        <w:rPr>
          <w:sz w:val="28"/>
          <w:szCs w:val="28"/>
        </w:rPr>
        <w:t xml:space="preserve">, математикой, </w:t>
      </w:r>
      <w:r w:rsidR="00D74502" w:rsidRPr="00032F1B">
        <w:rPr>
          <w:sz w:val="28"/>
          <w:szCs w:val="28"/>
        </w:rPr>
        <w:t>биологией</w:t>
      </w:r>
      <w:r w:rsidRPr="00032F1B">
        <w:rPr>
          <w:sz w:val="28"/>
          <w:szCs w:val="28"/>
        </w:rPr>
        <w:t xml:space="preserve"> и др</w:t>
      </w:r>
      <w:r w:rsidR="00D74502" w:rsidRPr="00032F1B">
        <w:rPr>
          <w:sz w:val="28"/>
          <w:szCs w:val="28"/>
        </w:rPr>
        <w:t xml:space="preserve">угими </w:t>
      </w:r>
      <w:proofErr w:type="spellStart"/>
      <w:r w:rsidR="00D74502" w:rsidRPr="00032F1B">
        <w:rPr>
          <w:sz w:val="28"/>
          <w:szCs w:val="28"/>
        </w:rPr>
        <w:t>естественно-научными</w:t>
      </w:r>
      <w:proofErr w:type="spellEnd"/>
      <w:r w:rsidR="00D74502" w:rsidRPr="00032F1B">
        <w:rPr>
          <w:sz w:val="28"/>
          <w:szCs w:val="28"/>
        </w:rPr>
        <w:t xml:space="preserve"> </w:t>
      </w:r>
      <w:r w:rsidRPr="00032F1B">
        <w:rPr>
          <w:sz w:val="28"/>
          <w:szCs w:val="28"/>
        </w:rPr>
        <w:t xml:space="preserve"> предметами.</w:t>
      </w:r>
    </w:p>
    <w:p w:rsidR="00D74502" w:rsidRPr="00032F1B" w:rsidRDefault="00D74502" w:rsidP="00032F1B">
      <w:pPr>
        <w:spacing w:line="360" w:lineRule="auto"/>
        <w:ind w:left="620" w:right="5360"/>
        <w:rPr>
          <w:rFonts w:eastAsia="Times New Roman"/>
          <w:b/>
          <w:bCs/>
          <w:sz w:val="28"/>
          <w:szCs w:val="28"/>
        </w:rPr>
      </w:pPr>
      <w:r w:rsidRPr="00032F1B">
        <w:rPr>
          <w:rFonts w:eastAsia="Times New Roman"/>
          <w:b/>
          <w:bCs/>
          <w:sz w:val="28"/>
          <w:szCs w:val="28"/>
        </w:rPr>
        <w:t>Особенности</w:t>
      </w:r>
      <w:r w:rsidR="0007112D" w:rsidRPr="00032F1B">
        <w:rPr>
          <w:rFonts w:eastAsia="Times New Roman"/>
          <w:b/>
          <w:bCs/>
          <w:sz w:val="28"/>
          <w:szCs w:val="28"/>
        </w:rPr>
        <w:t xml:space="preserve"> реализации программы:</w:t>
      </w:r>
    </w:p>
    <w:p w:rsidR="00633B44" w:rsidRPr="00032F1B" w:rsidRDefault="0007112D" w:rsidP="000706BA">
      <w:pPr>
        <w:spacing w:line="360" w:lineRule="auto"/>
        <w:ind w:left="620" w:right="5360"/>
        <w:rPr>
          <w:rFonts w:eastAsia="Times New Roman"/>
          <w:sz w:val="28"/>
          <w:szCs w:val="28"/>
        </w:rPr>
      </w:pPr>
      <w:r w:rsidRPr="00032F1B">
        <w:rPr>
          <w:rFonts w:eastAsia="Times New Roman"/>
          <w:b/>
          <w:bCs/>
          <w:sz w:val="28"/>
          <w:szCs w:val="28"/>
        </w:rPr>
        <w:t xml:space="preserve"> Возраст обучающихся</w:t>
      </w:r>
      <w:r w:rsidR="000706BA">
        <w:rPr>
          <w:rFonts w:eastAsia="Times New Roman"/>
          <w:sz w:val="28"/>
          <w:szCs w:val="28"/>
        </w:rPr>
        <w:t>:</w:t>
      </w:r>
    </w:p>
    <w:p w:rsidR="00D74502" w:rsidRPr="00032F1B" w:rsidRDefault="0007112D" w:rsidP="00032F1B">
      <w:pPr>
        <w:spacing w:line="360" w:lineRule="auto"/>
        <w:ind w:left="620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lastRenderedPageBreak/>
        <w:t>Программа ориентирована на воспитанников в возрасте 14-15 лет без специальной</w:t>
      </w:r>
      <w:r w:rsidR="00D74502" w:rsidRPr="00032F1B">
        <w:rPr>
          <w:rFonts w:eastAsia="Times New Roman"/>
          <w:sz w:val="28"/>
          <w:szCs w:val="28"/>
        </w:rPr>
        <w:t xml:space="preserve"> </w:t>
      </w:r>
      <w:r w:rsidRPr="00032F1B">
        <w:rPr>
          <w:rFonts w:eastAsia="Times New Roman"/>
          <w:sz w:val="28"/>
          <w:szCs w:val="28"/>
        </w:rPr>
        <w:t>подготовки.</w:t>
      </w:r>
    </w:p>
    <w:p w:rsidR="00D74502" w:rsidRPr="00032F1B" w:rsidRDefault="00D74502" w:rsidP="000706BA">
      <w:pPr>
        <w:spacing w:line="360" w:lineRule="auto"/>
        <w:ind w:firstLine="620"/>
        <w:rPr>
          <w:rFonts w:eastAsia="Times New Roman"/>
          <w:sz w:val="28"/>
          <w:szCs w:val="28"/>
        </w:rPr>
      </w:pPr>
      <w:r w:rsidRPr="00032F1B">
        <w:rPr>
          <w:rFonts w:eastAsia="Times New Roman"/>
          <w:b/>
          <w:bCs/>
          <w:sz w:val="28"/>
          <w:szCs w:val="28"/>
        </w:rPr>
        <w:t xml:space="preserve"> Формы занятий</w:t>
      </w:r>
      <w:r w:rsidR="000706BA">
        <w:rPr>
          <w:rFonts w:eastAsia="Times New Roman"/>
          <w:sz w:val="28"/>
          <w:szCs w:val="28"/>
        </w:rPr>
        <w:t>:</w:t>
      </w:r>
    </w:p>
    <w:p w:rsidR="00D74502" w:rsidRPr="00032F1B" w:rsidRDefault="000706BA" w:rsidP="000706BA">
      <w:pPr>
        <w:tabs>
          <w:tab w:val="left" w:pos="1188"/>
        </w:tabs>
        <w:spacing w:line="360" w:lineRule="auto"/>
        <w:ind w:right="10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В </w:t>
      </w:r>
      <w:r w:rsidR="00D74502" w:rsidRPr="00032F1B">
        <w:rPr>
          <w:rFonts w:eastAsia="Times New Roman"/>
          <w:sz w:val="28"/>
          <w:szCs w:val="28"/>
        </w:rPr>
        <w:t>образовательном процессе используются различные формы проведения занятия:</w:t>
      </w:r>
    </w:p>
    <w:p w:rsidR="00D74502" w:rsidRPr="000706BA" w:rsidRDefault="00D74502" w:rsidP="000706BA">
      <w:pPr>
        <w:pStyle w:val="a7"/>
        <w:numPr>
          <w:ilvl w:val="0"/>
          <w:numId w:val="35"/>
        </w:numPr>
        <w:tabs>
          <w:tab w:val="left" w:pos="1188"/>
        </w:tabs>
        <w:spacing w:line="360" w:lineRule="auto"/>
        <w:ind w:right="100" w:hanging="1734"/>
        <w:rPr>
          <w:rFonts w:eastAsia="Times New Roman"/>
          <w:sz w:val="28"/>
          <w:szCs w:val="28"/>
        </w:rPr>
      </w:pPr>
      <w:r w:rsidRPr="000706BA">
        <w:rPr>
          <w:rFonts w:eastAsia="Times New Roman"/>
          <w:sz w:val="28"/>
          <w:szCs w:val="28"/>
        </w:rPr>
        <w:t>беседы;</w:t>
      </w:r>
    </w:p>
    <w:p w:rsidR="00D74502" w:rsidRPr="000706BA" w:rsidRDefault="00D74502" w:rsidP="000706BA">
      <w:pPr>
        <w:pStyle w:val="a7"/>
        <w:numPr>
          <w:ilvl w:val="0"/>
          <w:numId w:val="35"/>
        </w:numPr>
        <w:tabs>
          <w:tab w:val="left" w:pos="1188"/>
        </w:tabs>
        <w:spacing w:line="360" w:lineRule="auto"/>
        <w:ind w:right="100" w:hanging="1734"/>
        <w:rPr>
          <w:rFonts w:eastAsia="Times New Roman"/>
          <w:sz w:val="28"/>
          <w:szCs w:val="28"/>
        </w:rPr>
      </w:pPr>
      <w:r w:rsidRPr="000706BA">
        <w:rPr>
          <w:rFonts w:eastAsia="Times New Roman"/>
          <w:sz w:val="28"/>
          <w:szCs w:val="28"/>
        </w:rPr>
        <w:t>лекции;</w:t>
      </w:r>
    </w:p>
    <w:p w:rsidR="000706BA" w:rsidRDefault="00D74502" w:rsidP="000706BA">
      <w:pPr>
        <w:pStyle w:val="a7"/>
        <w:numPr>
          <w:ilvl w:val="0"/>
          <w:numId w:val="35"/>
        </w:numPr>
        <w:tabs>
          <w:tab w:val="left" w:pos="1188"/>
        </w:tabs>
        <w:spacing w:line="360" w:lineRule="auto"/>
        <w:ind w:right="100" w:hanging="1734"/>
        <w:rPr>
          <w:rFonts w:eastAsia="Times New Roman"/>
          <w:sz w:val="28"/>
          <w:szCs w:val="28"/>
        </w:rPr>
      </w:pPr>
      <w:r w:rsidRPr="000706BA">
        <w:rPr>
          <w:rFonts w:eastAsia="Times New Roman"/>
          <w:sz w:val="28"/>
          <w:szCs w:val="28"/>
        </w:rPr>
        <w:t>семинары;</w:t>
      </w:r>
    </w:p>
    <w:p w:rsidR="00D74502" w:rsidRPr="00D87DC2" w:rsidRDefault="00D74502" w:rsidP="00D87DC2">
      <w:pPr>
        <w:pStyle w:val="a7"/>
        <w:numPr>
          <w:ilvl w:val="0"/>
          <w:numId w:val="35"/>
        </w:numPr>
        <w:tabs>
          <w:tab w:val="left" w:pos="709"/>
        </w:tabs>
        <w:spacing w:line="360" w:lineRule="auto"/>
        <w:ind w:right="100" w:hanging="1734"/>
        <w:rPr>
          <w:rFonts w:eastAsia="Times New Roman"/>
          <w:sz w:val="28"/>
          <w:szCs w:val="28"/>
        </w:rPr>
      </w:pPr>
      <w:r w:rsidRPr="00D87DC2">
        <w:rPr>
          <w:rFonts w:eastAsia="Times New Roman"/>
          <w:sz w:val="28"/>
          <w:szCs w:val="28"/>
        </w:rPr>
        <w:t>практическое занятие;</w:t>
      </w:r>
    </w:p>
    <w:p w:rsidR="00D74502" w:rsidRPr="000706BA" w:rsidRDefault="00D74502" w:rsidP="000706BA">
      <w:pPr>
        <w:pStyle w:val="a7"/>
        <w:numPr>
          <w:ilvl w:val="0"/>
          <w:numId w:val="33"/>
        </w:numPr>
        <w:spacing w:line="360" w:lineRule="auto"/>
        <w:ind w:right="5980"/>
        <w:rPr>
          <w:rFonts w:eastAsia="Times New Roman"/>
          <w:sz w:val="28"/>
          <w:szCs w:val="28"/>
        </w:rPr>
      </w:pPr>
      <w:r w:rsidRPr="000706BA">
        <w:rPr>
          <w:rFonts w:eastAsia="Times New Roman"/>
          <w:sz w:val="28"/>
          <w:szCs w:val="28"/>
        </w:rPr>
        <w:t>химический эксперимент;</w:t>
      </w:r>
    </w:p>
    <w:p w:rsidR="00D74502" w:rsidRPr="000706BA" w:rsidRDefault="00D74502" w:rsidP="000706BA">
      <w:pPr>
        <w:pStyle w:val="a7"/>
        <w:numPr>
          <w:ilvl w:val="0"/>
          <w:numId w:val="33"/>
        </w:numPr>
        <w:spacing w:line="360" w:lineRule="auto"/>
        <w:ind w:right="5980"/>
        <w:rPr>
          <w:rFonts w:eastAsia="Times New Roman"/>
          <w:sz w:val="28"/>
          <w:szCs w:val="28"/>
        </w:rPr>
      </w:pPr>
      <w:r w:rsidRPr="000706BA">
        <w:rPr>
          <w:rFonts w:eastAsia="Times New Roman"/>
          <w:sz w:val="28"/>
          <w:szCs w:val="28"/>
        </w:rPr>
        <w:t xml:space="preserve">работа на компьютере; </w:t>
      </w:r>
    </w:p>
    <w:p w:rsidR="00D74502" w:rsidRPr="000706BA" w:rsidRDefault="00D74502" w:rsidP="000706BA">
      <w:pPr>
        <w:pStyle w:val="a7"/>
        <w:numPr>
          <w:ilvl w:val="0"/>
          <w:numId w:val="33"/>
        </w:numPr>
        <w:spacing w:line="360" w:lineRule="auto"/>
        <w:ind w:right="5980"/>
        <w:rPr>
          <w:rFonts w:eastAsia="Times New Roman"/>
          <w:sz w:val="28"/>
          <w:szCs w:val="28"/>
        </w:rPr>
      </w:pPr>
      <w:r w:rsidRPr="000706BA">
        <w:rPr>
          <w:rFonts w:eastAsia="Times New Roman"/>
          <w:sz w:val="28"/>
          <w:szCs w:val="28"/>
        </w:rPr>
        <w:t>экскурсии;</w:t>
      </w:r>
    </w:p>
    <w:p w:rsidR="00D74502" w:rsidRPr="000706BA" w:rsidRDefault="00D74502" w:rsidP="000706BA">
      <w:pPr>
        <w:pStyle w:val="a7"/>
        <w:numPr>
          <w:ilvl w:val="0"/>
          <w:numId w:val="33"/>
        </w:numPr>
        <w:spacing w:line="360" w:lineRule="auto"/>
        <w:rPr>
          <w:rFonts w:eastAsia="Times New Roman"/>
          <w:sz w:val="28"/>
          <w:szCs w:val="28"/>
        </w:rPr>
      </w:pPr>
      <w:r w:rsidRPr="000706BA">
        <w:rPr>
          <w:rFonts w:eastAsia="Times New Roman"/>
          <w:sz w:val="28"/>
          <w:szCs w:val="28"/>
        </w:rPr>
        <w:t>выполнение и защита проектов.</w:t>
      </w:r>
    </w:p>
    <w:p w:rsidR="00D74502" w:rsidRPr="00032F1B" w:rsidRDefault="00D74502" w:rsidP="00032F1B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032F1B">
        <w:rPr>
          <w:rFonts w:eastAsia="Times New Roman"/>
          <w:b/>
          <w:sz w:val="28"/>
          <w:szCs w:val="28"/>
        </w:rPr>
        <w:t>Режим проведения</w:t>
      </w:r>
      <w:r w:rsidRPr="00032F1B">
        <w:rPr>
          <w:rFonts w:eastAsia="Times New Roman"/>
          <w:sz w:val="28"/>
          <w:szCs w:val="28"/>
        </w:rPr>
        <w:t xml:space="preserve">:   </w:t>
      </w:r>
      <w:r w:rsidR="00226B29" w:rsidRPr="00032F1B">
        <w:rPr>
          <w:rFonts w:eastAsia="Times New Roman"/>
          <w:sz w:val="28"/>
          <w:szCs w:val="28"/>
        </w:rPr>
        <w:t>34</w:t>
      </w:r>
      <w:r w:rsidR="000706BA">
        <w:rPr>
          <w:rFonts w:eastAsia="Times New Roman"/>
          <w:sz w:val="28"/>
          <w:szCs w:val="28"/>
        </w:rPr>
        <w:t xml:space="preserve"> </w:t>
      </w:r>
      <w:r w:rsidR="00226B29" w:rsidRPr="00032F1B">
        <w:rPr>
          <w:rFonts w:eastAsia="Times New Roman"/>
          <w:sz w:val="28"/>
          <w:szCs w:val="28"/>
        </w:rPr>
        <w:t>часа в год - 1 раз в неделю. В</w:t>
      </w:r>
      <w:r w:rsidRPr="00032F1B">
        <w:rPr>
          <w:rFonts w:eastAsia="Times New Roman"/>
          <w:sz w:val="28"/>
          <w:szCs w:val="28"/>
        </w:rPr>
        <w:t xml:space="preserve">се занятия по внеурочной деятельности проводятся после всех уроков основного расписания, продолжительность соответствует рекомендациям </w:t>
      </w:r>
      <w:proofErr w:type="spellStart"/>
      <w:r w:rsidRPr="00032F1B">
        <w:rPr>
          <w:rFonts w:eastAsia="Times New Roman"/>
          <w:sz w:val="28"/>
          <w:szCs w:val="28"/>
        </w:rPr>
        <w:t>СанПиН</w:t>
      </w:r>
      <w:proofErr w:type="spellEnd"/>
      <w:r w:rsidRPr="00032F1B">
        <w:rPr>
          <w:rFonts w:eastAsia="Times New Roman"/>
          <w:sz w:val="28"/>
          <w:szCs w:val="28"/>
        </w:rPr>
        <w:t>, т. е. 40 минут.</w:t>
      </w:r>
    </w:p>
    <w:p w:rsidR="00D74502" w:rsidRPr="00032F1B" w:rsidRDefault="00D74502" w:rsidP="00032F1B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032F1B">
        <w:rPr>
          <w:rFonts w:eastAsia="Times New Roman"/>
          <w:b/>
          <w:sz w:val="28"/>
          <w:szCs w:val="28"/>
        </w:rPr>
        <w:t xml:space="preserve">Место проведения:    </w:t>
      </w:r>
      <w:r w:rsidRPr="00032F1B">
        <w:rPr>
          <w:rFonts w:eastAsia="Times New Roman"/>
          <w:sz w:val="28"/>
          <w:szCs w:val="28"/>
        </w:rPr>
        <w:t>занятия проводятся в учебном кабинете химии</w:t>
      </w:r>
      <w:r w:rsidR="000706BA">
        <w:rPr>
          <w:rFonts w:eastAsia="Times New Roman"/>
          <w:sz w:val="28"/>
          <w:szCs w:val="28"/>
        </w:rPr>
        <w:t xml:space="preserve"> </w:t>
      </w:r>
      <w:r w:rsidR="00734D09">
        <w:rPr>
          <w:rFonts w:eastAsia="Times New Roman"/>
          <w:sz w:val="28"/>
          <w:szCs w:val="28"/>
        </w:rPr>
        <w:t>МОУ «</w:t>
      </w:r>
      <w:proofErr w:type="spellStart"/>
      <w:r w:rsidR="00734D09">
        <w:rPr>
          <w:rFonts w:eastAsia="Times New Roman"/>
          <w:sz w:val="28"/>
          <w:szCs w:val="28"/>
        </w:rPr>
        <w:t>Сёминская</w:t>
      </w:r>
      <w:proofErr w:type="spellEnd"/>
      <w:r w:rsidR="00734D09">
        <w:rPr>
          <w:rFonts w:eastAsia="Times New Roman"/>
          <w:sz w:val="28"/>
          <w:szCs w:val="28"/>
        </w:rPr>
        <w:t xml:space="preserve"> основная школа»</w:t>
      </w:r>
    </w:p>
    <w:p w:rsidR="00633B44" w:rsidRPr="00032F1B" w:rsidRDefault="00D74502" w:rsidP="00032F1B">
      <w:pPr>
        <w:spacing w:line="360" w:lineRule="auto"/>
        <w:jc w:val="both"/>
        <w:rPr>
          <w:rFonts w:eastAsia="Times New Roman"/>
          <w:sz w:val="28"/>
          <w:szCs w:val="28"/>
          <w:lang w:eastAsia="en-US"/>
        </w:rPr>
      </w:pPr>
      <w:proofErr w:type="spellStart"/>
      <w:r w:rsidRPr="00032F1B">
        <w:rPr>
          <w:rFonts w:eastAsia="Times New Roman"/>
          <w:sz w:val="28"/>
          <w:szCs w:val="28"/>
        </w:rPr>
        <w:t>Здоровьесберегающая</w:t>
      </w:r>
      <w:proofErr w:type="spellEnd"/>
      <w:r w:rsidRPr="00032F1B">
        <w:rPr>
          <w:rFonts w:eastAsia="Times New Roman"/>
          <w:sz w:val="28"/>
          <w:szCs w:val="28"/>
        </w:rPr>
        <w:t xml:space="preserve"> организация образовательного процесса предполагает использование форм и методов обучения, адекватных возрастным возможностям  школьника: </w:t>
      </w:r>
      <w:r w:rsidRPr="00032F1B">
        <w:rPr>
          <w:rFonts w:eastAsia="Times New Roman"/>
          <w:sz w:val="28"/>
          <w:szCs w:val="28"/>
          <w:lang w:eastAsia="en-US"/>
        </w:rPr>
        <w:t>практические работы,</w:t>
      </w:r>
      <w:r w:rsidRPr="00032F1B">
        <w:rPr>
          <w:rFonts w:eastAsia="Times New Roman"/>
          <w:b/>
          <w:bCs/>
          <w:sz w:val="28"/>
          <w:szCs w:val="28"/>
          <w:lang w:eastAsia="en-US"/>
        </w:rPr>
        <w:t xml:space="preserve"> </w:t>
      </w:r>
      <w:r w:rsidRPr="00032F1B">
        <w:rPr>
          <w:rFonts w:eastAsia="Times New Roman"/>
          <w:sz w:val="28"/>
          <w:szCs w:val="28"/>
          <w:lang w:eastAsia="en-US"/>
        </w:rPr>
        <w:t>эксперименты и беседы.</w:t>
      </w:r>
    </w:p>
    <w:p w:rsidR="00633B44" w:rsidRDefault="00226B29" w:rsidP="000706BA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032F1B">
        <w:rPr>
          <w:rFonts w:eastAsia="Times New Roman"/>
          <w:b/>
          <w:sz w:val="28"/>
          <w:szCs w:val="28"/>
          <w:lang w:eastAsia="en-US"/>
        </w:rPr>
        <w:t>Виды деятельности</w:t>
      </w:r>
      <w:r w:rsidRPr="00032F1B">
        <w:rPr>
          <w:rFonts w:eastAsia="Times New Roman"/>
          <w:sz w:val="28"/>
          <w:szCs w:val="28"/>
          <w:lang w:eastAsia="en-US"/>
        </w:rPr>
        <w:t>: предусмотрены теоретические  (20ч.)  и практические занятия (14ч.).</w:t>
      </w:r>
    </w:p>
    <w:p w:rsidR="000706BA" w:rsidRPr="000706BA" w:rsidRDefault="000706BA" w:rsidP="000706BA">
      <w:pPr>
        <w:spacing w:line="360" w:lineRule="auto"/>
        <w:jc w:val="both"/>
        <w:rPr>
          <w:rFonts w:eastAsia="Times New Roman"/>
          <w:sz w:val="28"/>
          <w:szCs w:val="28"/>
        </w:rPr>
      </w:pPr>
    </w:p>
    <w:p w:rsidR="00633B44" w:rsidRPr="000706BA" w:rsidRDefault="00AF49D7" w:rsidP="000706BA">
      <w:pPr>
        <w:spacing w:line="360" w:lineRule="auto"/>
        <w:jc w:val="center"/>
        <w:rPr>
          <w:rFonts w:eastAsia="Times New Roman"/>
          <w:b/>
          <w:bCs/>
          <w:sz w:val="28"/>
          <w:szCs w:val="28"/>
          <w:u w:val="single"/>
        </w:rPr>
      </w:pPr>
      <w:r w:rsidRPr="000706BA">
        <w:rPr>
          <w:rFonts w:eastAsia="Times New Roman"/>
          <w:b/>
          <w:bCs/>
          <w:sz w:val="28"/>
          <w:szCs w:val="28"/>
          <w:u w:val="single"/>
        </w:rPr>
        <w:t xml:space="preserve">Планируемые результаты </w:t>
      </w:r>
      <w:r w:rsidR="0007112D" w:rsidRPr="000706BA">
        <w:rPr>
          <w:rFonts w:eastAsia="Times New Roman"/>
          <w:b/>
          <w:bCs/>
          <w:sz w:val="28"/>
          <w:szCs w:val="28"/>
          <w:u w:val="single"/>
        </w:rPr>
        <w:t xml:space="preserve"> освоения </w:t>
      </w:r>
      <w:r w:rsidRPr="000706BA">
        <w:rPr>
          <w:rFonts w:eastAsia="Times New Roman"/>
          <w:b/>
          <w:bCs/>
          <w:sz w:val="28"/>
          <w:szCs w:val="28"/>
          <w:u w:val="single"/>
        </w:rPr>
        <w:t>обучающимися программы (</w:t>
      </w:r>
      <w:proofErr w:type="spellStart"/>
      <w:r w:rsidRPr="000706BA">
        <w:rPr>
          <w:rFonts w:eastAsia="Times New Roman"/>
          <w:b/>
          <w:bCs/>
          <w:sz w:val="28"/>
          <w:szCs w:val="28"/>
          <w:u w:val="single"/>
        </w:rPr>
        <w:t>внеучебной</w:t>
      </w:r>
      <w:proofErr w:type="spellEnd"/>
      <w:r w:rsidRPr="000706BA">
        <w:rPr>
          <w:rFonts w:eastAsia="Times New Roman"/>
          <w:b/>
          <w:bCs/>
          <w:sz w:val="28"/>
          <w:szCs w:val="28"/>
          <w:u w:val="single"/>
        </w:rPr>
        <w:t>) внеурочной деятельности</w:t>
      </w:r>
    </w:p>
    <w:p w:rsidR="00633B44" w:rsidRPr="00032F1B" w:rsidRDefault="0007112D" w:rsidP="00032F1B">
      <w:pPr>
        <w:spacing w:line="360" w:lineRule="auto"/>
        <w:ind w:left="260"/>
        <w:rPr>
          <w:sz w:val="28"/>
          <w:szCs w:val="28"/>
        </w:rPr>
      </w:pPr>
      <w:r w:rsidRPr="00032F1B">
        <w:rPr>
          <w:rFonts w:eastAsia="Times New Roman"/>
          <w:b/>
          <w:bCs/>
          <w:sz w:val="28"/>
          <w:szCs w:val="28"/>
        </w:rPr>
        <w:lastRenderedPageBreak/>
        <w:t>Личностные результаты:</w:t>
      </w:r>
    </w:p>
    <w:p w:rsidR="00633B44" w:rsidRPr="00032F1B" w:rsidRDefault="0007112D" w:rsidP="00032F1B">
      <w:pPr>
        <w:numPr>
          <w:ilvl w:val="0"/>
          <w:numId w:val="5"/>
        </w:numPr>
        <w:tabs>
          <w:tab w:val="left" w:pos="412"/>
        </w:tabs>
        <w:spacing w:line="360" w:lineRule="auto"/>
        <w:ind w:left="260" w:firstLine="2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осознавать единство и целостность окружающего мира, возможности его познаваемости и объяснимости на основе достижений науки;</w:t>
      </w:r>
    </w:p>
    <w:p w:rsidR="00633B44" w:rsidRPr="00032F1B" w:rsidRDefault="0007112D" w:rsidP="00032F1B">
      <w:pPr>
        <w:numPr>
          <w:ilvl w:val="0"/>
          <w:numId w:val="5"/>
        </w:numPr>
        <w:tabs>
          <w:tab w:val="left" w:pos="417"/>
        </w:tabs>
        <w:spacing w:line="360" w:lineRule="auto"/>
        <w:ind w:left="260" w:firstLine="2"/>
        <w:jc w:val="both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постепенно выстраивать собственное целостное мировоззрение: осознавать потребность и готовность к самообразованию, в том числе и в рамках самостоятельной деятельности вне школы;</w:t>
      </w:r>
    </w:p>
    <w:p w:rsidR="00633B44" w:rsidRPr="00032F1B" w:rsidRDefault="0007112D" w:rsidP="00032F1B">
      <w:pPr>
        <w:numPr>
          <w:ilvl w:val="0"/>
          <w:numId w:val="5"/>
        </w:numPr>
        <w:tabs>
          <w:tab w:val="left" w:pos="420"/>
        </w:tabs>
        <w:spacing w:line="360" w:lineRule="auto"/>
        <w:ind w:left="260" w:firstLine="2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оценивать жизненные ситуации с точки зрения безопасного образа жизни и сохранения здоровья;</w:t>
      </w:r>
    </w:p>
    <w:p w:rsidR="00633B44" w:rsidRPr="00032F1B" w:rsidRDefault="0007112D" w:rsidP="00032F1B">
      <w:pPr>
        <w:numPr>
          <w:ilvl w:val="0"/>
          <w:numId w:val="5"/>
        </w:numPr>
        <w:tabs>
          <w:tab w:val="left" w:pos="400"/>
        </w:tabs>
        <w:spacing w:line="360" w:lineRule="auto"/>
        <w:ind w:left="400" w:hanging="138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оценивать экологический риск взаимоотношений человека и природы.</w:t>
      </w:r>
    </w:p>
    <w:p w:rsidR="00633B44" w:rsidRPr="00032F1B" w:rsidRDefault="0007112D" w:rsidP="00032F1B">
      <w:pPr>
        <w:numPr>
          <w:ilvl w:val="0"/>
          <w:numId w:val="5"/>
        </w:numPr>
        <w:tabs>
          <w:tab w:val="left" w:pos="402"/>
        </w:tabs>
        <w:spacing w:line="360" w:lineRule="auto"/>
        <w:ind w:left="260" w:firstLine="2"/>
        <w:jc w:val="both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формировать экологическое мышление: умение оценивать свою деятельность и поступки других людей с точки зрения сохранения окружающей среды - гаранта жизни и благополучия людей на Земле.</w:t>
      </w:r>
    </w:p>
    <w:p w:rsidR="00633B44" w:rsidRPr="00032F1B" w:rsidRDefault="0007112D" w:rsidP="00032F1B">
      <w:pPr>
        <w:spacing w:line="360" w:lineRule="auto"/>
        <w:ind w:left="260"/>
        <w:rPr>
          <w:rFonts w:eastAsia="Times New Roman"/>
          <w:sz w:val="28"/>
          <w:szCs w:val="28"/>
        </w:rPr>
      </w:pPr>
      <w:proofErr w:type="spellStart"/>
      <w:r w:rsidRPr="00032F1B">
        <w:rPr>
          <w:rFonts w:eastAsia="Times New Roman"/>
          <w:b/>
          <w:bCs/>
          <w:sz w:val="28"/>
          <w:szCs w:val="28"/>
        </w:rPr>
        <w:t>Метапредметными</w:t>
      </w:r>
      <w:proofErr w:type="spellEnd"/>
      <w:r w:rsidRPr="00032F1B">
        <w:rPr>
          <w:rFonts w:eastAsia="Times New Roman"/>
          <w:b/>
          <w:bCs/>
          <w:sz w:val="28"/>
          <w:szCs w:val="28"/>
        </w:rPr>
        <w:t xml:space="preserve"> </w:t>
      </w:r>
      <w:r w:rsidRPr="00032F1B">
        <w:rPr>
          <w:rFonts w:eastAsia="Times New Roman"/>
          <w:sz w:val="28"/>
          <w:szCs w:val="28"/>
        </w:rPr>
        <w:t>результатами изучения курса</w:t>
      </w:r>
      <w:r w:rsidRPr="00032F1B">
        <w:rPr>
          <w:rFonts w:eastAsia="Times New Roman"/>
          <w:b/>
          <w:bCs/>
          <w:sz w:val="28"/>
          <w:szCs w:val="28"/>
        </w:rPr>
        <w:t xml:space="preserve"> </w:t>
      </w:r>
      <w:r w:rsidRPr="00032F1B">
        <w:rPr>
          <w:rFonts w:eastAsia="Times New Roman"/>
          <w:sz w:val="28"/>
          <w:szCs w:val="28"/>
        </w:rPr>
        <w:t>«</w:t>
      </w:r>
      <w:r w:rsidR="00C12816">
        <w:rPr>
          <w:rFonts w:eastAsia="Times New Roman"/>
          <w:sz w:val="28"/>
          <w:szCs w:val="28"/>
        </w:rPr>
        <w:t>Первые шаги в химии</w:t>
      </w:r>
      <w:r w:rsidRPr="00032F1B">
        <w:rPr>
          <w:rFonts w:eastAsia="Times New Roman"/>
          <w:sz w:val="28"/>
          <w:szCs w:val="28"/>
        </w:rPr>
        <w:t>»</w:t>
      </w:r>
      <w:r w:rsidRPr="00032F1B">
        <w:rPr>
          <w:rFonts w:eastAsia="Times New Roman"/>
          <w:b/>
          <w:bCs/>
          <w:sz w:val="28"/>
          <w:szCs w:val="28"/>
        </w:rPr>
        <w:t xml:space="preserve"> </w:t>
      </w:r>
      <w:r w:rsidRPr="00032F1B">
        <w:rPr>
          <w:rFonts w:eastAsia="Times New Roman"/>
          <w:sz w:val="28"/>
          <w:szCs w:val="28"/>
        </w:rPr>
        <w:t>является</w:t>
      </w:r>
      <w:r w:rsidRPr="00032F1B">
        <w:rPr>
          <w:rFonts w:eastAsia="Times New Roman"/>
          <w:b/>
          <w:bCs/>
          <w:sz w:val="28"/>
          <w:szCs w:val="28"/>
        </w:rPr>
        <w:t xml:space="preserve"> </w:t>
      </w:r>
      <w:r w:rsidRPr="00032F1B">
        <w:rPr>
          <w:rFonts w:eastAsia="Times New Roman"/>
          <w:sz w:val="28"/>
          <w:szCs w:val="28"/>
        </w:rPr>
        <w:t>формирование универсальных учебных действий (УУД).</w:t>
      </w:r>
    </w:p>
    <w:p w:rsidR="00633B44" w:rsidRPr="00032F1B" w:rsidRDefault="0007112D" w:rsidP="000706BA">
      <w:pPr>
        <w:spacing w:line="360" w:lineRule="auto"/>
        <w:ind w:left="260"/>
        <w:rPr>
          <w:rFonts w:eastAsia="Times New Roman"/>
          <w:sz w:val="28"/>
          <w:szCs w:val="28"/>
        </w:rPr>
      </w:pPr>
      <w:r w:rsidRPr="00032F1B">
        <w:rPr>
          <w:rFonts w:eastAsia="Times New Roman"/>
          <w:b/>
          <w:bCs/>
          <w:sz w:val="28"/>
          <w:szCs w:val="28"/>
        </w:rPr>
        <w:t>Регулятивные УУД:</w:t>
      </w:r>
    </w:p>
    <w:p w:rsidR="00633B44" w:rsidRPr="00032F1B" w:rsidRDefault="0007112D" w:rsidP="00032F1B">
      <w:pPr>
        <w:numPr>
          <w:ilvl w:val="0"/>
          <w:numId w:val="5"/>
        </w:numPr>
        <w:tabs>
          <w:tab w:val="left" w:pos="458"/>
        </w:tabs>
        <w:spacing w:line="360" w:lineRule="auto"/>
        <w:ind w:left="260" w:firstLine="2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самостоятельно обнаруживать и формулировать учебную проблему, определять цель учебной деятельности;</w:t>
      </w:r>
    </w:p>
    <w:p w:rsidR="00633B44" w:rsidRPr="00032F1B" w:rsidRDefault="0007112D" w:rsidP="00032F1B">
      <w:pPr>
        <w:numPr>
          <w:ilvl w:val="0"/>
          <w:numId w:val="5"/>
        </w:numPr>
        <w:tabs>
          <w:tab w:val="left" w:pos="471"/>
        </w:tabs>
        <w:spacing w:line="360" w:lineRule="auto"/>
        <w:ind w:left="260" w:firstLine="2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выдвигать версии решения проблемы, осознавать конечный результат, выбирать из предложенных и искать самостоятельно средства достижения цели;</w:t>
      </w:r>
    </w:p>
    <w:p w:rsidR="00633B44" w:rsidRPr="00032F1B" w:rsidRDefault="0007112D" w:rsidP="00032F1B">
      <w:pPr>
        <w:numPr>
          <w:ilvl w:val="0"/>
          <w:numId w:val="5"/>
        </w:numPr>
        <w:tabs>
          <w:tab w:val="left" w:pos="535"/>
        </w:tabs>
        <w:spacing w:line="360" w:lineRule="auto"/>
        <w:ind w:left="260" w:firstLine="2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 xml:space="preserve">осуществлять </w:t>
      </w:r>
      <w:proofErr w:type="spellStart"/>
      <w:r w:rsidRPr="00032F1B">
        <w:rPr>
          <w:rFonts w:eastAsia="Times New Roman"/>
          <w:sz w:val="28"/>
          <w:szCs w:val="28"/>
        </w:rPr>
        <w:t>целеполагание</w:t>
      </w:r>
      <w:proofErr w:type="spellEnd"/>
      <w:r w:rsidRPr="00032F1B">
        <w:rPr>
          <w:rFonts w:eastAsia="Times New Roman"/>
          <w:sz w:val="28"/>
          <w:szCs w:val="28"/>
        </w:rPr>
        <w:t>, включая постановку новых целей, преобразование практической задачи в познавательную;</w:t>
      </w:r>
    </w:p>
    <w:p w:rsidR="00633B44" w:rsidRPr="00032F1B" w:rsidRDefault="0007112D" w:rsidP="00032F1B">
      <w:pPr>
        <w:numPr>
          <w:ilvl w:val="0"/>
          <w:numId w:val="5"/>
        </w:numPr>
        <w:tabs>
          <w:tab w:val="left" w:pos="400"/>
        </w:tabs>
        <w:spacing w:line="360" w:lineRule="auto"/>
        <w:ind w:left="400" w:hanging="138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составлять (индивидуально или в группе) план решения проблемы;</w:t>
      </w:r>
    </w:p>
    <w:p w:rsidR="00633B44" w:rsidRPr="00032F1B" w:rsidRDefault="0007112D" w:rsidP="00032F1B">
      <w:pPr>
        <w:numPr>
          <w:ilvl w:val="0"/>
          <w:numId w:val="5"/>
        </w:numPr>
        <w:tabs>
          <w:tab w:val="left" w:pos="450"/>
        </w:tabs>
        <w:spacing w:line="360" w:lineRule="auto"/>
        <w:ind w:left="260" w:firstLine="2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работая по плану, сверять свои действия с целью и, при необходимости, исправлять ошибки самостоятельно;</w:t>
      </w:r>
    </w:p>
    <w:p w:rsidR="00633B44" w:rsidRPr="00032F1B" w:rsidRDefault="0007112D" w:rsidP="00032F1B">
      <w:pPr>
        <w:numPr>
          <w:ilvl w:val="0"/>
          <w:numId w:val="5"/>
        </w:numPr>
        <w:tabs>
          <w:tab w:val="left" w:pos="531"/>
        </w:tabs>
        <w:spacing w:line="360" w:lineRule="auto"/>
        <w:ind w:left="260" w:firstLine="2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учитывать разные мнения и стремиться к координации различных позиций в сотрудничестве;</w:t>
      </w:r>
    </w:p>
    <w:p w:rsidR="00633B44" w:rsidRPr="000706BA" w:rsidRDefault="0007112D" w:rsidP="00032F1B">
      <w:pPr>
        <w:numPr>
          <w:ilvl w:val="0"/>
          <w:numId w:val="5"/>
        </w:numPr>
        <w:tabs>
          <w:tab w:val="left" w:pos="400"/>
        </w:tabs>
        <w:spacing w:line="360" w:lineRule="auto"/>
        <w:ind w:left="400" w:hanging="138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lastRenderedPageBreak/>
        <w:t>в диалоге с учителем совершенствовать самостоятельно выработанные критерии оценки.</w:t>
      </w:r>
    </w:p>
    <w:p w:rsidR="00633B44" w:rsidRPr="00032F1B" w:rsidRDefault="0007112D" w:rsidP="000706BA">
      <w:pPr>
        <w:spacing w:line="360" w:lineRule="auto"/>
        <w:ind w:left="260"/>
        <w:rPr>
          <w:rFonts w:eastAsia="Times New Roman"/>
          <w:sz w:val="28"/>
          <w:szCs w:val="28"/>
        </w:rPr>
      </w:pPr>
      <w:r w:rsidRPr="00032F1B">
        <w:rPr>
          <w:rFonts w:eastAsia="Times New Roman"/>
          <w:b/>
          <w:bCs/>
          <w:sz w:val="28"/>
          <w:szCs w:val="28"/>
        </w:rPr>
        <w:t>Познавательные УУД:</w:t>
      </w:r>
    </w:p>
    <w:p w:rsidR="00633B44" w:rsidRPr="00032F1B" w:rsidRDefault="0007112D" w:rsidP="00032F1B">
      <w:pPr>
        <w:numPr>
          <w:ilvl w:val="0"/>
          <w:numId w:val="5"/>
        </w:numPr>
        <w:tabs>
          <w:tab w:val="left" w:pos="421"/>
        </w:tabs>
        <w:spacing w:line="360" w:lineRule="auto"/>
        <w:ind w:left="260" w:firstLine="2"/>
        <w:rPr>
          <w:rFonts w:eastAsia="Times New Roman"/>
          <w:sz w:val="28"/>
          <w:szCs w:val="28"/>
        </w:rPr>
      </w:pPr>
      <w:r w:rsidRPr="00032F1B">
        <w:rPr>
          <w:rFonts w:eastAsia="Times New Roman"/>
          <w:b/>
          <w:bCs/>
          <w:sz w:val="28"/>
          <w:szCs w:val="28"/>
        </w:rPr>
        <w:t xml:space="preserve">анализировать, </w:t>
      </w:r>
      <w:r w:rsidRPr="00032F1B">
        <w:rPr>
          <w:rFonts w:eastAsia="Times New Roman"/>
          <w:sz w:val="28"/>
          <w:szCs w:val="28"/>
        </w:rPr>
        <w:t>сравнивать,</w:t>
      </w:r>
      <w:r w:rsidRPr="00032F1B">
        <w:rPr>
          <w:rFonts w:eastAsia="Times New Roman"/>
          <w:b/>
          <w:bCs/>
          <w:sz w:val="28"/>
          <w:szCs w:val="28"/>
        </w:rPr>
        <w:t xml:space="preserve"> </w:t>
      </w:r>
      <w:r w:rsidRPr="00032F1B">
        <w:rPr>
          <w:rFonts w:eastAsia="Times New Roman"/>
          <w:sz w:val="28"/>
          <w:szCs w:val="28"/>
        </w:rPr>
        <w:t>классифицировать и обобщать факты и явления.</w:t>
      </w:r>
      <w:r w:rsidRPr="00032F1B">
        <w:rPr>
          <w:rFonts w:eastAsia="Times New Roman"/>
          <w:b/>
          <w:bCs/>
          <w:sz w:val="28"/>
          <w:szCs w:val="28"/>
        </w:rPr>
        <w:t xml:space="preserve"> </w:t>
      </w:r>
      <w:r w:rsidRPr="00032F1B">
        <w:rPr>
          <w:rFonts w:eastAsia="Times New Roman"/>
          <w:sz w:val="28"/>
          <w:szCs w:val="28"/>
        </w:rPr>
        <w:t>Выявлять</w:t>
      </w:r>
      <w:r w:rsidRPr="00032F1B">
        <w:rPr>
          <w:rFonts w:eastAsia="Times New Roman"/>
          <w:b/>
          <w:bCs/>
          <w:sz w:val="28"/>
          <w:szCs w:val="28"/>
        </w:rPr>
        <w:t xml:space="preserve"> </w:t>
      </w:r>
      <w:r w:rsidRPr="00032F1B">
        <w:rPr>
          <w:rFonts w:eastAsia="Times New Roman"/>
          <w:sz w:val="28"/>
          <w:szCs w:val="28"/>
        </w:rPr>
        <w:t>причины и следствия простых явлений.</w:t>
      </w:r>
    </w:p>
    <w:p w:rsidR="00633B44" w:rsidRPr="00032F1B" w:rsidRDefault="0007112D" w:rsidP="00032F1B">
      <w:pPr>
        <w:numPr>
          <w:ilvl w:val="0"/>
          <w:numId w:val="5"/>
        </w:numPr>
        <w:tabs>
          <w:tab w:val="left" w:pos="525"/>
        </w:tabs>
        <w:spacing w:line="360" w:lineRule="auto"/>
        <w:ind w:left="260" w:firstLine="2"/>
        <w:rPr>
          <w:rFonts w:eastAsia="Times New Roman"/>
          <w:sz w:val="28"/>
          <w:szCs w:val="28"/>
        </w:rPr>
      </w:pPr>
      <w:r w:rsidRPr="00032F1B">
        <w:rPr>
          <w:rFonts w:eastAsia="Times New Roman"/>
          <w:b/>
          <w:bCs/>
          <w:sz w:val="28"/>
          <w:szCs w:val="28"/>
        </w:rPr>
        <w:t xml:space="preserve">осуществлять </w:t>
      </w:r>
      <w:r w:rsidRPr="00032F1B">
        <w:rPr>
          <w:rFonts w:eastAsia="Times New Roman"/>
          <w:sz w:val="28"/>
          <w:szCs w:val="28"/>
        </w:rPr>
        <w:t>сравнение,</w:t>
      </w:r>
      <w:r w:rsidRPr="00032F1B">
        <w:rPr>
          <w:rFonts w:eastAsia="Times New Roman"/>
          <w:b/>
          <w:bCs/>
          <w:sz w:val="28"/>
          <w:szCs w:val="28"/>
        </w:rPr>
        <w:t xml:space="preserve"> </w:t>
      </w:r>
      <w:r w:rsidRPr="00032F1B">
        <w:rPr>
          <w:rFonts w:eastAsia="Times New Roman"/>
          <w:sz w:val="28"/>
          <w:szCs w:val="28"/>
        </w:rPr>
        <w:t>классификацию,</w:t>
      </w:r>
      <w:r w:rsidRPr="00032F1B">
        <w:rPr>
          <w:rFonts w:eastAsia="Times New Roman"/>
          <w:b/>
          <w:bCs/>
          <w:sz w:val="28"/>
          <w:szCs w:val="28"/>
        </w:rPr>
        <w:t xml:space="preserve"> </w:t>
      </w:r>
      <w:r w:rsidRPr="00032F1B">
        <w:rPr>
          <w:rFonts w:eastAsia="Times New Roman"/>
          <w:sz w:val="28"/>
          <w:szCs w:val="28"/>
        </w:rPr>
        <w:t>самостоятельно выбирая основания и</w:t>
      </w:r>
      <w:r w:rsidRPr="00032F1B">
        <w:rPr>
          <w:rFonts w:eastAsia="Times New Roman"/>
          <w:b/>
          <w:bCs/>
          <w:sz w:val="28"/>
          <w:szCs w:val="28"/>
        </w:rPr>
        <w:t xml:space="preserve"> </w:t>
      </w:r>
      <w:r w:rsidRPr="00032F1B">
        <w:rPr>
          <w:rFonts w:eastAsia="Times New Roman"/>
          <w:sz w:val="28"/>
          <w:szCs w:val="28"/>
        </w:rPr>
        <w:t>критерии для указанных логических операций;</w:t>
      </w:r>
    </w:p>
    <w:p w:rsidR="00633B44" w:rsidRPr="00C12816" w:rsidRDefault="0007112D" w:rsidP="00032F1B">
      <w:pPr>
        <w:numPr>
          <w:ilvl w:val="0"/>
          <w:numId w:val="5"/>
        </w:numPr>
        <w:tabs>
          <w:tab w:val="left" w:pos="435"/>
        </w:tabs>
        <w:spacing w:line="360" w:lineRule="auto"/>
        <w:ind w:left="260" w:firstLine="2"/>
        <w:rPr>
          <w:rFonts w:eastAsia="Times New Roman"/>
          <w:sz w:val="28"/>
          <w:szCs w:val="28"/>
        </w:rPr>
      </w:pPr>
      <w:r w:rsidRPr="00032F1B">
        <w:rPr>
          <w:rFonts w:eastAsia="Times New Roman"/>
          <w:b/>
          <w:bCs/>
          <w:sz w:val="28"/>
          <w:szCs w:val="28"/>
        </w:rPr>
        <w:t xml:space="preserve">строить </w:t>
      </w:r>
      <w:r w:rsidRPr="00032F1B">
        <w:rPr>
          <w:rFonts w:eastAsia="Times New Roman"/>
          <w:sz w:val="28"/>
          <w:szCs w:val="28"/>
        </w:rPr>
        <w:t>логическое рассуждение,</w:t>
      </w:r>
      <w:r w:rsidRPr="00032F1B">
        <w:rPr>
          <w:rFonts w:eastAsia="Times New Roman"/>
          <w:b/>
          <w:bCs/>
          <w:sz w:val="28"/>
          <w:szCs w:val="28"/>
        </w:rPr>
        <w:t xml:space="preserve"> </w:t>
      </w:r>
      <w:r w:rsidRPr="00032F1B">
        <w:rPr>
          <w:rFonts w:eastAsia="Times New Roman"/>
          <w:sz w:val="28"/>
          <w:szCs w:val="28"/>
        </w:rPr>
        <w:t>включающее установление причинно-следственных</w:t>
      </w:r>
      <w:r w:rsidRPr="00032F1B">
        <w:rPr>
          <w:rFonts w:eastAsia="Times New Roman"/>
          <w:b/>
          <w:bCs/>
          <w:sz w:val="28"/>
          <w:szCs w:val="28"/>
        </w:rPr>
        <w:t xml:space="preserve"> </w:t>
      </w:r>
      <w:r w:rsidRPr="00032F1B">
        <w:rPr>
          <w:rFonts w:eastAsia="Times New Roman"/>
          <w:sz w:val="28"/>
          <w:szCs w:val="28"/>
        </w:rPr>
        <w:t>связей.</w:t>
      </w:r>
    </w:p>
    <w:p w:rsidR="00633B44" w:rsidRPr="00032F1B" w:rsidRDefault="0007112D" w:rsidP="00032F1B">
      <w:pPr>
        <w:numPr>
          <w:ilvl w:val="0"/>
          <w:numId w:val="5"/>
        </w:numPr>
        <w:tabs>
          <w:tab w:val="left" w:pos="400"/>
        </w:tabs>
        <w:spacing w:line="360" w:lineRule="auto"/>
        <w:ind w:left="400" w:hanging="138"/>
        <w:rPr>
          <w:rFonts w:eastAsia="Times New Roman"/>
          <w:sz w:val="28"/>
          <w:szCs w:val="28"/>
        </w:rPr>
      </w:pPr>
      <w:r w:rsidRPr="00032F1B">
        <w:rPr>
          <w:rFonts w:eastAsia="Times New Roman"/>
          <w:b/>
          <w:bCs/>
          <w:sz w:val="28"/>
          <w:szCs w:val="28"/>
        </w:rPr>
        <w:t xml:space="preserve">создавать </w:t>
      </w:r>
      <w:r w:rsidRPr="00032F1B">
        <w:rPr>
          <w:rFonts w:eastAsia="Times New Roman"/>
          <w:sz w:val="28"/>
          <w:szCs w:val="28"/>
        </w:rPr>
        <w:t>схематические модели с выделением существенных характеристик объекта.</w:t>
      </w:r>
    </w:p>
    <w:p w:rsidR="00633B44" w:rsidRPr="00032F1B" w:rsidRDefault="0007112D" w:rsidP="00032F1B">
      <w:pPr>
        <w:numPr>
          <w:ilvl w:val="0"/>
          <w:numId w:val="5"/>
        </w:numPr>
        <w:tabs>
          <w:tab w:val="left" w:pos="400"/>
        </w:tabs>
        <w:spacing w:line="360" w:lineRule="auto"/>
        <w:ind w:left="400" w:hanging="138"/>
        <w:rPr>
          <w:rFonts w:eastAsia="Times New Roman"/>
          <w:sz w:val="28"/>
          <w:szCs w:val="28"/>
        </w:rPr>
      </w:pPr>
      <w:r w:rsidRPr="00032F1B">
        <w:rPr>
          <w:rFonts w:eastAsia="Times New Roman"/>
          <w:b/>
          <w:bCs/>
          <w:sz w:val="28"/>
          <w:szCs w:val="28"/>
        </w:rPr>
        <w:t xml:space="preserve">составлять </w:t>
      </w:r>
      <w:r w:rsidRPr="00032F1B">
        <w:rPr>
          <w:rFonts w:eastAsia="Times New Roman"/>
          <w:sz w:val="28"/>
          <w:szCs w:val="28"/>
        </w:rPr>
        <w:t>тезисы,</w:t>
      </w:r>
      <w:r w:rsidRPr="00032F1B">
        <w:rPr>
          <w:rFonts w:eastAsia="Times New Roman"/>
          <w:b/>
          <w:bCs/>
          <w:sz w:val="28"/>
          <w:szCs w:val="28"/>
        </w:rPr>
        <w:t xml:space="preserve"> </w:t>
      </w:r>
      <w:r w:rsidRPr="00032F1B">
        <w:rPr>
          <w:rFonts w:eastAsia="Times New Roman"/>
          <w:sz w:val="28"/>
          <w:szCs w:val="28"/>
        </w:rPr>
        <w:t>различные виды планов</w:t>
      </w:r>
      <w:r w:rsidRPr="00032F1B">
        <w:rPr>
          <w:rFonts w:eastAsia="Times New Roman"/>
          <w:b/>
          <w:bCs/>
          <w:sz w:val="28"/>
          <w:szCs w:val="28"/>
        </w:rPr>
        <w:t xml:space="preserve"> </w:t>
      </w:r>
      <w:r w:rsidRPr="00032F1B">
        <w:rPr>
          <w:rFonts w:eastAsia="Times New Roman"/>
          <w:sz w:val="28"/>
          <w:szCs w:val="28"/>
        </w:rPr>
        <w:t>(простых,</w:t>
      </w:r>
      <w:r w:rsidRPr="00032F1B">
        <w:rPr>
          <w:rFonts w:eastAsia="Times New Roman"/>
          <w:b/>
          <w:bCs/>
          <w:sz w:val="28"/>
          <w:szCs w:val="28"/>
        </w:rPr>
        <w:t xml:space="preserve"> </w:t>
      </w:r>
      <w:r w:rsidRPr="00032F1B">
        <w:rPr>
          <w:rFonts w:eastAsia="Times New Roman"/>
          <w:sz w:val="28"/>
          <w:szCs w:val="28"/>
        </w:rPr>
        <w:t>сложных и т.п.).</w:t>
      </w:r>
    </w:p>
    <w:p w:rsidR="00633B44" w:rsidRPr="000706BA" w:rsidRDefault="0007112D" w:rsidP="00032F1B">
      <w:pPr>
        <w:numPr>
          <w:ilvl w:val="0"/>
          <w:numId w:val="6"/>
        </w:numPr>
        <w:tabs>
          <w:tab w:val="left" w:pos="400"/>
        </w:tabs>
        <w:spacing w:line="360" w:lineRule="auto"/>
        <w:ind w:left="400" w:hanging="138"/>
        <w:rPr>
          <w:rFonts w:eastAsia="Times New Roman"/>
          <w:b/>
          <w:bCs/>
          <w:sz w:val="28"/>
          <w:szCs w:val="28"/>
        </w:rPr>
      </w:pPr>
      <w:r w:rsidRPr="00032F1B">
        <w:rPr>
          <w:rFonts w:eastAsia="Times New Roman"/>
          <w:b/>
          <w:bCs/>
          <w:sz w:val="28"/>
          <w:szCs w:val="28"/>
        </w:rPr>
        <w:t xml:space="preserve">преобразовывать </w:t>
      </w:r>
      <w:r w:rsidRPr="00032F1B">
        <w:rPr>
          <w:rFonts w:eastAsia="Times New Roman"/>
          <w:sz w:val="28"/>
          <w:szCs w:val="28"/>
        </w:rPr>
        <w:t>информацию из одного вида в другой</w:t>
      </w:r>
      <w:r w:rsidRPr="00032F1B">
        <w:rPr>
          <w:rFonts w:eastAsia="Times New Roman"/>
          <w:b/>
          <w:bCs/>
          <w:sz w:val="28"/>
          <w:szCs w:val="28"/>
        </w:rPr>
        <w:t xml:space="preserve"> </w:t>
      </w:r>
      <w:r w:rsidRPr="00032F1B">
        <w:rPr>
          <w:rFonts w:eastAsia="Times New Roman"/>
          <w:sz w:val="28"/>
          <w:szCs w:val="28"/>
        </w:rPr>
        <w:t>(таблицу в текст и пр.).</w:t>
      </w:r>
    </w:p>
    <w:p w:rsidR="00633B44" w:rsidRPr="00032F1B" w:rsidRDefault="0007112D" w:rsidP="00032F1B">
      <w:pPr>
        <w:numPr>
          <w:ilvl w:val="0"/>
          <w:numId w:val="6"/>
        </w:numPr>
        <w:tabs>
          <w:tab w:val="left" w:pos="460"/>
        </w:tabs>
        <w:spacing w:line="360" w:lineRule="auto"/>
        <w:ind w:left="260" w:firstLine="2"/>
        <w:rPr>
          <w:rFonts w:eastAsia="Times New Roman"/>
          <w:sz w:val="28"/>
          <w:szCs w:val="28"/>
        </w:rPr>
      </w:pPr>
      <w:r w:rsidRPr="00032F1B">
        <w:rPr>
          <w:rFonts w:eastAsia="Times New Roman"/>
          <w:b/>
          <w:bCs/>
          <w:sz w:val="28"/>
          <w:szCs w:val="28"/>
        </w:rPr>
        <w:t xml:space="preserve">уметь </w:t>
      </w:r>
      <w:r w:rsidRPr="00032F1B">
        <w:rPr>
          <w:rFonts w:eastAsia="Times New Roman"/>
          <w:sz w:val="28"/>
          <w:szCs w:val="28"/>
        </w:rPr>
        <w:t>определять возможные источники необходимых сведений,</w:t>
      </w:r>
      <w:r w:rsidRPr="00032F1B">
        <w:rPr>
          <w:rFonts w:eastAsia="Times New Roman"/>
          <w:b/>
          <w:bCs/>
          <w:sz w:val="28"/>
          <w:szCs w:val="28"/>
        </w:rPr>
        <w:t xml:space="preserve"> </w:t>
      </w:r>
      <w:r w:rsidRPr="00032F1B">
        <w:rPr>
          <w:rFonts w:eastAsia="Times New Roman"/>
          <w:sz w:val="28"/>
          <w:szCs w:val="28"/>
        </w:rPr>
        <w:t>производить поиск</w:t>
      </w:r>
      <w:r w:rsidRPr="00032F1B">
        <w:rPr>
          <w:rFonts w:eastAsia="Times New Roman"/>
          <w:b/>
          <w:bCs/>
          <w:sz w:val="28"/>
          <w:szCs w:val="28"/>
        </w:rPr>
        <w:t xml:space="preserve"> </w:t>
      </w:r>
      <w:r w:rsidRPr="00032F1B">
        <w:rPr>
          <w:rFonts w:eastAsia="Times New Roman"/>
          <w:sz w:val="28"/>
          <w:szCs w:val="28"/>
        </w:rPr>
        <w:t>информации, анализировать и оценивать её достоверность.</w:t>
      </w:r>
    </w:p>
    <w:p w:rsidR="00633B44" w:rsidRPr="00032F1B" w:rsidRDefault="0007112D" w:rsidP="00032F1B">
      <w:pPr>
        <w:numPr>
          <w:ilvl w:val="0"/>
          <w:numId w:val="6"/>
        </w:numPr>
        <w:tabs>
          <w:tab w:val="left" w:pos="400"/>
        </w:tabs>
        <w:spacing w:line="360" w:lineRule="auto"/>
        <w:ind w:left="260" w:firstLine="2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обобщать понятия - осуществлять логическую операцию перехода от понятий с меньшим объемом понятиям с большим объемом;</w:t>
      </w:r>
    </w:p>
    <w:p w:rsidR="00633B44" w:rsidRPr="00032F1B" w:rsidRDefault="0007112D" w:rsidP="00032F1B">
      <w:pPr>
        <w:numPr>
          <w:ilvl w:val="0"/>
          <w:numId w:val="6"/>
        </w:numPr>
        <w:tabs>
          <w:tab w:val="left" w:pos="440"/>
        </w:tabs>
        <w:spacing w:line="360" w:lineRule="auto"/>
        <w:ind w:left="260" w:firstLine="2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строить логические рассуждения, включающие установление причинно-следственных связей.</w:t>
      </w:r>
    </w:p>
    <w:p w:rsidR="00633B44" w:rsidRPr="000706BA" w:rsidRDefault="0007112D" w:rsidP="00032F1B">
      <w:pPr>
        <w:numPr>
          <w:ilvl w:val="0"/>
          <w:numId w:val="6"/>
        </w:numPr>
        <w:tabs>
          <w:tab w:val="left" w:pos="456"/>
        </w:tabs>
        <w:spacing w:line="360" w:lineRule="auto"/>
        <w:ind w:left="260" w:firstLine="2"/>
        <w:jc w:val="both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объяснять явления, процессы, связи и отношения, выявляемые в ходе исследования, осуществлять выбор наиболее эффективных способов решения задач в зависимости от конкретных условий.</w:t>
      </w:r>
    </w:p>
    <w:p w:rsidR="00633B44" w:rsidRPr="00032F1B" w:rsidRDefault="0007112D" w:rsidP="000706BA">
      <w:pPr>
        <w:spacing w:line="360" w:lineRule="auto"/>
        <w:ind w:left="260"/>
        <w:rPr>
          <w:rFonts w:eastAsia="Times New Roman"/>
          <w:sz w:val="28"/>
          <w:szCs w:val="28"/>
        </w:rPr>
      </w:pPr>
      <w:r w:rsidRPr="00032F1B">
        <w:rPr>
          <w:rFonts w:eastAsia="Times New Roman"/>
          <w:b/>
          <w:bCs/>
          <w:sz w:val="28"/>
          <w:szCs w:val="28"/>
        </w:rPr>
        <w:t>Коммуникативные УУД:</w:t>
      </w:r>
    </w:p>
    <w:p w:rsidR="00633B44" w:rsidRPr="00032F1B" w:rsidRDefault="0007112D" w:rsidP="00032F1B">
      <w:pPr>
        <w:numPr>
          <w:ilvl w:val="0"/>
          <w:numId w:val="6"/>
        </w:numPr>
        <w:tabs>
          <w:tab w:val="left" w:pos="550"/>
        </w:tabs>
        <w:spacing w:line="360" w:lineRule="auto"/>
        <w:ind w:left="260" w:firstLine="2"/>
        <w:jc w:val="both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уметь формулировать собственное мнение и позицию, аргументировать ее и координировать ее с позиции партнеров в сотрудничестве при выработке общего решения в совместной деятельности;</w:t>
      </w:r>
    </w:p>
    <w:p w:rsidR="00633B44" w:rsidRPr="00032F1B" w:rsidRDefault="0007112D" w:rsidP="00032F1B">
      <w:pPr>
        <w:numPr>
          <w:ilvl w:val="0"/>
          <w:numId w:val="6"/>
        </w:numPr>
        <w:tabs>
          <w:tab w:val="left" w:pos="534"/>
        </w:tabs>
        <w:spacing w:line="360" w:lineRule="auto"/>
        <w:ind w:left="260" w:firstLine="2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lastRenderedPageBreak/>
        <w:t>отображать в речи содержание совершаемых действий, как в форме громкой социализированной речи, так и в форме внутренней речи;</w:t>
      </w:r>
    </w:p>
    <w:p w:rsidR="00633B44" w:rsidRPr="00032F1B" w:rsidRDefault="0007112D" w:rsidP="00032F1B">
      <w:pPr>
        <w:numPr>
          <w:ilvl w:val="0"/>
          <w:numId w:val="6"/>
        </w:numPr>
        <w:tabs>
          <w:tab w:val="left" w:pos="400"/>
        </w:tabs>
        <w:spacing w:line="360" w:lineRule="auto"/>
        <w:ind w:left="400" w:hanging="138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уметь аргументировать свою точку зрения;</w:t>
      </w:r>
    </w:p>
    <w:p w:rsidR="00633B44" w:rsidRPr="00032F1B" w:rsidRDefault="0007112D" w:rsidP="00032F1B">
      <w:pPr>
        <w:numPr>
          <w:ilvl w:val="0"/>
          <w:numId w:val="6"/>
        </w:numPr>
        <w:tabs>
          <w:tab w:val="left" w:pos="432"/>
        </w:tabs>
        <w:spacing w:line="360" w:lineRule="auto"/>
        <w:ind w:left="260" w:firstLine="2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уметь осуществлять взаимный контроль и оказывать в сотрудничестве необходимую взаимопомощь;</w:t>
      </w:r>
    </w:p>
    <w:p w:rsidR="00633B44" w:rsidRPr="00032F1B" w:rsidRDefault="0007112D" w:rsidP="00032F1B">
      <w:pPr>
        <w:numPr>
          <w:ilvl w:val="0"/>
          <w:numId w:val="6"/>
        </w:numPr>
        <w:tabs>
          <w:tab w:val="left" w:pos="417"/>
        </w:tabs>
        <w:spacing w:line="360" w:lineRule="auto"/>
        <w:ind w:left="260" w:firstLine="2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уметь работать в группе - устанавливать рабочие отношения, эффективно сотрудничать и способствовать продуктивной кооперации.</w:t>
      </w:r>
    </w:p>
    <w:p w:rsidR="00633B44" w:rsidRPr="00032F1B" w:rsidRDefault="0007112D" w:rsidP="00032F1B">
      <w:pPr>
        <w:spacing w:line="360" w:lineRule="auto"/>
        <w:ind w:left="260"/>
        <w:rPr>
          <w:rFonts w:eastAsia="Times New Roman"/>
          <w:sz w:val="28"/>
          <w:szCs w:val="28"/>
        </w:rPr>
      </w:pPr>
      <w:r w:rsidRPr="00032F1B">
        <w:rPr>
          <w:rFonts w:eastAsia="Times New Roman"/>
          <w:b/>
          <w:bCs/>
          <w:sz w:val="28"/>
          <w:szCs w:val="28"/>
        </w:rPr>
        <w:t xml:space="preserve">Предметными результатами </w:t>
      </w:r>
      <w:r w:rsidRPr="00032F1B">
        <w:rPr>
          <w:rFonts w:eastAsia="Times New Roman"/>
          <w:sz w:val="28"/>
          <w:szCs w:val="28"/>
        </w:rPr>
        <w:t>изучения предмета являются следующие умения:</w:t>
      </w:r>
    </w:p>
    <w:p w:rsidR="00633B44" w:rsidRPr="00032F1B" w:rsidRDefault="0007112D" w:rsidP="00032F1B">
      <w:pPr>
        <w:numPr>
          <w:ilvl w:val="0"/>
          <w:numId w:val="6"/>
        </w:numPr>
        <w:tabs>
          <w:tab w:val="left" w:pos="400"/>
        </w:tabs>
        <w:spacing w:line="360" w:lineRule="auto"/>
        <w:ind w:left="400" w:hanging="138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осознание роли веществ;</w:t>
      </w:r>
    </w:p>
    <w:p w:rsidR="00633B44" w:rsidRPr="00032F1B" w:rsidRDefault="0007112D" w:rsidP="00032F1B">
      <w:pPr>
        <w:numPr>
          <w:ilvl w:val="0"/>
          <w:numId w:val="6"/>
        </w:numPr>
        <w:tabs>
          <w:tab w:val="left" w:pos="400"/>
        </w:tabs>
        <w:spacing w:line="360" w:lineRule="auto"/>
        <w:ind w:left="400" w:hanging="138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определять роль различных веществ в природе и технике;</w:t>
      </w:r>
    </w:p>
    <w:p w:rsidR="00633B44" w:rsidRPr="00032F1B" w:rsidRDefault="0007112D" w:rsidP="00032F1B">
      <w:pPr>
        <w:numPr>
          <w:ilvl w:val="0"/>
          <w:numId w:val="6"/>
        </w:numPr>
        <w:tabs>
          <w:tab w:val="left" w:pos="400"/>
        </w:tabs>
        <w:spacing w:line="360" w:lineRule="auto"/>
        <w:ind w:left="400" w:hanging="138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объяснять роль веществ в их круговороте;</w:t>
      </w:r>
    </w:p>
    <w:p w:rsidR="00633B44" w:rsidRPr="00032F1B" w:rsidRDefault="0007112D" w:rsidP="00032F1B">
      <w:pPr>
        <w:numPr>
          <w:ilvl w:val="0"/>
          <w:numId w:val="6"/>
        </w:numPr>
        <w:tabs>
          <w:tab w:val="left" w:pos="400"/>
        </w:tabs>
        <w:spacing w:line="360" w:lineRule="auto"/>
        <w:ind w:left="400" w:hanging="138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рассмотрение химических процессов;</w:t>
      </w:r>
    </w:p>
    <w:p w:rsidR="00633B44" w:rsidRPr="00032F1B" w:rsidRDefault="0007112D" w:rsidP="00032F1B">
      <w:pPr>
        <w:numPr>
          <w:ilvl w:val="0"/>
          <w:numId w:val="6"/>
        </w:numPr>
        <w:tabs>
          <w:tab w:val="left" w:pos="403"/>
        </w:tabs>
        <w:spacing w:line="360" w:lineRule="auto"/>
        <w:ind w:left="260" w:firstLine="2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использовать знания химии при соблюдении правил использования бытовых химических препаратов;</w:t>
      </w:r>
    </w:p>
    <w:p w:rsidR="00633B44" w:rsidRPr="00032F1B" w:rsidRDefault="0007112D" w:rsidP="00032F1B">
      <w:pPr>
        <w:spacing w:line="360" w:lineRule="auto"/>
        <w:ind w:left="260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– различать опасные и безопасные вещества;</w:t>
      </w:r>
    </w:p>
    <w:p w:rsidR="00633B44" w:rsidRPr="00032F1B" w:rsidRDefault="0007112D" w:rsidP="00032F1B">
      <w:pPr>
        <w:numPr>
          <w:ilvl w:val="0"/>
          <w:numId w:val="6"/>
        </w:numPr>
        <w:tabs>
          <w:tab w:val="left" w:pos="400"/>
        </w:tabs>
        <w:spacing w:line="360" w:lineRule="auto"/>
        <w:ind w:left="400" w:hanging="138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приводить примеры химических процессов в природе;</w:t>
      </w:r>
    </w:p>
    <w:p w:rsidR="00633B44" w:rsidRPr="00032F1B" w:rsidRDefault="0007112D" w:rsidP="00032F1B">
      <w:pPr>
        <w:numPr>
          <w:ilvl w:val="0"/>
          <w:numId w:val="6"/>
        </w:numPr>
        <w:tabs>
          <w:tab w:val="left" w:pos="439"/>
        </w:tabs>
        <w:spacing w:line="360" w:lineRule="auto"/>
        <w:ind w:left="260" w:firstLine="2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находить черты, свидетельствующие об общих признаках химических процессов и их различиях;</w:t>
      </w:r>
    </w:p>
    <w:p w:rsidR="00633B44" w:rsidRPr="00032F1B" w:rsidRDefault="0007112D" w:rsidP="00032F1B">
      <w:pPr>
        <w:numPr>
          <w:ilvl w:val="0"/>
          <w:numId w:val="6"/>
        </w:numPr>
        <w:tabs>
          <w:tab w:val="left" w:pos="400"/>
        </w:tabs>
        <w:spacing w:line="360" w:lineRule="auto"/>
        <w:ind w:left="400" w:hanging="138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использование химических знаний в быту;</w:t>
      </w:r>
    </w:p>
    <w:p w:rsidR="00633B44" w:rsidRPr="00032F1B" w:rsidRDefault="0007112D" w:rsidP="00032F1B">
      <w:pPr>
        <w:numPr>
          <w:ilvl w:val="0"/>
          <w:numId w:val="6"/>
        </w:numPr>
        <w:tabs>
          <w:tab w:val="left" w:pos="400"/>
        </w:tabs>
        <w:spacing w:line="360" w:lineRule="auto"/>
        <w:ind w:left="400" w:hanging="138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объяснять значение веществ в жизни и хозяйстве человека;</w:t>
      </w:r>
    </w:p>
    <w:p w:rsidR="00633B44" w:rsidRPr="000706BA" w:rsidRDefault="0007112D" w:rsidP="00032F1B">
      <w:pPr>
        <w:numPr>
          <w:ilvl w:val="0"/>
          <w:numId w:val="6"/>
        </w:numPr>
        <w:tabs>
          <w:tab w:val="left" w:pos="400"/>
        </w:tabs>
        <w:spacing w:line="360" w:lineRule="auto"/>
        <w:ind w:left="400" w:hanging="138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объяснять мир с точки зрения химии;</w:t>
      </w:r>
    </w:p>
    <w:p w:rsidR="00633B44" w:rsidRPr="00032F1B" w:rsidRDefault="0007112D" w:rsidP="00032F1B">
      <w:pPr>
        <w:numPr>
          <w:ilvl w:val="0"/>
          <w:numId w:val="6"/>
        </w:numPr>
        <w:tabs>
          <w:tab w:val="left" w:pos="400"/>
        </w:tabs>
        <w:spacing w:line="360" w:lineRule="auto"/>
        <w:ind w:left="400" w:hanging="138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формировать представления о будущем профессиональном выборе.</w:t>
      </w:r>
    </w:p>
    <w:p w:rsidR="00633B44" w:rsidRDefault="0007112D" w:rsidP="00032F1B">
      <w:pPr>
        <w:spacing w:line="360" w:lineRule="auto"/>
        <w:ind w:left="260"/>
        <w:jc w:val="both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lastRenderedPageBreak/>
        <w:t>Кроме того, занятия призваны пробудить у учащихся интерес к химической науке, стимулировать дальнейшее изучение химии. Химические знания, сформированные на занятиях, информационная культура учащихся, могут быть использованы ими для раскрытия различных проявлений связи химии с жизнью.</w:t>
      </w:r>
    </w:p>
    <w:p w:rsidR="000A6458" w:rsidRPr="00032F1B" w:rsidRDefault="000A6458" w:rsidP="00032F1B">
      <w:pPr>
        <w:spacing w:line="360" w:lineRule="auto"/>
        <w:ind w:left="260"/>
        <w:jc w:val="both"/>
        <w:rPr>
          <w:sz w:val="28"/>
          <w:szCs w:val="28"/>
        </w:rPr>
      </w:pPr>
      <w:r w:rsidRPr="000A6458">
        <w:rPr>
          <w:rFonts w:eastAsia="Times New Roman"/>
          <w:b/>
          <w:sz w:val="28"/>
          <w:szCs w:val="28"/>
        </w:rPr>
        <w:t>Основан</w:t>
      </w:r>
      <w:r w:rsidR="00007133">
        <w:rPr>
          <w:rFonts w:eastAsia="Times New Roman"/>
          <w:b/>
          <w:sz w:val="28"/>
          <w:szCs w:val="28"/>
        </w:rPr>
        <w:t xml:space="preserve">ием для выделения требований к </w:t>
      </w:r>
      <w:bookmarkStart w:id="1" w:name="_GoBack"/>
      <w:bookmarkEnd w:id="1"/>
      <w:r w:rsidRPr="000A6458">
        <w:rPr>
          <w:rFonts w:eastAsia="Times New Roman"/>
          <w:b/>
          <w:sz w:val="28"/>
          <w:szCs w:val="28"/>
        </w:rPr>
        <w:t>уровню подготовки</w:t>
      </w:r>
      <w:r>
        <w:rPr>
          <w:rFonts w:eastAsia="Times New Roman"/>
          <w:sz w:val="28"/>
          <w:szCs w:val="28"/>
        </w:rPr>
        <w:t xml:space="preserve"> обучающихся выступает основная образовательная программа  </w:t>
      </w:r>
      <w:r w:rsidR="00007133">
        <w:rPr>
          <w:rFonts w:eastAsia="Times New Roman"/>
          <w:sz w:val="28"/>
          <w:szCs w:val="28"/>
        </w:rPr>
        <w:t>МОУ «</w:t>
      </w:r>
      <w:proofErr w:type="spellStart"/>
      <w:r w:rsidR="00007133">
        <w:rPr>
          <w:rFonts w:eastAsia="Times New Roman"/>
          <w:sz w:val="28"/>
          <w:szCs w:val="28"/>
        </w:rPr>
        <w:t>Сёминская</w:t>
      </w:r>
      <w:proofErr w:type="spellEnd"/>
      <w:r w:rsidR="00007133">
        <w:rPr>
          <w:rFonts w:eastAsia="Times New Roman"/>
          <w:sz w:val="28"/>
          <w:szCs w:val="28"/>
        </w:rPr>
        <w:t xml:space="preserve"> основная школа»</w:t>
      </w:r>
    </w:p>
    <w:p w:rsidR="00633B44" w:rsidRPr="00032F1B" w:rsidRDefault="0007112D" w:rsidP="000706BA">
      <w:pPr>
        <w:spacing w:line="360" w:lineRule="auto"/>
        <w:ind w:left="620"/>
        <w:rPr>
          <w:sz w:val="28"/>
          <w:szCs w:val="28"/>
        </w:rPr>
      </w:pPr>
      <w:r w:rsidRPr="00032F1B">
        <w:rPr>
          <w:rFonts w:eastAsia="Times New Roman"/>
          <w:b/>
          <w:bCs/>
          <w:sz w:val="28"/>
          <w:szCs w:val="28"/>
        </w:rPr>
        <w:t>Способы определения результативности</w:t>
      </w:r>
      <w:r w:rsidRPr="00032F1B">
        <w:rPr>
          <w:rFonts w:eastAsia="Times New Roman"/>
          <w:sz w:val="28"/>
          <w:szCs w:val="28"/>
        </w:rPr>
        <w:t>:</w:t>
      </w:r>
    </w:p>
    <w:p w:rsidR="00633B44" w:rsidRPr="00C12816" w:rsidRDefault="0007112D" w:rsidP="00032F1B">
      <w:pPr>
        <w:numPr>
          <w:ilvl w:val="0"/>
          <w:numId w:val="7"/>
        </w:numPr>
        <w:tabs>
          <w:tab w:val="left" w:pos="620"/>
        </w:tabs>
        <w:spacing w:line="360" w:lineRule="auto"/>
        <w:ind w:left="260" w:firstLine="2"/>
        <w:jc w:val="both"/>
        <w:rPr>
          <w:rFonts w:eastAsia="Arial"/>
          <w:sz w:val="28"/>
          <w:szCs w:val="28"/>
        </w:rPr>
      </w:pPr>
      <w:r w:rsidRPr="00032F1B">
        <w:rPr>
          <w:rFonts w:eastAsia="Times New Roman"/>
          <w:b/>
          <w:i/>
          <w:sz w:val="28"/>
          <w:szCs w:val="28"/>
        </w:rPr>
        <w:t>Начальный контроль (сентябрь)</w:t>
      </w:r>
      <w:r w:rsidRPr="00032F1B">
        <w:rPr>
          <w:rFonts w:eastAsia="Times New Roman"/>
          <w:sz w:val="28"/>
          <w:szCs w:val="28"/>
        </w:rPr>
        <w:t xml:space="preserve"> в виде визуального наблюдения педагога за соблюдением воспитанниками техники безопасности, поведением при работе с последующим обсуждением;</w:t>
      </w:r>
    </w:p>
    <w:p w:rsidR="00633B44" w:rsidRPr="000706BA" w:rsidRDefault="0007112D" w:rsidP="00032F1B">
      <w:pPr>
        <w:numPr>
          <w:ilvl w:val="0"/>
          <w:numId w:val="7"/>
        </w:numPr>
        <w:tabs>
          <w:tab w:val="left" w:pos="620"/>
        </w:tabs>
        <w:spacing w:line="360" w:lineRule="auto"/>
        <w:ind w:left="260" w:firstLine="2"/>
        <w:jc w:val="both"/>
        <w:rPr>
          <w:rFonts w:eastAsia="Arial"/>
          <w:sz w:val="28"/>
          <w:szCs w:val="28"/>
        </w:rPr>
      </w:pPr>
      <w:r w:rsidRPr="00032F1B">
        <w:rPr>
          <w:rFonts w:eastAsia="Times New Roman"/>
          <w:b/>
          <w:i/>
          <w:sz w:val="28"/>
          <w:szCs w:val="28"/>
        </w:rPr>
        <w:t>Текущий контроль (в течение всего учебного года)</w:t>
      </w:r>
      <w:r w:rsidRPr="00032F1B">
        <w:rPr>
          <w:rFonts w:eastAsia="Times New Roman"/>
          <w:sz w:val="28"/>
          <w:szCs w:val="28"/>
        </w:rPr>
        <w:t xml:space="preserve"> в виде визуального наблюдения педагога за процессом выполнения учащимися практических работ, проектов, индивидуальных заданий, участия в предметной неделе естествознания;</w:t>
      </w:r>
    </w:p>
    <w:p w:rsidR="00633B44" w:rsidRPr="00032F1B" w:rsidRDefault="0007112D" w:rsidP="00032F1B">
      <w:pPr>
        <w:numPr>
          <w:ilvl w:val="0"/>
          <w:numId w:val="7"/>
        </w:numPr>
        <w:tabs>
          <w:tab w:val="left" w:pos="620"/>
        </w:tabs>
        <w:spacing w:line="360" w:lineRule="auto"/>
        <w:ind w:left="260" w:firstLine="2"/>
        <w:rPr>
          <w:rFonts w:eastAsia="Arial"/>
          <w:sz w:val="28"/>
          <w:szCs w:val="28"/>
        </w:rPr>
      </w:pPr>
      <w:r w:rsidRPr="00032F1B">
        <w:rPr>
          <w:rFonts w:eastAsia="Times New Roman"/>
          <w:b/>
          <w:i/>
          <w:sz w:val="28"/>
          <w:szCs w:val="28"/>
        </w:rPr>
        <w:t>Промежуточный контроль (тематический)</w:t>
      </w:r>
      <w:r w:rsidRPr="00032F1B">
        <w:rPr>
          <w:rFonts w:eastAsia="Times New Roman"/>
          <w:sz w:val="28"/>
          <w:szCs w:val="28"/>
        </w:rPr>
        <w:t xml:space="preserve"> в виде предметной диагностики знания детьми пройденных тем;</w:t>
      </w:r>
    </w:p>
    <w:p w:rsidR="00633B44" w:rsidRPr="000706BA" w:rsidRDefault="0007112D" w:rsidP="00032F1B">
      <w:pPr>
        <w:numPr>
          <w:ilvl w:val="0"/>
          <w:numId w:val="7"/>
        </w:numPr>
        <w:tabs>
          <w:tab w:val="left" w:pos="620"/>
        </w:tabs>
        <w:spacing w:line="360" w:lineRule="auto"/>
        <w:ind w:left="260" w:firstLine="2"/>
        <w:jc w:val="both"/>
        <w:rPr>
          <w:rFonts w:eastAsia="Arial"/>
          <w:sz w:val="28"/>
          <w:szCs w:val="28"/>
        </w:rPr>
      </w:pPr>
      <w:r w:rsidRPr="00032F1B">
        <w:rPr>
          <w:rFonts w:eastAsia="Times New Roman"/>
          <w:b/>
          <w:i/>
          <w:sz w:val="28"/>
          <w:szCs w:val="28"/>
        </w:rPr>
        <w:t>Итоговый контроль (май)</w:t>
      </w:r>
      <w:r w:rsidRPr="00032F1B">
        <w:rPr>
          <w:rFonts w:eastAsia="Times New Roman"/>
          <w:sz w:val="28"/>
          <w:szCs w:val="28"/>
        </w:rPr>
        <w:t xml:space="preserve"> в виде изучения и анализа продуктов труда учащихся (проектов; сообщений, рефератов), процесса организации работы над продуктом и динамики личностных изменений.</w:t>
      </w:r>
    </w:p>
    <w:p w:rsidR="00633B44" w:rsidRPr="000706BA" w:rsidRDefault="0007112D" w:rsidP="000706BA">
      <w:pPr>
        <w:spacing w:line="360" w:lineRule="auto"/>
        <w:ind w:left="260"/>
        <w:rPr>
          <w:rFonts w:eastAsia="Arial"/>
          <w:sz w:val="28"/>
          <w:szCs w:val="28"/>
        </w:rPr>
      </w:pPr>
      <w:r w:rsidRPr="00032F1B">
        <w:rPr>
          <w:rFonts w:eastAsia="Times New Roman"/>
          <w:b/>
          <w:bCs/>
          <w:sz w:val="28"/>
          <w:szCs w:val="28"/>
        </w:rPr>
        <w:t xml:space="preserve">Формы </w:t>
      </w:r>
      <w:r w:rsidR="00AF49D7" w:rsidRPr="00032F1B">
        <w:rPr>
          <w:rFonts w:eastAsia="Times New Roman"/>
          <w:b/>
          <w:bCs/>
          <w:sz w:val="28"/>
          <w:szCs w:val="28"/>
        </w:rPr>
        <w:t>учёта знаний</w:t>
      </w:r>
      <w:r w:rsidR="00797FA5" w:rsidRPr="00032F1B">
        <w:rPr>
          <w:rFonts w:eastAsia="Times New Roman"/>
          <w:b/>
          <w:bCs/>
          <w:sz w:val="28"/>
          <w:szCs w:val="28"/>
        </w:rPr>
        <w:t xml:space="preserve">, умений при </w:t>
      </w:r>
      <w:r w:rsidRPr="00032F1B">
        <w:rPr>
          <w:rFonts w:eastAsia="Times New Roman"/>
          <w:b/>
          <w:bCs/>
          <w:sz w:val="28"/>
          <w:szCs w:val="28"/>
        </w:rPr>
        <w:t xml:space="preserve"> реализации программы.</w:t>
      </w:r>
    </w:p>
    <w:p w:rsidR="00633B44" w:rsidRPr="00032F1B" w:rsidRDefault="0007112D" w:rsidP="00032F1B">
      <w:pPr>
        <w:numPr>
          <w:ilvl w:val="0"/>
          <w:numId w:val="8"/>
        </w:numPr>
        <w:tabs>
          <w:tab w:val="left" w:pos="1520"/>
        </w:tabs>
        <w:spacing w:line="360" w:lineRule="auto"/>
        <w:ind w:left="1520" w:hanging="1258"/>
        <w:rPr>
          <w:rFonts w:eastAsia="Arial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Опрос;</w:t>
      </w:r>
    </w:p>
    <w:p w:rsidR="00633B44" w:rsidRPr="00032F1B" w:rsidRDefault="0007112D" w:rsidP="00032F1B">
      <w:pPr>
        <w:numPr>
          <w:ilvl w:val="0"/>
          <w:numId w:val="9"/>
        </w:numPr>
        <w:tabs>
          <w:tab w:val="left" w:pos="1520"/>
        </w:tabs>
        <w:spacing w:line="360" w:lineRule="auto"/>
        <w:ind w:left="1520" w:hanging="1258"/>
        <w:rPr>
          <w:rFonts w:eastAsia="Arial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Обсуждение;</w:t>
      </w:r>
    </w:p>
    <w:p w:rsidR="00633B44" w:rsidRPr="00032F1B" w:rsidRDefault="0007112D" w:rsidP="00032F1B">
      <w:pPr>
        <w:numPr>
          <w:ilvl w:val="0"/>
          <w:numId w:val="10"/>
        </w:numPr>
        <w:tabs>
          <w:tab w:val="left" w:pos="1520"/>
        </w:tabs>
        <w:spacing w:line="360" w:lineRule="auto"/>
        <w:ind w:left="1520" w:hanging="1258"/>
        <w:rPr>
          <w:rFonts w:eastAsia="Arial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Самостоятельная работа;</w:t>
      </w:r>
    </w:p>
    <w:p w:rsidR="00633B44" w:rsidRPr="00032F1B" w:rsidRDefault="0007112D" w:rsidP="00032F1B">
      <w:pPr>
        <w:numPr>
          <w:ilvl w:val="0"/>
          <w:numId w:val="11"/>
        </w:numPr>
        <w:tabs>
          <w:tab w:val="left" w:pos="1520"/>
        </w:tabs>
        <w:spacing w:line="360" w:lineRule="auto"/>
        <w:ind w:left="1520" w:hanging="1258"/>
        <w:rPr>
          <w:rFonts w:eastAsia="Arial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Тестирование;</w:t>
      </w:r>
    </w:p>
    <w:p w:rsidR="00633B44" w:rsidRPr="00032F1B" w:rsidRDefault="0007112D" w:rsidP="00032F1B">
      <w:pPr>
        <w:numPr>
          <w:ilvl w:val="0"/>
          <w:numId w:val="12"/>
        </w:numPr>
        <w:tabs>
          <w:tab w:val="left" w:pos="1520"/>
        </w:tabs>
        <w:spacing w:line="360" w:lineRule="auto"/>
        <w:ind w:left="1520" w:hanging="1258"/>
        <w:rPr>
          <w:rFonts w:eastAsia="Arial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lastRenderedPageBreak/>
        <w:t>Презентация и защита творческой работы (проекты и др.).</w:t>
      </w:r>
    </w:p>
    <w:p w:rsidR="007C1578" w:rsidRDefault="0007112D" w:rsidP="000706BA">
      <w:pPr>
        <w:spacing w:line="360" w:lineRule="auto"/>
        <w:ind w:left="260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В конце учебного года обучающийся должен выполнить и защитить проект.</w:t>
      </w:r>
      <w:r w:rsidR="000706BA">
        <w:rPr>
          <w:rFonts w:eastAsia="Times New Roman"/>
          <w:sz w:val="28"/>
          <w:szCs w:val="28"/>
        </w:rPr>
        <w:t xml:space="preserve"> </w:t>
      </w:r>
    </w:p>
    <w:p w:rsidR="007C1578" w:rsidRDefault="000706BA" w:rsidP="00C12816">
      <w:pPr>
        <w:spacing w:line="360" w:lineRule="auto"/>
        <w:ind w:left="260"/>
        <w:rPr>
          <w:rFonts w:eastAsia="Times New Roman"/>
          <w:sz w:val="28"/>
          <w:szCs w:val="28"/>
        </w:rPr>
      </w:pPr>
      <w:r w:rsidRPr="000706BA">
        <w:rPr>
          <w:rFonts w:eastAsia="Times New Roman"/>
          <w:b/>
          <w:sz w:val="28"/>
          <w:szCs w:val="28"/>
        </w:rPr>
        <w:t xml:space="preserve"> </w:t>
      </w:r>
      <w:r w:rsidR="00F77D4C" w:rsidRPr="000706BA">
        <w:rPr>
          <w:rFonts w:eastAsia="Times New Roman"/>
          <w:b/>
          <w:sz w:val="28"/>
          <w:szCs w:val="28"/>
        </w:rPr>
        <w:t>(</w:t>
      </w:r>
      <w:r w:rsidR="00F77D4C" w:rsidRPr="00032F1B">
        <w:rPr>
          <w:rFonts w:eastAsia="Times New Roman"/>
          <w:b/>
          <w:sz w:val="28"/>
          <w:szCs w:val="28"/>
        </w:rPr>
        <w:t>Приложение 1. «Описание формы подведения итогов»)</w:t>
      </w:r>
      <w:r w:rsidR="00226B29" w:rsidRPr="00032F1B">
        <w:rPr>
          <w:rFonts w:eastAsia="Times New Roman"/>
          <w:b/>
          <w:sz w:val="28"/>
          <w:szCs w:val="28"/>
        </w:rPr>
        <w:t>.</w:t>
      </w:r>
    </w:p>
    <w:p w:rsidR="00C12816" w:rsidRPr="00C12816" w:rsidRDefault="00C12816" w:rsidP="00C12816">
      <w:pPr>
        <w:spacing w:line="360" w:lineRule="auto"/>
        <w:ind w:left="260"/>
        <w:rPr>
          <w:rFonts w:eastAsia="Times New Roman"/>
          <w:sz w:val="28"/>
          <w:szCs w:val="28"/>
        </w:rPr>
      </w:pPr>
    </w:p>
    <w:p w:rsidR="00226B29" w:rsidRPr="000706BA" w:rsidRDefault="00226B29" w:rsidP="00032F1B">
      <w:pPr>
        <w:spacing w:line="360" w:lineRule="auto"/>
        <w:ind w:right="160"/>
        <w:jc w:val="center"/>
        <w:rPr>
          <w:sz w:val="28"/>
          <w:szCs w:val="28"/>
          <w:u w:val="single"/>
        </w:rPr>
      </w:pPr>
      <w:r w:rsidRPr="000706BA">
        <w:rPr>
          <w:rFonts w:eastAsia="Times New Roman"/>
          <w:b/>
          <w:bCs/>
          <w:sz w:val="28"/>
          <w:szCs w:val="28"/>
          <w:u w:val="single"/>
        </w:rPr>
        <w:t>Тематический  план программы внеурочной деятельности «</w:t>
      </w:r>
      <w:r w:rsidR="00122BBC">
        <w:rPr>
          <w:rFonts w:eastAsia="Times New Roman"/>
          <w:b/>
          <w:bCs/>
          <w:sz w:val="28"/>
          <w:szCs w:val="28"/>
          <w:u w:val="single"/>
        </w:rPr>
        <w:t>Мир химии</w:t>
      </w:r>
      <w:r w:rsidRPr="000706BA">
        <w:rPr>
          <w:rFonts w:eastAsia="Times New Roman"/>
          <w:b/>
          <w:bCs/>
          <w:sz w:val="28"/>
          <w:szCs w:val="28"/>
          <w:u w:val="single"/>
        </w:rPr>
        <w:t>»</w:t>
      </w:r>
    </w:p>
    <w:p w:rsidR="00226B29" w:rsidRPr="00032F1B" w:rsidRDefault="00226B29" w:rsidP="00032F1B">
      <w:pPr>
        <w:spacing w:line="360" w:lineRule="auto"/>
        <w:rPr>
          <w:sz w:val="28"/>
          <w:szCs w:val="28"/>
        </w:rPr>
      </w:pPr>
    </w:p>
    <w:tbl>
      <w:tblPr>
        <w:tblW w:w="13466" w:type="dxa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32"/>
        <w:gridCol w:w="2870"/>
        <w:gridCol w:w="4394"/>
        <w:gridCol w:w="1134"/>
        <w:gridCol w:w="992"/>
        <w:gridCol w:w="993"/>
        <w:gridCol w:w="2551"/>
      </w:tblGrid>
      <w:tr w:rsidR="00D01BDB" w:rsidRPr="0041616E" w:rsidTr="00E538CE">
        <w:trPr>
          <w:trHeight w:val="590"/>
        </w:trPr>
        <w:tc>
          <w:tcPr>
            <w:tcW w:w="532" w:type="dxa"/>
            <w:vAlign w:val="center"/>
          </w:tcPr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  <w:r w:rsidRPr="0041616E">
              <w:rPr>
                <w:b/>
                <w:sz w:val="28"/>
                <w:szCs w:val="28"/>
              </w:rPr>
              <w:t>№</w:t>
            </w:r>
          </w:p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  <w:proofErr w:type="spellStart"/>
            <w:r w:rsidRPr="0041616E">
              <w:rPr>
                <w:b/>
                <w:sz w:val="28"/>
                <w:szCs w:val="28"/>
              </w:rPr>
              <w:t>п</w:t>
            </w:r>
            <w:proofErr w:type="spellEnd"/>
            <w:r w:rsidRPr="0041616E">
              <w:rPr>
                <w:b/>
                <w:sz w:val="28"/>
                <w:szCs w:val="28"/>
              </w:rPr>
              <w:t>/</w:t>
            </w:r>
            <w:proofErr w:type="spellStart"/>
            <w:r w:rsidRPr="0041616E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70" w:type="dxa"/>
          </w:tcPr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  <w:r w:rsidRPr="0041616E">
              <w:rPr>
                <w:b/>
                <w:sz w:val="28"/>
                <w:szCs w:val="28"/>
              </w:rPr>
              <w:t>Название раздела</w:t>
            </w:r>
          </w:p>
        </w:tc>
        <w:tc>
          <w:tcPr>
            <w:tcW w:w="4394" w:type="dxa"/>
          </w:tcPr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  <w:r w:rsidRPr="0041616E">
              <w:rPr>
                <w:b/>
                <w:sz w:val="28"/>
                <w:szCs w:val="28"/>
              </w:rPr>
              <w:t>Тема занятия</w:t>
            </w:r>
          </w:p>
        </w:tc>
        <w:tc>
          <w:tcPr>
            <w:tcW w:w="1134" w:type="dxa"/>
            <w:vAlign w:val="center"/>
          </w:tcPr>
          <w:p w:rsidR="00D01BDB" w:rsidRPr="0041616E" w:rsidRDefault="00D01BDB" w:rsidP="0041616E">
            <w:pPr>
              <w:jc w:val="center"/>
              <w:rPr>
                <w:b/>
                <w:sz w:val="28"/>
                <w:szCs w:val="28"/>
              </w:rPr>
            </w:pPr>
            <w:r w:rsidRPr="0041616E">
              <w:rPr>
                <w:b/>
                <w:sz w:val="28"/>
                <w:szCs w:val="28"/>
              </w:rPr>
              <w:t>Всего</w:t>
            </w:r>
          </w:p>
          <w:p w:rsidR="00D01BDB" w:rsidRPr="0041616E" w:rsidRDefault="00D01BDB" w:rsidP="0041616E">
            <w:pPr>
              <w:jc w:val="center"/>
              <w:rPr>
                <w:b/>
                <w:sz w:val="28"/>
                <w:szCs w:val="28"/>
              </w:rPr>
            </w:pPr>
            <w:r w:rsidRPr="0041616E">
              <w:rPr>
                <w:b/>
                <w:sz w:val="28"/>
                <w:szCs w:val="28"/>
              </w:rPr>
              <w:t>часов</w:t>
            </w:r>
          </w:p>
        </w:tc>
        <w:tc>
          <w:tcPr>
            <w:tcW w:w="992" w:type="dxa"/>
            <w:vAlign w:val="center"/>
          </w:tcPr>
          <w:p w:rsidR="00D01BDB" w:rsidRPr="0041616E" w:rsidRDefault="00D01BDB" w:rsidP="00D01BDB">
            <w:pPr>
              <w:jc w:val="center"/>
              <w:rPr>
                <w:b/>
                <w:sz w:val="28"/>
                <w:szCs w:val="28"/>
              </w:rPr>
            </w:pPr>
            <w:r w:rsidRPr="0041616E">
              <w:rPr>
                <w:b/>
                <w:sz w:val="28"/>
                <w:szCs w:val="28"/>
              </w:rPr>
              <w:t>Теория</w:t>
            </w:r>
          </w:p>
        </w:tc>
        <w:tc>
          <w:tcPr>
            <w:tcW w:w="993" w:type="dxa"/>
            <w:vAlign w:val="center"/>
          </w:tcPr>
          <w:p w:rsidR="00D01BDB" w:rsidRDefault="00D01BDB" w:rsidP="00D01BDB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41616E">
              <w:rPr>
                <w:b/>
                <w:sz w:val="28"/>
                <w:szCs w:val="28"/>
              </w:rPr>
              <w:t>Прак</w:t>
            </w:r>
            <w:proofErr w:type="spellEnd"/>
            <w:r>
              <w:rPr>
                <w:b/>
                <w:sz w:val="28"/>
                <w:szCs w:val="28"/>
              </w:rPr>
              <w:t>-</w:t>
            </w:r>
          </w:p>
          <w:p w:rsidR="00D01BDB" w:rsidRPr="0041616E" w:rsidRDefault="00D01BDB" w:rsidP="00D01BDB">
            <w:pPr>
              <w:jc w:val="center"/>
              <w:rPr>
                <w:b/>
                <w:sz w:val="28"/>
                <w:szCs w:val="28"/>
              </w:rPr>
            </w:pPr>
            <w:r w:rsidRPr="0041616E">
              <w:rPr>
                <w:b/>
                <w:sz w:val="28"/>
                <w:szCs w:val="28"/>
              </w:rPr>
              <w:t>тика</w:t>
            </w:r>
          </w:p>
        </w:tc>
        <w:tc>
          <w:tcPr>
            <w:tcW w:w="2551" w:type="dxa"/>
          </w:tcPr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Используемое оборудование</w:t>
            </w:r>
          </w:p>
        </w:tc>
      </w:tr>
      <w:tr w:rsidR="00D01BDB" w:rsidRPr="0041616E" w:rsidTr="00E538CE">
        <w:trPr>
          <w:trHeight w:val="728"/>
        </w:trPr>
        <w:tc>
          <w:tcPr>
            <w:tcW w:w="532" w:type="dxa"/>
            <w:vMerge w:val="restart"/>
            <w:vAlign w:val="center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  <w:r w:rsidRPr="0041616E">
              <w:rPr>
                <w:sz w:val="28"/>
                <w:szCs w:val="28"/>
              </w:rPr>
              <w:t>1</w:t>
            </w:r>
          </w:p>
        </w:tc>
        <w:tc>
          <w:tcPr>
            <w:tcW w:w="2870" w:type="dxa"/>
            <w:vMerge w:val="restart"/>
          </w:tcPr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  <w:r w:rsidRPr="0041616E">
              <w:rPr>
                <w:b/>
                <w:sz w:val="28"/>
                <w:szCs w:val="28"/>
              </w:rPr>
              <w:t>Раздел 1.</w:t>
            </w:r>
          </w:p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  <w:r w:rsidRPr="0041616E">
              <w:rPr>
                <w:b/>
                <w:sz w:val="28"/>
                <w:szCs w:val="28"/>
              </w:rPr>
              <w:t>Введение. (2ч.)</w:t>
            </w:r>
          </w:p>
        </w:tc>
        <w:tc>
          <w:tcPr>
            <w:tcW w:w="4394" w:type="dxa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  <w:r w:rsidRPr="0041616E">
              <w:rPr>
                <w:sz w:val="28"/>
                <w:szCs w:val="28"/>
              </w:rPr>
              <w:t xml:space="preserve">Вводное занятие. </w:t>
            </w:r>
          </w:p>
        </w:tc>
        <w:tc>
          <w:tcPr>
            <w:tcW w:w="1134" w:type="dxa"/>
            <w:vMerge w:val="restart"/>
            <w:vAlign w:val="center"/>
          </w:tcPr>
          <w:p w:rsidR="00D01BDB" w:rsidRPr="0041616E" w:rsidRDefault="00D01BDB" w:rsidP="0041616E">
            <w:pPr>
              <w:jc w:val="center"/>
              <w:rPr>
                <w:sz w:val="28"/>
                <w:szCs w:val="28"/>
              </w:rPr>
            </w:pPr>
            <w:r w:rsidRPr="0041616E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  <w:r w:rsidRPr="0041616E"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</w:tr>
      <w:tr w:rsidR="00D01BDB" w:rsidRPr="0041616E" w:rsidTr="00E538CE">
        <w:trPr>
          <w:trHeight w:val="727"/>
        </w:trPr>
        <w:tc>
          <w:tcPr>
            <w:tcW w:w="532" w:type="dxa"/>
            <w:vMerge/>
            <w:vAlign w:val="center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  <w:tc>
          <w:tcPr>
            <w:tcW w:w="2870" w:type="dxa"/>
            <w:vMerge/>
          </w:tcPr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  <w:r w:rsidRPr="0041616E">
              <w:rPr>
                <w:sz w:val="28"/>
                <w:szCs w:val="28"/>
              </w:rPr>
              <w:t>Место химии в естествозна</w:t>
            </w:r>
            <w:r>
              <w:rPr>
                <w:sz w:val="28"/>
                <w:szCs w:val="28"/>
              </w:rPr>
              <w:t>нии</w:t>
            </w:r>
          </w:p>
        </w:tc>
        <w:tc>
          <w:tcPr>
            <w:tcW w:w="1134" w:type="dxa"/>
            <w:vMerge/>
          </w:tcPr>
          <w:p w:rsidR="00D01BDB" w:rsidRPr="0041616E" w:rsidRDefault="00D01BDB" w:rsidP="004161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D01BDB" w:rsidRDefault="00D01BDB" w:rsidP="0041616E">
            <w:pPr>
              <w:rPr>
                <w:sz w:val="28"/>
                <w:szCs w:val="28"/>
              </w:rPr>
            </w:pPr>
          </w:p>
        </w:tc>
      </w:tr>
      <w:tr w:rsidR="00D01BDB" w:rsidRPr="0041616E" w:rsidTr="00E538CE">
        <w:trPr>
          <w:trHeight w:val="728"/>
        </w:trPr>
        <w:tc>
          <w:tcPr>
            <w:tcW w:w="532" w:type="dxa"/>
            <w:vMerge w:val="restart"/>
            <w:vAlign w:val="center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  <w:r w:rsidRPr="0041616E">
              <w:rPr>
                <w:sz w:val="28"/>
                <w:szCs w:val="28"/>
              </w:rPr>
              <w:t>2</w:t>
            </w:r>
          </w:p>
        </w:tc>
        <w:tc>
          <w:tcPr>
            <w:tcW w:w="2870" w:type="dxa"/>
            <w:vMerge w:val="restart"/>
          </w:tcPr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  <w:r w:rsidRPr="0041616E">
              <w:rPr>
                <w:b/>
                <w:sz w:val="28"/>
                <w:szCs w:val="28"/>
              </w:rPr>
              <w:t>Раздел 2.</w:t>
            </w:r>
          </w:p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  <w:r w:rsidRPr="0041616E">
              <w:rPr>
                <w:b/>
                <w:sz w:val="28"/>
                <w:szCs w:val="28"/>
              </w:rPr>
              <w:t>Экспериментальные основы химии.  (8ч.)</w:t>
            </w:r>
          </w:p>
        </w:tc>
        <w:tc>
          <w:tcPr>
            <w:tcW w:w="4394" w:type="dxa"/>
          </w:tcPr>
          <w:p w:rsidR="00D01BDB" w:rsidRPr="0041616E" w:rsidRDefault="00D01BDB" w:rsidP="0041616E">
            <w:pPr>
              <w:pStyle w:val="a7"/>
              <w:numPr>
                <w:ilvl w:val="1"/>
                <w:numId w:val="38"/>
              </w:numPr>
              <w:ind w:left="142" w:hanging="668"/>
              <w:jc w:val="both"/>
              <w:rPr>
                <w:sz w:val="28"/>
                <w:szCs w:val="28"/>
              </w:rPr>
            </w:pPr>
            <w:r w:rsidRPr="0041616E">
              <w:rPr>
                <w:sz w:val="28"/>
                <w:szCs w:val="28"/>
              </w:rPr>
              <w:t xml:space="preserve">Вещества. Приемы обращения с веществами. </w:t>
            </w:r>
          </w:p>
        </w:tc>
        <w:tc>
          <w:tcPr>
            <w:tcW w:w="1134" w:type="dxa"/>
            <w:vMerge w:val="restart"/>
            <w:vAlign w:val="center"/>
          </w:tcPr>
          <w:p w:rsidR="00D01BDB" w:rsidRDefault="00D01BDB" w:rsidP="004161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D01BDB" w:rsidRDefault="00D01BDB" w:rsidP="0041616E">
            <w:pPr>
              <w:jc w:val="center"/>
              <w:rPr>
                <w:sz w:val="28"/>
                <w:szCs w:val="28"/>
              </w:rPr>
            </w:pPr>
          </w:p>
          <w:p w:rsidR="00D01BDB" w:rsidRPr="0041616E" w:rsidRDefault="00D01BDB" w:rsidP="004161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  <w:r w:rsidRPr="0041616E"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</w:tr>
      <w:tr w:rsidR="00D01BDB" w:rsidRPr="0041616E" w:rsidTr="00E538CE">
        <w:trPr>
          <w:trHeight w:val="727"/>
        </w:trPr>
        <w:tc>
          <w:tcPr>
            <w:tcW w:w="532" w:type="dxa"/>
            <w:vMerge/>
            <w:vAlign w:val="center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  <w:tc>
          <w:tcPr>
            <w:tcW w:w="2870" w:type="dxa"/>
            <w:vMerge/>
          </w:tcPr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:rsidR="00D01BDB" w:rsidRPr="0041616E" w:rsidRDefault="00D01BDB" w:rsidP="0041616E">
            <w:pPr>
              <w:pStyle w:val="a7"/>
              <w:numPr>
                <w:ilvl w:val="1"/>
                <w:numId w:val="38"/>
              </w:numPr>
              <w:ind w:left="142" w:hanging="668"/>
              <w:jc w:val="both"/>
              <w:rPr>
                <w:sz w:val="28"/>
                <w:szCs w:val="28"/>
              </w:rPr>
            </w:pPr>
            <w:r w:rsidRPr="0041616E">
              <w:rPr>
                <w:sz w:val="28"/>
                <w:szCs w:val="28"/>
              </w:rPr>
              <w:t>Правила безопасной работы при проведении эксперимента. Техника лабораторных работ.</w:t>
            </w:r>
          </w:p>
        </w:tc>
        <w:tc>
          <w:tcPr>
            <w:tcW w:w="1134" w:type="dxa"/>
            <w:vMerge/>
          </w:tcPr>
          <w:p w:rsidR="00D01BDB" w:rsidRPr="0041616E" w:rsidRDefault="00D01BDB" w:rsidP="004161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  <w:r w:rsidRPr="0041616E"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</w:tr>
      <w:tr w:rsidR="00D01BDB" w:rsidRPr="0041616E" w:rsidTr="00E538CE">
        <w:trPr>
          <w:trHeight w:val="727"/>
        </w:trPr>
        <w:tc>
          <w:tcPr>
            <w:tcW w:w="532" w:type="dxa"/>
            <w:vMerge/>
            <w:vAlign w:val="center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  <w:tc>
          <w:tcPr>
            <w:tcW w:w="2870" w:type="dxa"/>
            <w:vMerge/>
          </w:tcPr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:rsidR="00D01BDB" w:rsidRPr="0041616E" w:rsidRDefault="00D01BDB" w:rsidP="0041616E">
            <w:pPr>
              <w:pStyle w:val="a7"/>
              <w:numPr>
                <w:ilvl w:val="1"/>
                <w:numId w:val="38"/>
              </w:numPr>
              <w:ind w:left="142" w:hanging="668"/>
              <w:jc w:val="both"/>
              <w:rPr>
                <w:sz w:val="28"/>
                <w:szCs w:val="28"/>
              </w:rPr>
            </w:pPr>
            <w:r w:rsidRPr="0041616E">
              <w:rPr>
                <w:sz w:val="28"/>
                <w:szCs w:val="28"/>
              </w:rPr>
              <w:t xml:space="preserve">Нагревательные приборы. </w:t>
            </w:r>
          </w:p>
        </w:tc>
        <w:tc>
          <w:tcPr>
            <w:tcW w:w="1134" w:type="dxa"/>
            <w:vMerge/>
          </w:tcPr>
          <w:p w:rsidR="00D01BDB" w:rsidRPr="0041616E" w:rsidRDefault="00D01BDB" w:rsidP="004161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</w:tr>
      <w:tr w:rsidR="00D01BDB" w:rsidRPr="0041616E" w:rsidTr="00E538CE">
        <w:trPr>
          <w:trHeight w:val="727"/>
        </w:trPr>
        <w:tc>
          <w:tcPr>
            <w:tcW w:w="532" w:type="dxa"/>
            <w:vMerge/>
            <w:vAlign w:val="center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  <w:tc>
          <w:tcPr>
            <w:tcW w:w="2870" w:type="dxa"/>
            <w:vMerge/>
          </w:tcPr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:rsidR="00D01BDB" w:rsidRPr="0041616E" w:rsidRDefault="00D01BDB" w:rsidP="0041616E">
            <w:pPr>
              <w:ind w:left="142" w:hanging="668"/>
            </w:pPr>
            <w:proofErr w:type="spellStart"/>
            <w:r>
              <w:rPr>
                <w:sz w:val="28"/>
                <w:szCs w:val="28"/>
              </w:rPr>
              <w:t>Ч</w:t>
            </w:r>
            <w:r w:rsidRPr="0041616E">
              <w:rPr>
                <w:sz w:val="28"/>
                <w:szCs w:val="28"/>
              </w:rPr>
              <w:t>ые</w:t>
            </w:r>
            <w:proofErr w:type="spellEnd"/>
            <w:r w:rsidRPr="0041616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Чистые </w:t>
            </w:r>
            <w:r w:rsidRPr="0041616E">
              <w:rPr>
                <w:sz w:val="28"/>
                <w:szCs w:val="28"/>
              </w:rPr>
              <w:t xml:space="preserve">вещества, особо чистые вещества. Примеси. Смеси. </w:t>
            </w:r>
          </w:p>
        </w:tc>
        <w:tc>
          <w:tcPr>
            <w:tcW w:w="1134" w:type="dxa"/>
            <w:vMerge/>
          </w:tcPr>
          <w:p w:rsidR="00D01BDB" w:rsidRPr="0041616E" w:rsidRDefault="00D01BDB" w:rsidP="004161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D01BDB" w:rsidRDefault="00285A4F" w:rsidP="004161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Датчик электропроводности, цифровой микроскоп</w:t>
            </w:r>
          </w:p>
        </w:tc>
      </w:tr>
      <w:tr w:rsidR="00D01BDB" w:rsidRPr="0041616E" w:rsidTr="00E538CE">
        <w:trPr>
          <w:trHeight w:val="727"/>
        </w:trPr>
        <w:tc>
          <w:tcPr>
            <w:tcW w:w="532" w:type="dxa"/>
            <w:vMerge/>
            <w:vAlign w:val="center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  <w:tc>
          <w:tcPr>
            <w:tcW w:w="2870" w:type="dxa"/>
            <w:vMerge/>
          </w:tcPr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:rsidR="00D01BDB" w:rsidRPr="0041616E" w:rsidRDefault="00D01BDB" w:rsidP="0041616E">
            <w:pPr>
              <w:pStyle w:val="a7"/>
              <w:numPr>
                <w:ilvl w:val="1"/>
                <w:numId w:val="38"/>
              </w:numPr>
              <w:ind w:left="142" w:hanging="668"/>
              <w:jc w:val="both"/>
              <w:rPr>
                <w:sz w:val="28"/>
                <w:szCs w:val="28"/>
              </w:rPr>
            </w:pPr>
            <w:r w:rsidRPr="0041616E">
              <w:rPr>
                <w:sz w:val="28"/>
                <w:szCs w:val="28"/>
              </w:rPr>
              <w:t>Методы познания в естествознании.</w:t>
            </w:r>
          </w:p>
        </w:tc>
        <w:tc>
          <w:tcPr>
            <w:tcW w:w="1134" w:type="dxa"/>
            <w:vMerge/>
          </w:tcPr>
          <w:p w:rsidR="00D01BDB" w:rsidRPr="0041616E" w:rsidRDefault="00D01BDB" w:rsidP="004161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D01BDB" w:rsidRDefault="00D01BDB" w:rsidP="0041616E">
            <w:pPr>
              <w:rPr>
                <w:sz w:val="28"/>
                <w:szCs w:val="28"/>
              </w:rPr>
            </w:pPr>
          </w:p>
        </w:tc>
      </w:tr>
      <w:tr w:rsidR="00D01BDB" w:rsidRPr="0041616E" w:rsidTr="00E538CE">
        <w:trPr>
          <w:trHeight w:val="727"/>
        </w:trPr>
        <w:tc>
          <w:tcPr>
            <w:tcW w:w="532" w:type="dxa"/>
            <w:vMerge/>
            <w:vAlign w:val="center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  <w:tc>
          <w:tcPr>
            <w:tcW w:w="2870" w:type="dxa"/>
            <w:vMerge/>
          </w:tcPr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:rsidR="00D01BDB" w:rsidRPr="0041616E" w:rsidRDefault="00D01BDB" w:rsidP="0041616E">
            <w:pPr>
              <w:ind w:left="142" w:hanging="668"/>
            </w:pPr>
            <w:r>
              <w:rPr>
                <w:sz w:val="28"/>
                <w:szCs w:val="28"/>
              </w:rPr>
              <w:t xml:space="preserve">Вод Вода. </w:t>
            </w:r>
            <w:r w:rsidRPr="0041616E">
              <w:rPr>
                <w:sz w:val="28"/>
                <w:szCs w:val="28"/>
              </w:rPr>
              <w:t>Растворы. Морская и пресная вода. Биологические жидкости</w:t>
            </w:r>
          </w:p>
        </w:tc>
        <w:tc>
          <w:tcPr>
            <w:tcW w:w="1134" w:type="dxa"/>
            <w:vMerge/>
          </w:tcPr>
          <w:p w:rsidR="00D01BDB" w:rsidRPr="0041616E" w:rsidRDefault="00D01BDB" w:rsidP="004161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D01BDB" w:rsidRDefault="00285A4F" w:rsidP="004161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Датчик температуры платиновый</w:t>
            </w:r>
          </w:p>
        </w:tc>
      </w:tr>
      <w:tr w:rsidR="00D01BDB" w:rsidRPr="0041616E" w:rsidTr="00E538CE">
        <w:trPr>
          <w:trHeight w:val="283"/>
        </w:trPr>
        <w:tc>
          <w:tcPr>
            <w:tcW w:w="532" w:type="dxa"/>
            <w:vMerge/>
            <w:vAlign w:val="center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  <w:tc>
          <w:tcPr>
            <w:tcW w:w="2870" w:type="dxa"/>
            <w:vMerge/>
          </w:tcPr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:rsidR="00D01BDB" w:rsidRPr="0041616E" w:rsidRDefault="00D01BDB" w:rsidP="0041616E">
            <w:pPr>
              <w:ind w:left="142" w:hanging="668"/>
            </w:pPr>
            <w:proofErr w:type="spellStart"/>
            <w:r w:rsidRPr="0041616E">
              <w:rPr>
                <w:sz w:val="28"/>
                <w:szCs w:val="28"/>
              </w:rPr>
              <w:t>Мас</w:t>
            </w:r>
            <w:r>
              <w:rPr>
                <w:sz w:val="28"/>
                <w:szCs w:val="28"/>
              </w:rPr>
              <w:t>Мас</w:t>
            </w:r>
            <w:r w:rsidRPr="0041616E">
              <w:rPr>
                <w:sz w:val="28"/>
                <w:szCs w:val="28"/>
              </w:rPr>
              <w:t>совая</w:t>
            </w:r>
            <w:proofErr w:type="spellEnd"/>
            <w:r w:rsidRPr="0041616E">
              <w:rPr>
                <w:sz w:val="28"/>
                <w:szCs w:val="28"/>
              </w:rPr>
              <w:t xml:space="preserve"> доля растворенного вещества, или процентная концентрация вещества в растворе</w:t>
            </w:r>
          </w:p>
        </w:tc>
        <w:tc>
          <w:tcPr>
            <w:tcW w:w="1134" w:type="dxa"/>
            <w:vMerge/>
          </w:tcPr>
          <w:p w:rsidR="00D01BDB" w:rsidRPr="0041616E" w:rsidRDefault="00D01BDB" w:rsidP="004161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D01BDB" w:rsidRDefault="00285A4F" w:rsidP="004161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Датчик оптической плотности</w:t>
            </w:r>
          </w:p>
        </w:tc>
      </w:tr>
      <w:tr w:rsidR="00D01BDB" w:rsidRPr="0041616E" w:rsidTr="00E538CE">
        <w:trPr>
          <w:trHeight w:val="283"/>
        </w:trPr>
        <w:tc>
          <w:tcPr>
            <w:tcW w:w="532" w:type="dxa"/>
            <w:vMerge/>
            <w:vAlign w:val="center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  <w:tc>
          <w:tcPr>
            <w:tcW w:w="2870" w:type="dxa"/>
            <w:vMerge/>
          </w:tcPr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:rsidR="00D01BDB" w:rsidRPr="0041616E" w:rsidRDefault="00D01BDB" w:rsidP="0041616E">
            <w:pPr>
              <w:pStyle w:val="a7"/>
              <w:numPr>
                <w:ilvl w:val="1"/>
                <w:numId w:val="38"/>
              </w:numPr>
              <w:ind w:left="142" w:hanging="668"/>
              <w:jc w:val="both"/>
              <w:rPr>
                <w:sz w:val="28"/>
                <w:szCs w:val="28"/>
              </w:rPr>
            </w:pPr>
            <w:r w:rsidRPr="0041616E">
              <w:rPr>
                <w:sz w:val="28"/>
                <w:szCs w:val="28"/>
              </w:rPr>
              <w:t>Насыщенные и пересыщенные растворы.</w:t>
            </w:r>
          </w:p>
        </w:tc>
        <w:tc>
          <w:tcPr>
            <w:tcW w:w="1134" w:type="dxa"/>
            <w:vMerge/>
          </w:tcPr>
          <w:p w:rsidR="00D01BDB" w:rsidRPr="0041616E" w:rsidRDefault="00D01BDB" w:rsidP="004161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01BDB" w:rsidRPr="0041616E" w:rsidRDefault="00285A4F" w:rsidP="004161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Цифровой микроскоп</w:t>
            </w:r>
          </w:p>
        </w:tc>
      </w:tr>
      <w:tr w:rsidR="00D01BDB" w:rsidRPr="0041616E" w:rsidTr="00E538CE">
        <w:trPr>
          <w:trHeight w:val="728"/>
        </w:trPr>
        <w:tc>
          <w:tcPr>
            <w:tcW w:w="532" w:type="dxa"/>
            <w:vMerge w:val="restart"/>
            <w:vAlign w:val="center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  <w:r w:rsidRPr="0041616E">
              <w:rPr>
                <w:sz w:val="28"/>
                <w:szCs w:val="28"/>
              </w:rPr>
              <w:t>3</w:t>
            </w:r>
          </w:p>
        </w:tc>
        <w:tc>
          <w:tcPr>
            <w:tcW w:w="2870" w:type="dxa"/>
            <w:vMerge w:val="restart"/>
          </w:tcPr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  <w:r w:rsidRPr="0041616E">
              <w:rPr>
                <w:b/>
                <w:sz w:val="28"/>
                <w:szCs w:val="28"/>
              </w:rPr>
              <w:t>Раздел 3.</w:t>
            </w:r>
          </w:p>
          <w:p w:rsidR="00D01BDB" w:rsidRPr="0041616E" w:rsidRDefault="00D01BDB" w:rsidP="0041616E">
            <w:pPr>
              <w:spacing w:after="200" w:line="276" w:lineRule="auto"/>
              <w:contextualSpacing/>
              <w:jc w:val="both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41616E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Знакомимся с миром </w:t>
            </w:r>
            <w:proofErr w:type="spellStart"/>
            <w:r w:rsidRPr="0041616E">
              <w:rPr>
                <w:rFonts w:eastAsiaTheme="minorHAnsi"/>
                <w:b/>
                <w:sz w:val="28"/>
                <w:szCs w:val="28"/>
                <w:lang w:eastAsia="en-US"/>
              </w:rPr>
              <w:t>наночастиц</w:t>
            </w:r>
            <w:proofErr w:type="spellEnd"/>
          </w:p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  <w:r w:rsidRPr="0041616E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(8</w:t>
            </w:r>
            <w:r w:rsidRPr="0041616E">
              <w:rPr>
                <w:b/>
                <w:sz w:val="28"/>
                <w:szCs w:val="28"/>
              </w:rPr>
              <w:t>ч.)</w:t>
            </w:r>
          </w:p>
        </w:tc>
        <w:tc>
          <w:tcPr>
            <w:tcW w:w="4394" w:type="dxa"/>
          </w:tcPr>
          <w:p w:rsidR="00D01BDB" w:rsidRPr="0041616E" w:rsidRDefault="00D01BDB" w:rsidP="00D01BDB">
            <w:r w:rsidRPr="0041616E">
              <w:rPr>
                <w:sz w:val="28"/>
                <w:szCs w:val="28"/>
              </w:rPr>
              <w:t>Моделирование</w:t>
            </w:r>
          </w:p>
        </w:tc>
        <w:tc>
          <w:tcPr>
            <w:tcW w:w="1134" w:type="dxa"/>
            <w:vMerge w:val="restart"/>
            <w:vAlign w:val="center"/>
          </w:tcPr>
          <w:p w:rsidR="00D01BDB" w:rsidRPr="0041616E" w:rsidRDefault="00D01BDB" w:rsidP="004161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D01BDB" w:rsidRPr="0041616E" w:rsidRDefault="00D01BDB" w:rsidP="004161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  <w:r w:rsidRPr="0041616E"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</w:tr>
      <w:tr w:rsidR="00D01BDB" w:rsidRPr="0041616E" w:rsidTr="00E538CE">
        <w:trPr>
          <w:trHeight w:val="727"/>
        </w:trPr>
        <w:tc>
          <w:tcPr>
            <w:tcW w:w="532" w:type="dxa"/>
            <w:vMerge/>
            <w:vAlign w:val="center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  <w:tc>
          <w:tcPr>
            <w:tcW w:w="2870" w:type="dxa"/>
            <w:vMerge/>
          </w:tcPr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:rsidR="00D01BDB" w:rsidRPr="0041616E" w:rsidRDefault="00D01BDB" w:rsidP="00D01BDB">
            <w:r w:rsidRPr="0041616E">
              <w:rPr>
                <w:rFonts w:eastAsia="Times New Roman"/>
                <w:sz w:val="28"/>
                <w:szCs w:val="28"/>
              </w:rPr>
              <w:t xml:space="preserve">Строение вещества. Размеры частиц. </w:t>
            </w:r>
            <w:proofErr w:type="spellStart"/>
            <w:r w:rsidRPr="0041616E">
              <w:rPr>
                <w:rFonts w:eastAsia="Times New Roman"/>
                <w:sz w:val="28"/>
                <w:szCs w:val="28"/>
              </w:rPr>
              <w:t>Наночастицы</w:t>
            </w:r>
            <w:proofErr w:type="spellEnd"/>
          </w:p>
        </w:tc>
        <w:tc>
          <w:tcPr>
            <w:tcW w:w="1134" w:type="dxa"/>
            <w:vMerge/>
          </w:tcPr>
          <w:p w:rsidR="00D01BDB" w:rsidRPr="0041616E" w:rsidRDefault="00D01BDB" w:rsidP="004161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  <w:r w:rsidRPr="0041616E"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</w:tr>
      <w:tr w:rsidR="00D01BDB" w:rsidRPr="0041616E" w:rsidTr="00E538CE">
        <w:trPr>
          <w:trHeight w:val="727"/>
        </w:trPr>
        <w:tc>
          <w:tcPr>
            <w:tcW w:w="532" w:type="dxa"/>
            <w:vMerge/>
            <w:vAlign w:val="center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  <w:tc>
          <w:tcPr>
            <w:tcW w:w="2870" w:type="dxa"/>
            <w:vMerge/>
          </w:tcPr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:rsidR="00D01BDB" w:rsidRPr="0041616E" w:rsidRDefault="00D01BDB" w:rsidP="00D01BDB">
            <w:r w:rsidRPr="0041616E">
              <w:rPr>
                <w:sz w:val="28"/>
                <w:szCs w:val="28"/>
              </w:rPr>
              <w:t>Коллоидные системы: почва, глина, природные воды, воздух дым, минералы, хлеб, молоко, масло, кровь…Коллоидные и истинные растворы</w:t>
            </w:r>
          </w:p>
        </w:tc>
        <w:tc>
          <w:tcPr>
            <w:tcW w:w="1134" w:type="dxa"/>
            <w:vMerge/>
          </w:tcPr>
          <w:p w:rsidR="00D01BDB" w:rsidRPr="0041616E" w:rsidRDefault="00D01BDB" w:rsidP="004161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</w:tr>
      <w:tr w:rsidR="00D01BDB" w:rsidRPr="0041616E" w:rsidTr="00E538CE">
        <w:trPr>
          <w:trHeight w:val="727"/>
        </w:trPr>
        <w:tc>
          <w:tcPr>
            <w:tcW w:w="532" w:type="dxa"/>
            <w:vMerge/>
            <w:vAlign w:val="center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  <w:tc>
          <w:tcPr>
            <w:tcW w:w="2870" w:type="dxa"/>
            <w:vMerge/>
          </w:tcPr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:rsidR="00D01BDB" w:rsidRPr="0041616E" w:rsidRDefault="00D01BDB" w:rsidP="00D01BDB">
            <w:r w:rsidRPr="0041616E">
              <w:rPr>
                <w:rFonts w:eastAsia="Times New Roman"/>
                <w:sz w:val="28"/>
                <w:szCs w:val="28"/>
              </w:rPr>
              <w:t>Методы и средства эмпирического исследования</w:t>
            </w:r>
          </w:p>
        </w:tc>
        <w:tc>
          <w:tcPr>
            <w:tcW w:w="1134" w:type="dxa"/>
            <w:vMerge/>
          </w:tcPr>
          <w:p w:rsidR="00D01BDB" w:rsidRPr="0041616E" w:rsidRDefault="00D01BDB" w:rsidP="004161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</w:tr>
      <w:tr w:rsidR="00D01BDB" w:rsidRPr="0041616E" w:rsidTr="00E538CE">
        <w:trPr>
          <w:trHeight w:val="727"/>
        </w:trPr>
        <w:tc>
          <w:tcPr>
            <w:tcW w:w="532" w:type="dxa"/>
            <w:vMerge/>
            <w:vAlign w:val="center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  <w:tc>
          <w:tcPr>
            <w:tcW w:w="2870" w:type="dxa"/>
            <w:vMerge/>
          </w:tcPr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:rsidR="00D01BDB" w:rsidRPr="0041616E" w:rsidRDefault="00D01BDB" w:rsidP="00D01BDB">
            <w:r w:rsidRPr="0041616E">
              <w:rPr>
                <w:rFonts w:eastAsia="Times New Roman"/>
                <w:color w:val="000000"/>
                <w:sz w:val="28"/>
                <w:szCs w:val="28"/>
              </w:rPr>
              <w:t xml:space="preserve">Как степень </w:t>
            </w:r>
            <w:proofErr w:type="spellStart"/>
            <w:r w:rsidRPr="0041616E">
              <w:rPr>
                <w:rFonts w:eastAsia="Times New Roman"/>
                <w:color w:val="000000"/>
                <w:sz w:val="28"/>
                <w:szCs w:val="28"/>
              </w:rPr>
              <w:t>измельченности</w:t>
            </w:r>
            <w:proofErr w:type="spellEnd"/>
            <w:r w:rsidRPr="0041616E">
              <w:rPr>
                <w:rFonts w:eastAsia="Times New Roman"/>
                <w:color w:val="000000"/>
                <w:sz w:val="28"/>
                <w:szCs w:val="28"/>
              </w:rPr>
              <w:t xml:space="preserve"> влияет на общую площадь соприкасающихся частиц</w:t>
            </w:r>
          </w:p>
        </w:tc>
        <w:tc>
          <w:tcPr>
            <w:tcW w:w="1134" w:type="dxa"/>
            <w:vMerge/>
          </w:tcPr>
          <w:p w:rsidR="00D01BDB" w:rsidRPr="0041616E" w:rsidRDefault="00D01BDB" w:rsidP="004161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</w:tr>
      <w:tr w:rsidR="00D01BDB" w:rsidRPr="0041616E" w:rsidTr="00E538CE">
        <w:trPr>
          <w:trHeight w:val="727"/>
        </w:trPr>
        <w:tc>
          <w:tcPr>
            <w:tcW w:w="532" w:type="dxa"/>
            <w:vMerge/>
            <w:vAlign w:val="center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  <w:tc>
          <w:tcPr>
            <w:tcW w:w="2870" w:type="dxa"/>
            <w:vMerge/>
          </w:tcPr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:rsidR="00D01BDB" w:rsidRPr="0041616E" w:rsidRDefault="00D01BDB" w:rsidP="0041616E">
            <w:pPr>
              <w:jc w:val="both"/>
              <w:rPr>
                <w:sz w:val="28"/>
                <w:szCs w:val="28"/>
              </w:rPr>
            </w:pPr>
            <w:proofErr w:type="spellStart"/>
            <w:r w:rsidRPr="0041616E">
              <w:rPr>
                <w:sz w:val="28"/>
                <w:szCs w:val="28"/>
              </w:rPr>
              <w:t>Нанообъекты</w:t>
            </w:r>
            <w:proofErr w:type="spellEnd"/>
            <w:r w:rsidRPr="0041616E">
              <w:rPr>
                <w:sz w:val="28"/>
                <w:szCs w:val="28"/>
              </w:rPr>
              <w:t xml:space="preserve"> и </w:t>
            </w:r>
            <w:r w:rsidRPr="0041616E">
              <w:rPr>
                <w:rFonts w:eastAsia="Times New Roman"/>
                <w:color w:val="000000"/>
                <w:sz w:val="28"/>
                <w:szCs w:val="28"/>
              </w:rPr>
              <w:t>обусловленность их уникальных свойств резким увеличением площади поверхности частиц</w:t>
            </w:r>
          </w:p>
        </w:tc>
        <w:tc>
          <w:tcPr>
            <w:tcW w:w="1134" w:type="dxa"/>
            <w:vMerge/>
          </w:tcPr>
          <w:p w:rsidR="00D01BDB" w:rsidRPr="0041616E" w:rsidRDefault="00D01BDB" w:rsidP="004161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</w:tr>
      <w:tr w:rsidR="00D01BDB" w:rsidRPr="0041616E" w:rsidTr="00E538CE">
        <w:trPr>
          <w:trHeight w:val="728"/>
        </w:trPr>
        <w:tc>
          <w:tcPr>
            <w:tcW w:w="532" w:type="dxa"/>
            <w:vMerge w:val="restart"/>
            <w:vAlign w:val="center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  <w:r w:rsidRPr="0041616E">
              <w:rPr>
                <w:sz w:val="28"/>
                <w:szCs w:val="28"/>
              </w:rPr>
              <w:t>4</w:t>
            </w:r>
          </w:p>
        </w:tc>
        <w:tc>
          <w:tcPr>
            <w:tcW w:w="2870" w:type="dxa"/>
            <w:vMerge w:val="restart"/>
          </w:tcPr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  <w:r w:rsidRPr="0041616E">
              <w:rPr>
                <w:b/>
                <w:sz w:val="28"/>
                <w:szCs w:val="28"/>
              </w:rPr>
              <w:t>Раздел 4.</w:t>
            </w:r>
          </w:p>
          <w:p w:rsidR="00D01BDB" w:rsidRPr="0041616E" w:rsidRDefault="00D01BDB" w:rsidP="00C8135F">
            <w:pPr>
              <w:rPr>
                <w:b/>
                <w:sz w:val="28"/>
                <w:szCs w:val="28"/>
              </w:rPr>
            </w:pPr>
            <w:r w:rsidRPr="00C6474A">
              <w:rPr>
                <w:b/>
                <w:sz w:val="28"/>
                <w:szCs w:val="28"/>
              </w:rPr>
              <w:t xml:space="preserve">Химия </w:t>
            </w:r>
            <w:r>
              <w:rPr>
                <w:b/>
                <w:sz w:val="28"/>
                <w:szCs w:val="28"/>
              </w:rPr>
              <w:t xml:space="preserve">на страже </w:t>
            </w:r>
            <w:r>
              <w:rPr>
                <w:b/>
                <w:sz w:val="28"/>
                <w:szCs w:val="28"/>
              </w:rPr>
              <w:lastRenderedPageBreak/>
              <w:t xml:space="preserve">здоровья. </w:t>
            </w:r>
            <w:r w:rsidRPr="0041616E">
              <w:rPr>
                <w:b/>
                <w:sz w:val="28"/>
                <w:szCs w:val="28"/>
              </w:rPr>
              <w:t>(</w:t>
            </w:r>
            <w:r>
              <w:rPr>
                <w:b/>
                <w:sz w:val="28"/>
                <w:szCs w:val="28"/>
              </w:rPr>
              <w:t>6</w:t>
            </w:r>
            <w:r w:rsidRPr="0041616E">
              <w:rPr>
                <w:b/>
                <w:sz w:val="28"/>
                <w:szCs w:val="28"/>
              </w:rPr>
              <w:t>ч.)</w:t>
            </w:r>
          </w:p>
        </w:tc>
        <w:tc>
          <w:tcPr>
            <w:tcW w:w="4394" w:type="dxa"/>
          </w:tcPr>
          <w:p w:rsidR="00D01BDB" w:rsidRPr="00C8135F" w:rsidRDefault="00D01BDB" w:rsidP="00D01BDB">
            <w:r w:rsidRPr="00C8135F">
              <w:rPr>
                <w:sz w:val="28"/>
                <w:szCs w:val="28"/>
              </w:rPr>
              <w:lastRenderedPageBreak/>
              <w:t>Йод.  Возгонка йода. Йод из аптеки</w:t>
            </w:r>
          </w:p>
        </w:tc>
        <w:tc>
          <w:tcPr>
            <w:tcW w:w="1134" w:type="dxa"/>
            <w:vMerge w:val="restart"/>
            <w:vAlign w:val="center"/>
          </w:tcPr>
          <w:p w:rsidR="00D01BDB" w:rsidRPr="0041616E" w:rsidRDefault="00D01BDB" w:rsidP="004161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  <w:r w:rsidRPr="0041616E"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</w:tr>
      <w:tr w:rsidR="00D01BDB" w:rsidRPr="0041616E" w:rsidTr="00E538CE">
        <w:trPr>
          <w:trHeight w:val="728"/>
        </w:trPr>
        <w:tc>
          <w:tcPr>
            <w:tcW w:w="532" w:type="dxa"/>
            <w:vMerge/>
            <w:vAlign w:val="center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  <w:tc>
          <w:tcPr>
            <w:tcW w:w="2870" w:type="dxa"/>
            <w:vMerge/>
          </w:tcPr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:rsidR="00D01BDB" w:rsidRPr="00C8135F" w:rsidRDefault="00D01BDB" w:rsidP="00D01BDB">
            <w:r w:rsidRPr="00C8135F">
              <w:rPr>
                <w:sz w:val="28"/>
                <w:szCs w:val="28"/>
              </w:rPr>
              <w:t>«Марганцовка». Перманганат калия</w:t>
            </w:r>
          </w:p>
        </w:tc>
        <w:tc>
          <w:tcPr>
            <w:tcW w:w="1134" w:type="dxa"/>
            <w:vMerge/>
            <w:vAlign w:val="center"/>
          </w:tcPr>
          <w:p w:rsidR="00D01BDB" w:rsidRPr="0041616E" w:rsidRDefault="00D01BDB" w:rsidP="004161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D01BDB" w:rsidRPr="0041616E" w:rsidRDefault="00E538CE" w:rsidP="004161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АПХР</w:t>
            </w:r>
          </w:p>
        </w:tc>
      </w:tr>
      <w:tr w:rsidR="00D01BDB" w:rsidRPr="0041616E" w:rsidTr="00E538CE">
        <w:trPr>
          <w:trHeight w:val="728"/>
        </w:trPr>
        <w:tc>
          <w:tcPr>
            <w:tcW w:w="532" w:type="dxa"/>
            <w:vMerge/>
            <w:vAlign w:val="center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  <w:tc>
          <w:tcPr>
            <w:tcW w:w="2870" w:type="dxa"/>
            <w:vMerge/>
          </w:tcPr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:rsidR="00D01BDB" w:rsidRPr="00C8135F" w:rsidRDefault="00D01BDB" w:rsidP="00D01BDB">
            <w:r w:rsidRPr="00C8135F">
              <w:rPr>
                <w:sz w:val="28"/>
                <w:szCs w:val="28"/>
              </w:rPr>
              <w:t xml:space="preserve">Перекись водорода. Свойства и применение </w:t>
            </w:r>
            <w:proofErr w:type="spellStart"/>
            <w:r w:rsidRPr="00C8135F">
              <w:rPr>
                <w:sz w:val="28"/>
                <w:szCs w:val="28"/>
              </w:rPr>
              <w:t>пероксида</w:t>
            </w:r>
            <w:proofErr w:type="spellEnd"/>
            <w:r w:rsidRPr="00C8135F">
              <w:rPr>
                <w:sz w:val="28"/>
                <w:szCs w:val="28"/>
              </w:rPr>
              <w:t xml:space="preserve"> водорода</w:t>
            </w:r>
          </w:p>
        </w:tc>
        <w:tc>
          <w:tcPr>
            <w:tcW w:w="1134" w:type="dxa"/>
            <w:vMerge/>
            <w:vAlign w:val="center"/>
          </w:tcPr>
          <w:p w:rsidR="00D01BDB" w:rsidRPr="0041616E" w:rsidRDefault="00D01BDB" w:rsidP="004161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D01BDB" w:rsidRPr="0041616E" w:rsidRDefault="00E538CE" w:rsidP="004161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Прибор для получения водорода</w:t>
            </w:r>
          </w:p>
        </w:tc>
      </w:tr>
      <w:tr w:rsidR="00D01BDB" w:rsidRPr="0041616E" w:rsidTr="00E538CE">
        <w:trPr>
          <w:trHeight w:val="728"/>
        </w:trPr>
        <w:tc>
          <w:tcPr>
            <w:tcW w:w="532" w:type="dxa"/>
            <w:vMerge/>
            <w:vAlign w:val="center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  <w:tc>
          <w:tcPr>
            <w:tcW w:w="2870" w:type="dxa"/>
            <w:vMerge/>
          </w:tcPr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:rsidR="00D01BDB" w:rsidRPr="00C8135F" w:rsidRDefault="00D01BDB" w:rsidP="00D01BDB">
            <w:r w:rsidRPr="00C8135F">
              <w:rPr>
                <w:sz w:val="28"/>
                <w:szCs w:val="28"/>
              </w:rPr>
              <w:t>Ацетилсалициловая кислота. Аскорбиновая кислота</w:t>
            </w:r>
          </w:p>
        </w:tc>
        <w:tc>
          <w:tcPr>
            <w:tcW w:w="1134" w:type="dxa"/>
            <w:vMerge/>
            <w:vAlign w:val="center"/>
          </w:tcPr>
          <w:p w:rsidR="00D01BDB" w:rsidRPr="0041616E" w:rsidRDefault="00D01BDB" w:rsidP="004161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</w:tr>
      <w:tr w:rsidR="00D01BDB" w:rsidRPr="0041616E" w:rsidTr="00E538CE">
        <w:trPr>
          <w:trHeight w:val="728"/>
        </w:trPr>
        <w:tc>
          <w:tcPr>
            <w:tcW w:w="532" w:type="dxa"/>
            <w:vMerge/>
            <w:vAlign w:val="center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  <w:tc>
          <w:tcPr>
            <w:tcW w:w="2870" w:type="dxa"/>
            <w:vMerge/>
          </w:tcPr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:rsidR="00D01BDB" w:rsidRPr="00C8135F" w:rsidRDefault="00D01BDB" w:rsidP="00D01BDB">
            <w:r w:rsidRPr="00C8135F">
              <w:rPr>
                <w:sz w:val="28"/>
                <w:szCs w:val="28"/>
              </w:rPr>
              <w:t>«Зеленка» или бриллиантовый зеленый</w:t>
            </w:r>
          </w:p>
        </w:tc>
        <w:tc>
          <w:tcPr>
            <w:tcW w:w="1134" w:type="dxa"/>
            <w:vMerge/>
            <w:vAlign w:val="center"/>
          </w:tcPr>
          <w:p w:rsidR="00D01BDB" w:rsidRPr="0041616E" w:rsidRDefault="00D01BDB" w:rsidP="004161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</w:tr>
      <w:tr w:rsidR="00D01BDB" w:rsidRPr="0041616E" w:rsidTr="00E538CE">
        <w:trPr>
          <w:trHeight w:val="393"/>
        </w:trPr>
        <w:tc>
          <w:tcPr>
            <w:tcW w:w="532" w:type="dxa"/>
            <w:vMerge/>
            <w:vAlign w:val="center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  <w:tc>
          <w:tcPr>
            <w:tcW w:w="2870" w:type="dxa"/>
            <w:vMerge/>
          </w:tcPr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:rsidR="00D01BDB" w:rsidRPr="00C8135F" w:rsidRDefault="00D01BDB" w:rsidP="00D01BDB">
            <w:r w:rsidRPr="00C8135F">
              <w:rPr>
                <w:sz w:val="28"/>
                <w:szCs w:val="28"/>
              </w:rPr>
              <w:t>«Мыло чудесное»</w:t>
            </w:r>
          </w:p>
        </w:tc>
        <w:tc>
          <w:tcPr>
            <w:tcW w:w="1134" w:type="dxa"/>
            <w:vMerge/>
          </w:tcPr>
          <w:p w:rsidR="00D01BDB" w:rsidRPr="0041616E" w:rsidRDefault="00D01BDB" w:rsidP="004161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01BDB" w:rsidRPr="0041616E" w:rsidRDefault="00E538CE" w:rsidP="004161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Датчик </w:t>
            </w:r>
            <w:proofErr w:type="spellStart"/>
            <w:r>
              <w:rPr>
                <w:sz w:val="28"/>
                <w:szCs w:val="28"/>
              </w:rPr>
              <w:t>рН</w:t>
            </w:r>
            <w:proofErr w:type="spellEnd"/>
          </w:p>
        </w:tc>
      </w:tr>
      <w:tr w:rsidR="00D01BDB" w:rsidRPr="0041616E" w:rsidTr="00E538CE">
        <w:trPr>
          <w:trHeight w:val="728"/>
        </w:trPr>
        <w:tc>
          <w:tcPr>
            <w:tcW w:w="532" w:type="dxa"/>
            <w:vMerge w:val="restart"/>
            <w:vAlign w:val="center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  <w:r w:rsidRPr="0041616E">
              <w:rPr>
                <w:sz w:val="28"/>
                <w:szCs w:val="28"/>
              </w:rPr>
              <w:t>5</w:t>
            </w:r>
          </w:p>
        </w:tc>
        <w:tc>
          <w:tcPr>
            <w:tcW w:w="2870" w:type="dxa"/>
            <w:vMerge w:val="restart"/>
          </w:tcPr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  <w:r w:rsidRPr="0041616E">
              <w:rPr>
                <w:b/>
                <w:sz w:val="28"/>
                <w:szCs w:val="28"/>
              </w:rPr>
              <w:t>Раздел 5.</w:t>
            </w:r>
          </w:p>
          <w:p w:rsidR="00D01BDB" w:rsidRPr="00B125E7" w:rsidRDefault="00D01BDB" w:rsidP="00B125E7">
            <w:pPr>
              <w:spacing w:after="200" w:line="276" w:lineRule="auto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C8135F">
              <w:rPr>
                <w:rFonts w:eastAsiaTheme="minorHAnsi"/>
                <w:b/>
                <w:sz w:val="28"/>
                <w:szCs w:val="28"/>
                <w:lang w:eastAsia="en-US"/>
              </w:rPr>
              <w:t>Химия пищи</w:t>
            </w:r>
          </w:p>
          <w:p w:rsidR="00D01BDB" w:rsidRPr="0041616E" w:rsidRDefault="00D01BDB" w:rsidP="00B125E7">
            <w:pPr>
              <w:rPr>
                <w:b/>
                <w:sz w:val="28"/>
                <w:szCs w:val="28"/>
              </w:rPr>
            </w:pPr>
            <w:r w:rsidRPr="0041616E">
              <w:rPr>
                <w:b/>
                <w:sz w:val="28"/>
                <w:szCs w:val="28"/>
              </w:rPr>
              <w:t>(</w:t>
            </w:r>
            <w:r>
              <w:rPr>
                <w:b/>
                <w:sz w:val="28"/>
                <w:szCs w:val="28"/>
              </w:rPr>
              <w:t>5</w:t>
            </w:r>
            <w:r w:rsidRPr="0041616E">
              <w:rPr>
                <w:b/>
                <w:sz w:val="28"/>
                <w:szCs w:val="28"/>
              </w:rPr>
              <w:t>ч.)</w:t>
            </w:r>
          </w:p>
        </w:tc>
        <w:tc>
          <w:tcPr>
            <w:tcW w:w="4394" w:type="dxa"/>
          </w:tcPr>
          <w:p w:rsidR="00D01BDB" w:rsidRPr="00B125E7" w:rsidRDefault="00D01BDB" w:rsidP="00D01BDB">
            <w:r w:rsidRPr="00B125E7">
              <w:rPr>
                <w:sz w:val="28"/>
                <w:szCs w:val="28"/>
              </w:rPr>
              <w:t>Сахар, крахмал, целлюлоза – родственники глюкозы</w:t>
            </w:r>
          </w:p>
        </w:tc>
        <w:tc>
          <w:tcPr>
            <w:tcW w:w="1134" w:type="dxa"/>
            <w:vMerge w:val="restart"/>
            <w:vAlign w:val="center"/>
          </w:tcPr>
          <w:p w:rsidR="00D01BDB" w:rsidRPr="0041616E" w:rsidRDefault="00D01BDB" w:rsidP="004161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</w:tr>
      <w:tr w:rsidR="00D01BDB" w:rsidRPr="0041616E" w:rsidTr="00E538CE">
        <w:trPr>
          <w:trHeight w:val="727"/>
        </w:trPr>
        <w:tc>
          <w:tcPr>
            <w:tcW w:w="532" w:type="dxa"/>
            <w:vMerge/>
            <w:vAlign w:val="center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  <w:tc>
          <w:tcPr>
            <w:tcW w:w="2870" w:type="dxa"/>
            <w:vMerge/>
          </w:tcPr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:rsidR="00D01BDB" w:rsidRPr="00B125E7" w:rsidRDefault="00D01BDB" w:rsidP="00D01BDB">
            <w:r w:rsidRPr="00B125E7">
              <w:rPr>
                <w:sz w:val="28"/>
                <w:szCs w:val="28"/>
              </w:rPr>
              <w:t>Алюминий: великий и ужасный</w:t>
            </w:r>
          </w:p>
        </w:tc>
        <w:tc>
          <w:tcPr>
            <w:tcW w:w="1134" w:type="dxa"/>
            <w:vMerge/>
          </w:tcPr>
          <w:p w:rsidR="00D01BDB" w:rsidRPr="0041616E" w:rsidRDefault="00D01BDB" w:rsidP="004161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  <w:r w:rsidRPr="0041616E"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</w:tr>
      <w:tr w:rsidR="00D01BDB" w:rsidRPr="0041616E" w:rsidTr="00E538CE">
        <w:trPr>
          <w:trHeight w:val="485"/>
        </w:trPr>
        <w:tc>
          <w:tcPr>
            <w:tcW w:w="532" w:type="dxa"/>
            <w:vMerge/>
            <w:vAlign w:val="center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  <w:tc>
          <w:tcPr>
            <w:tcW w:w="2870" w:type="dxa"/>
            <w:vMerge/>
          </w:tcPr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:rsidR="00D01BDB" w:rsidRPr="00B125E7" w:rsidRDefault="00D01BDB" w:rsidP="00D01BDB">
            <w:r w:rsidRPr="00B125E7">
              <w:rPr>
                <w:sz w:val="28"/>
                <w:szCs w:val="28"/>
              </w:rPr>
              <w:t>Уксусная кислота</w:t>
            </w:r>
          </w:p>
        </w:tc>
        <w:tc>
          <w:tcPr>
            <w:tcW w:w="1134" w:type="dxa"/>
            <w:vMerge/>
          </w:tcPr>
          <w:p w:rsidR="00D01BDB" w:rsidRPr="0041616E" w:rsidRDefault="00D01BDB" w:rsidP="004161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  <w:r w:rsidRPr="0041616E"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01BDB" w:rsidRPr="0041616E" w:rsidRDefault="00E538CE" w:rsidP="004161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Датчик </w:t>
            </w:r>
            <w:proofErr w:type="spellStart"/>
            <w:r>
              <w:rPr>
                <w:sz w:val="28"/>
                <w:szCs w:val="28"/>
              </w:rPr>
              <w:t>рН</w:t>
            </w:r>
            <w:proofErr w:type="spellEnd"/>
            <w:r>
              <w:rPr>
                <w:sz w:val="28"/>
                <w:szCs w:val="28"/>
              </w:rPr>
              <w:t>, датчик электропроводности</w:t>
            </w:r>
          </w:p>
        </w:tc>
      </w:tr>
      <w:tr w:rsidR="00D01BDB" w:rsidRPr="0041616E" w:rsidTr="00E538CE">
        <w:trPr>
          <w:trHeight w:val="485"/>
        </w:trPr>
        <w:tc>
          <w:tcPr>
            <w:tcW w:w="532" w:type="dxa"/>
            <w:vMerge/>
            <w:vAlign w:val="center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  <w:tc>
          <w:tcPr>
            <w:tcW w:w="2870" w:type="dxa"/>
            <w:vMerge/>
          </w:tcPr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:rsidR="00D01BDB" w:rsidRPr="00B125E7" w:rsidRDefault="00D01BDB" w:rsidP="00D01BDB">
            <w:r w:rsidRPr="00B125E7">
              <w:rPr>
                <w:sz w:val="28"/>
                <w:szCs w:val="28"/>
              </w:rPr>
              <w:t xml:space="preserve">«Соленая наша жизнь» </w:t>
            </w:r>
          </w:p>
        </w:tc>
        <w:tc>
          <w:tcPr>
            <w:tcW w:w="1134" w:type="dxa"/>
            <w:vMerge/>
          </w:tcPr>
          <w:p w:rsidR="00D01BDB" w:rsidRPr="0041616E" w:rsidRDefault="00D01BDB" w:rsidP="004161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  <w:r w:rsidRPr="0041616E"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</w:tr>
      <w:tr w:rsidR="00D01BDB" w:rsidRPr="0041616E" w:rsidTr="00E538CE">
        <w:trPr>
          <w:trHeight w:val="271"/>
        </w:trPr>
        <w:tc>
          <w:tcPr>
            <w:tcW w:w="532" w:type="dxa"/>
            <w:vMerge/>
            <w:vAlign w:val="center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  <w:tc>
          <w:tcPr>
            <w:tcW w:w="2870" w:type="dxa"/>
            <w:vMerge/>
          </w:tcPr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:rsidR="00D01BDB" w:rsidRPr="00B125E7" w:rsidRDefault="00D01BDB" w:rsidP="00D01BDB">
            <w:r w:rsidRPr="00B125E7">
              <w:rPr>
                <w:sz w:val="28"/>
                <w:szCs w:val="28"/>
              </w:rPr>
              <w:t>Вред нитратов: миф или правда</w:t>
            </w:r>
          </w:p>
        </w:tc>
        <w:tc>
          <w:tcPr>
            <w:tcW w:w="1134" w:type="dxa"/>
            <w:vMerge/>
            <w:vAlign w:val="center"/>
          </w:tcPr>
          <w:p w:rsidR="00D01BDB" w:rsidRPr="0041616E" w:rsidRDefault="00D01BDB" w:rsidP="004161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D01BDB" w:rsidRPr="0041616E" w:rsidRDefault="00E538CE" w:rsidP="004161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Датчик электропроводности</w:t>
            </w:r>
          </w:p>
        </w:tc>
      </w:tr>
      <w:tr w:rsidR="00D01BDB" w:rsidRPr="0041616E" w:rsidTr="00E538CE">
        <w:trPr>
          <w:trHeight w:val="308"/>
        </w:trPr>
        <w:tc>
          <w:tcPr>
            <w:tcW w:w="532" w:type="dxa"/>
            <w:vMerge w:val="restart"/>
            <w:vAlign w:val="center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  <w:r w:rsidRPr="0041616E">
              <w:rPr>
                <w:sz w:val="28"/>
                <w:szCs w:val="28"/>
              </w:rPr>
              <w:t>11</w:t>
            </w:r>
          </w:p>
        </w:tc>
        <w:tc>
          <w:tcPr>
            <w:tcW w:w="2870" w:type="dxa"/>
            <w:vMerge w:val="restart"/>
          </w:tcPr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  <w:r w:rsidRPr="0041616E">
              <w:rPr>
                <w:b/>
                <w:sz w:val="28"/>
                <w:szCs w:val="28"/>
              </w:rPr>
              <w:t xml:space="preserve">Раздел </w:t>
            </w:r>
            <w:r>
              <w:rPr>
                <w:b/>
                <w:sz w:val="28"/>
                <w:szCs w:val="28"/>
              </w:rPr>
              <w:t>6</w:t>
            </w:r>
            <w:r w:rsidRPr="0041616E">
              <w:rPr>
                <w:b/>
                <w:sz w:val="28"/>
                <w:szCs w:val="28"/>
              </w:rPr>
              <w:t>.</w:t>
            </w:r>
          </w:p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  <w:r w:rsidRPr="0023661C">
              <w:rPr>
                <w:b/>
                <w:sz w:val="28"/>
                <w:szCs w:val="28"/>
              </w:rPr>
              <w:t xml:space="preserve">Работа </w:t>
            </w:r>
            <w:r>
              <w:rPr>
                <w:b/>
                <w:sz w:val="28"/>
                <w:szCs w:val="28"/>
              </w:rPr>
              <w:t>над проектами</w:t>
            </w:r>
            <w:r w:rsidRPr="0041616E">
              <w:rPr>
                <w:b/>
                <w:sz w:val="28"/>
                <w:szCs w:val="28"/>
              </w:rPr>
              <w:t>.</w:t>
            </w:r>
          </w:p>
          <w:p w:rsidR="00D01BDB" w:rsidRPr="0041616E" w:rsidRDefault="00D01BDB" w:rsidP="00B125E7">
            <w:pPr>
              <w:rPr>
                <w:b/>
                <w:sz w:val="28"/>
                <w:szCs w:val="28"/>
              </w:rPr>
            </w:pPr>
            <w:r w:rsidRPr="0041616E">
              <w:rPr>
                <w:b/>
                <w:sz w:val="28"/>
                <w:szCs w:val="28"/>
              </w:rPr>
              <w:t>(</w:t>
            </w:r>
            <w:r>
              <w:rPr>
                <w:b/>
                <w:sz w:val="28"/>
                <w:szCs w:val="28"/>
              </w:rPr>
              <w:t>5</w:t>
            </w:r>
            <w:r w:rsidRPr="0041616E">
              <w:rPr>
                <w:b/>
                <w:sz w:val="28"/>
                <w:szCs w:val="28"/>
              </w:rPr>
              <w:t>ч.)</w:t>
            </w:r>
          </w:p>
        </w:tc>
        <w:tc>
          <w:tcPr>
            <w:tcW w:w="4394" w:type="dxa"/>
          </w:tcPr>
          <w:p w:rsidR="00D01BDB" w:rsidRPr="00362F3A" w:rsidRDefault="00D01BDB" w:rsidP="00B125E7">
            <w:pPr>
              <w:pStyle w:val="a7"/>
              <w:numPr>
                <w:ilvl w:val="0"/>
                <w:numId w:val="39"/>
              </w:numPr>
              <w:ind w:left="426" w:hanging="284"/>
              <w:jc w:val="both"/>
              <w:rPr>
                <w:rFonts w:eastAsia="Times New Roman"/>
                <w:i/>
                <w:sz w:val="28"/>
                <w:szCs w:val="28"/>
              </w:rPr>
            </w:pPr>
            <w:r w:rsidRPr="00362F3A">
              <w:rPr>
                <w:rFonts w:eastAsia="Times New Roman"/>
                <w:i/>
                <w:sz w:val="28"/>
                <w:szCs w:val="28"/>
              </w:rPr>
              <w:t>Этап выбора темы, постановки цели, задач исследования .</w:t>
            </w:r>
          </w:p>
        </w:tc>
        <w:tc>
          <w:tcPr>
            <w:tcW w:w="1134" w:type="dxa"/>
            <w:vMerge w:val="restart"/>
            <w:vAlign w:val="center"/>
          </w:tcPr>
          <w:p w:rsidR="00D01BDB" w:rsidRPr="0041616E" w:rsidRDefault="00D01BDB" w:rsidP="004161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center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  <w:r w:rsidRPr="0041616E"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  <w:vAlign w:val="center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</w:tr>
      <w:tr w:rsidR="00D01BDB" w:rsidRPr="0041616E" w:rsidTr="00E538CE">
        <w:trPr>
          <w:trHeight w:val="308"/>
        </w:trPr>
        <w:tc>
          <w:tcPr>
            <w:tcW w:w="532" w:type="dxa"/>
            <w:vMerge/>
            <w:vAlign w:val="center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  <w:tc>
          <w:tcPr>
            <w:tcW w:w="2870" w:type="dxa"/>
            <w:vMerge/>
          </w:tcPr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:rsidR="00D01BDB" w:rsidRPr="00362F3A" w:rsidRDefault="00D01BDB" w:rsidP="00B125E7">
            <w:pPr>
              <w:pStyle w:val="a7"/>
              <w:numPr>
                <w:ilvl w:val="0"/>
                <w:numId w:val="39"/>
              </w:numPr>
              <w:ind w:left="426" w:hanging="284"/>
              <w:jc w:val="both"/>
              <w:rPr>
                <w:rFonts w:eastAsia="Times New Roman"/>
                <w:i/>
                <w:sz w:val="28"/>
                <w:szCs w:val="28"/>
              </w:rPr>
            </w:pPr>
            <w:r w:rsidRPr="00362F3A">
              <w:rPr>
                <w:rFonts w:eastAsia="Times New Roman"/>
                <w:i/>
                <w:sz w:val="28"/>
                <w:szCs w:val="28"/>
              </w:rPr>
              <w:t>Этап выдвижения гипотезы.</w:t>
            </w:r>
          </w:p>
        </w:tc>
        <w:tc>
          <w:tcPr>
            <w:tcW w:w="1134" w:type="dxa"/>
            <w:vMerge/>
            <w:vAlign w:val="center"/>
          </w:tcPr>
          <w:p w:rsidR="00D01BDB" w:rsidRPr="0041616E" w:rsidRDefault="00D01BDB" w:rsidP="004161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  <w:vAlign w:val="center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</w:tr>
      <w:tr w:rsidR="00D01BDB" w:rsidRPr="0041616E" w:rsidTr="00E538CE">
        <w:trPr>
          <w:trHeight w:val="300"/>
        </w:trPr>
        <w:tc>
          <w:tcPr>
            <w:tcW w:w="532" w:type="dxa"/>
            <w:vMerge/>
            <w:vAlign w:val="center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  <w:tc>
          <w:tcPr>
            <w:tcW w:w="2870" w:type="dxa"/>
            <w:vMerge/>
          </w:tcPr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:rsidR="00D01BDB" w:rsidRPr="00362F3A" w:rsidRDefault="00D01BDB" w:rsidP="00B125E7">
            <w:pPr>
              <w:pStyle w:val="a7"/>
              <w:numPr>
                <w:ilvl w:val="0"/>
                <w:numId w:val="39"/>
              </w:numPr>
              <w:ind w:left="426" w:hanging="284"/>
              <w:jc w:val="both"/>
              <w:rPr>
                <w:rFonts w:eastAsia="Times New Roman"/>
                <w:i/>
                <w:sz w:val="28"/>
                <w:szCs w:val="28"/>
              </w:rPr>
            </w:pPr>
            <w:r w:rsidRPr="00362F3A">
              <w:rPr>
                <w:rFonts w:eastAsia="Times New Roman"/>
                <w:i/>
                <w:sz w:val="28"/>
                <w:szCs w:val="28"/>
              </w:rPr>
              <w:t>Этап планирования пути достижения целей исследовательских (проектных) работ и выбора необходимого инструментария.</w:t>
            </w:r>
          </w:p>
        </w:tc>
        <w:tc>
          <w:tcPr>
            <w:tcW w:w="1134" w:type="dxa"/>
            <w:vMerge/>
            <w:vAlign w:val="center"/>
          </w:tcPr>
          <w:p w:rsidR="00D01BDB" w:rsidRPr="0041616E" w:rsidRDefault="00D01BDB" w:rsidP="004161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  <w:vAlign w:val="center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</w:tr>
      <w:tr w:rsidR="00D01BDB" w:rsidRPr="0041616E" w:rsidTr="00E538CE">
        <w:trPr>
          <w:trHeight w:val="300"/>
        </w:trPr>
        <w:tc>
          <w:tcPr>
            <w:tcW w:w="532" w:type="dxa"/>
            <w:vAlign w:val="center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  <w:tc>
          <w:tcPr>
            <w:tcW w:w="2870" w:type="dxa"/>
          </w:tcPr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:rsidR="00D01BDB" w:rsidRPr="00362F3A" w:rsidRDefault="00D01BDB" w:rsidP="00B125E7">
            <w:pPr>
              <w:pStyle w:val="a7"/>
              <w:numPr>
                <w:ilvl w:val="0"/>
                <w:numId w:val="39"/>
              </w:numPr>
              <w:ind w:left="426" w:hanging="284"/>
              <w:jc w:val="both"/>
              <w:rPr>
                <w:rFonts w:eastAsia="Times New Roman"/>
                <w:i/>
                <w:sz w:val="28"/>
                <w:szCs w:val="28"/>
              </w:rPr>
            </w:pPr>
            <w:r w:rsidRPr="00362F3A">
              <w:rPr>
                <w:rFonts w:eastAsia="Times New Roman"/>
                <w:i/>
                <w:sz w:val="28"/>
                <w:szCs w:val="28"/>
              </w:rPr>
              <w:t xml:space="preserve">Этап проведения учебного </w:t>
            </w:r>
            <w:r w:rsidRPr="00362F3A">
              <w:rPr>
                <w:rFonts w:eastAsia="Times New Roman"/>
                <w:i/>
                <w:sz w:val="28"/>
                <w:szCs w:val="28"/>
              </w:rPr>
              <w:lastRenderedPageBreak/>
              <w:t>исследования (проектной работы) с промежуточным  контролем за ходом выполн</w:t>
            </w:r>
            <w:r w:rsidRPr="00362F3A">
              <w:rPr>
                <w:rFonts w:eastAsia="Times New Roman"/>
                <w:sz w:val="28"/>
                <w:szCs w:val="28"/>
              </w:rPr>
              <w:t>е</w:t>
            </w:r>
            <w:r w:rsidRPr="00362F3A">
              <w:rPr>
                <w:rFonts w:eastAsia="Times New Roman"/>
                <w:i/>
                <w:sz w:val="28"/>
                <w:szCs w:val="28"/>
              </w:rPr>
              <w:t>ния и коррекцией результатов.</w:t>
            </w:r>
          </w:p>
        </w:tc>
        <w:tc>
          <w:tcPr>
            <w:tcW w:w="1134" w:type="dxa"/>
            <w:vAlign w:val="center"/>
          </w:tcPr>
          <w:p w:rsidR="00D01BDB" w:rsidRPr="0041616E" w:rsidRDefault="00D01BDB" w:rsidP="004161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  <w:vAlign w:val="center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</w:tr>
      <w:tr w:rsidR="00D01BDB" w:rsidRPr="0041616E" w:rsidTr="00E538CE">
        <w:trPr>
          <w:trHeight w:val="300"/>
        </w:trPr>
        <w:tc>
          <w:tcPr>
            <w:tcW w:w="532" w:type="dxa"/>
            <w:vAlign w:val="center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  <w:tc>
          <w:tcPr>
            <w:tcW w:w="2870" w:type="dxa"/>
          </w:tcPr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:rsidR="00D01BDB" w:rsidRPr="00362F3A" w:rsidRDefault="00D01BDB" w:rsidP="00B125E7">
            <w:pPr>
              <w:pStyle w:val="a7"/>
              <w:numPr>
                <w:ilvl w:val="0"/>
                <w:numId w:val="39"/>
              </w:numPr>
              <w:ind w:left="426" w:hanging="284"/>
              <w:jc w:val="both"/>
              <w:rPr>
                <w:rFonts w:eastAsia="Times New Roman"/>
                <w:sz w:val="28"/>
                <w:szCs w:val="28"/>
              </w:rPr>
            </w:pPr>
            <w:r w:rsidRPr="00362F3A">
              <w:rPr>
                <w:rFonts w:eastAsia="Times New Roman"/>
                <w:i/>
                <w:sz w:val="28"/>
                <w:szCs w:val="28"/>
              </w:rPr>
              <w:t>Этап оформления, представления (защиты) продукта проектной работы</w:t>
            </w:r>
          </w:p>
        </w:tc>
        <w:tc>
          <w:tcPr>
            <w:tcW w:w="1134" w:type="dxa"/>
            <w:vAlign w:val="center"/>
          </w:tcPr>
          <w:p w:rsidR="00D01BDB" w:rsidRPr="0041616E" w:rsidRDefault="00D01BDB" w:rsidP="004161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D01BDB" w:rsidRPr="0041616E" w:rsidRDefault="00D01BDB" w:rsidP="00D01B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</w:tr>
      <w:tr w:rsidR="00D01BDB" w:rsidRPr="0041616E" w:rsidTr="00E538CE">
        <w:trPr>
          <w:trHeight w:val="300"/>
        </w:trPr>
        <w:tc>
          <w:tcPr>
            <w:tcW w:w="532" w:type="dxa"/>
            <w:vAlign w:val="center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  <w:tc>
          <w:tcPr>
            <w:tcW w:w="2870" w:type="dxa"/>
          </w:tcPr>
          <w:p w:rsidR="00D01BDB" w:rsidRPr="0041616E" w:rsidRDefault="00D01BDB" w:rsidP="0041616E">
            <w:pPr>
              <w:rPr>
                <w:b/>
                <w:sz w:val="28"/>
                <w:szCs w:val="28"/>
              </w:rPr>
            </w:pPr>
            <w:r w:rsidRPr="0041616E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4394" w:type="dxa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D01BDB" w:rsidRPr="00D01BDB" w:rsidRDefault="00D01BDB" w:rsidP="0041616E">
            <w:pPr>
              <w:jc w:val="center"/>
              <w:rPr>
                <w:b/>
                <w:sz w:val="28"/>
                <w:szCs w:val="28"/>
              </w:rPr>
            </w:pPr>
            <w:r w:rsidRPr="00D01BDB">
              <w:rPr>
                <w:b/>
                <w:sz w:val="28"/>
                <w:szCs w:val="28"/>
              </w:rPr>
              <w:t>34</w:t>
            </w:r>
          </w:p>
        </w:tc>
        <w:tc>
          <w:tcPr>
            <w:tcW w:w="992" w:type="dxa"/>
            <w:vAlign w:val="center"/>
          </w:tcPr>
          <w:p w:rsidR="00D01BDB" w:rsidRPr="00D01BDB" w:rsidRDefault="00D01BDB" w:rsidP="00D01BDB">
            <w:pPr>
              <w:jc w:val="center"/>
              <w:rPr>
                <w:b/>
                <w:sz w:val="28"/>
                <w:szCs w:val="28"/>
              </w:rPr>
            </w:pPr>
            <w:r w:rsidRPr="00D01BDB"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993" w:type="dxa"/>
            <w:vAlign w:val="center"/>
          </w:tcPr>
          <w:p w:rsidR="00D01BDB" w:rsidRPr="00D01BDB" w:rsidRDefault="00D01BDB" w:rsidP="00D01BDB">
            <w:pPr>
              <w:jc w:val="center"/>
              <w:rPr>
                <w:b/>
                <w:sz w:val="28"/>
                <w:szCs w:val="28"/>
              </w:rPr>
            </w:pPr>
            <w:r w:rsidRPr="00D01BDB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2551" w:type="dxa"/>
          </w:tcPr>
          <w:p w:rsidR="00D01BDB" w:rsidRPr="0041616E" w:rsidRDefault="00D01BDB" w:rsidP="0041616E">
            <w:pPr>
              <w:rPr>
                <w:sz w:val="28"/>
                <w:szCs w:val="28"/>
              </w:rPr>
            </w:pPr>
          </w:p>
        </w:tc>
      </w:tr>
    </w:tbl>
    <w:p w:rsidR="00B125E7" w:rsidRDefault="00B125E7" w:rsidP="00D01BDB">
      <w:pPr>
        <w:spacing w:line="360" w:lineRule="auto"/>
        <w:rPr>
          <w:rFonts w:eastAsia="Times New Roman"/>
          <w:b/>
          <w:bCs/>
          <w:sz w:val="28"/>
          <w:szCs w:val="28"/>
          <w:u w:val="single"/>
        </w:rPr>
      </w:pPr>
    </w:p>
    <w:p w:rsidR="00633B44" w:rsidRPr="000706BA" w:rsidRDefault="0007112D" w:rsidP="000706BA">
      <w:pPr>
        <w:spacing w:line="360" w:lineRule="auto"/>
        <w:jc w:val="center"/>
        <w:rPr>
          <w:sz w:val="28"/>
          <w:szCs w:val="28"/>
          <w:u w:val="single"/>
        </w:rPr>
      </w:pPr>
      <w:r w:rsidRPr="000706BA">
        <w:rPr>
          <w:rFonts w:eastAsia="Times New Roman"/>
          <w:b/>
          <w:bCs/>
          <w:sz w:val="28"/>
          <w:szCs w:val="28"/>
          <w:u w:val="single"/>
        </w:rPr>
        <w:t>Содержание курса</w:t>
      </w:r>
    </w:p>
    <w:p w:rsidR="00633B44" w:rsidRPr="00032F1B" w:rsidRDefault="00633B44" w:rsidP="00032F1B">
      <w:pPr>
        <w:spacing w:line="360" w:lineRule="auto"/>
        <w:rPr>
          <w:sz w:val="28"/>
          <w:szCs w:val="28"/>
        </w:rPr>
      </w:pPr>
    </w:p>
    <w:p w:rsidR="00B125E7" w:rsidRPr="00B125E7" w:rsidRDefault="00B125E7" w:rsidP="00B125E7">
      <w:pPr>
        <w:spacing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Инструктаж по технике безопасности проводится на каждом занятии перед проведением эксперимента.</w:t>
      </w:r>
    </w:p>
    <w:p w:rsidR="00B125E7" w:rsidRPr="00B125E7" w:rsidRDefault="00B125E7" w:rsidP="00B125E7">
      <w:pPr>
        <w:spacing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B125E7" w:rsidRPr="00B125E7" w:rsidRDefault="00B125E7" w:rsidP="00B125E7">
      <w:pPr>
        <w:numPr>
          <w:ilvl w:val="0"/>
          <w:numId w:val="38"/>
        </w:numPr>
        <w:spacing w:after="200" w:line="360" w:lineRule="auto"/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  <w:r w:rsidRPr="00B125E7">
        <w:rPr>
          <w:rFonts w:eastAsiaTheme="minorHAnsi"/>
          <w:b/>
          <w:sz w:val="28"/>
          <w:szCs w:val="28"/>
          <w:lang w:eastAsia="en-US"/>
        </w:rPr>
        <w:t>Введение</w:t>
      </w:r>
    </w:p>
    <w:p w:rsidR="00B125E7" w:rsidRPr="00B125E7" w:rsidRDefault="00B125E7" w:rsidP="00B125E7">
      <w:pPr>
        <w:numPr>
          <w:ilvl w:val="1"/>
          <w:numId w:val="38"/>
        </w:numPr>
        <w:spacing w:after="200" w:line="360" w:lineRule="auto"/>
        <w:ind w:left="805" w:hanging="44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b/>
          <w:i/>
          <w:sz w:val="28"/>
          <w:szCs w:val="28"/>
          <w:lang w:eastAsia="en-US"/>
        </w:rPr>
        <w:t>Вводное занятие.</w:t>
      </w:r>
      <w:r w:rsidRPr="00B125E7">
        <w:rPr>
          <w:rFonts w:eastAsiaTheme="minorHAnsi"/>
          <w:sz w:val="28"/>
          <w:szCs w:val="28"/>
          <w:lang w:eastAsia="en-US"/>
        </w:rPr>
        <w:t xml:space="preserve"> Знакомство учащихся с новым учебным курсом во внеурочной деятельности. </w:t>
      </w:r>
    </w:p>
    <w:p w:rsidR="00B125E7" w:rsidRPr="00B125E7" w:rsidRDefault="00B125E7" w:rsidP="00B125E7">
      <w:pPr>
        <w:numPr>
          <w:ilvl w:val="1"/>
          <w:numId w:val="38"/>
        </w:numPr>
        <w:spacing w:after="200" w:line="360" w:lineRule="auto"/>
        <w:ind w:left="805" w:hanging="44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b/>
          <w:i/>
          <w:sz w:val="28"/>
          <w:szCs w:val="28"/>
          <w:lang w:eastAsia="en-US"/>
        </w:rPr>
        <w:t>Место химии в естествознании</w:t>
      </w:r>
      <w:r w:rsidRPr="00B125E7">
        <w:rPr>
          <w:rFonts w:eastAsiaTheme="minorHAnsi"/>
          <w:sz w:val="28"/>
          <w:szCs w:val="28"/>
          <w:lang w:eastAsia="en-US"/>
        </w:rPr>
        <w:t>. Зарождение химии как науки. Связь химии с практической жизнью человека.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i/>
          <w:sz w:val="28"/>
          <w:szCs w:val="28"/>
          <w:lang w:eastAsia="en-US"/>
        </w:rPr>
        <w:t>Практическая часть</w:t>
      </w:r>
      <w:r w:rsidRPr="00B125E7">
        <w:rPr>
          <w:rFonts w:eastAsiaTheme="minorHAnsi"/>
          <w:sz w:val="28"/>
          <w:szCs w:val="28"/>
          <w:lang w:eastAsia="en-US"/>
        </w:rPr>
        <w:t>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Создание познавательных кроссвордов и других интерактивных упражнений на </w:t>
      </w:r>
      <w:proofErr w:type="spellStart"/>
      <w:r w:rsidRPr="00B125E7">
        <w:rPr>
          <w:rFonts w:eastAsiaTheme="minorHAnsi"/>
          <w:sz w:val="28"/>
          <w:szCs w:val="28"/>
          <w:lang w:val="en-US" w:eastAsia="en-US"/>
        </w:rPr>
        <w:t>LearningAps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>.</w:t>
      </w:r>
      <w:r w:rsidRPr="00B125E7">
        <w:rPr>
          <w:rFonts w:eastAsiaTheme="minorHAnsi"/>
          <w:sz w:val="28"/>
          <w:szCs w:val="28"/>
          <w:lang w:val="en-US" w:eastAsia="en-US"/>
        </w:rPr>
        <w:t>org</w:t>
      </w:r>
      <w:r w:rsidRPr="00B125E7">
        <w:rPr>
          <w:rFonts w:eastAsiaTheme="minorHAnsi"/>
          <w:sz w:val="28"/>
          <w:szCs w:val="28"/>
          <w:lang w:eastAsia="en-US"/>
        </w:rPr>
        <w:t xml:space="preserve"> или </w:t>
      </w:r>
      <w:proofErr w:type="spellStart"/>
      <w:r w:rsidRPr="00B125E7">
        <w:rPr>
          <w:rFonts w:eastAsiaTheme="minorHAnsi"/>
          <w:sz w:val="28"/>
          <w:szCs w:val="28"/>
          <w:lang w:val="en-US" w:eastAsia="en-US"/>
        </w:rPr>
        <w:t>MyTest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>.</w:t>
      </w:r>
    </w:p>
    <w:p w:rsidR="00B125E7" w:rsidRPr="00B125E7" w:rsidRDefault="00B125E7" w:rsidP="00B125E7">
      <w:pPr>
        <w:numPr>
          <w:ilvl w:val="0"/>
          <w:numId w:val="38"/>
        </w:numPr>
        <w:spacing w:after="200" w:line="360" w:lineRule="auto"/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  <w:r w:rsidRPr="00B125E7">
        <w:rPr>
          <w:rFonts w:eastAsiaTheme="minorHAnsi"/>
          <w:b/>
          <w:sz w:val="28"/>
          <w:szCs w:val="28"/>
          <w:lang w:eastAsia="en-US"/>
        </w:rPr>
        <w:t>Экспериментальные основы химии</w:t>
      </w:r>
    </w:p>
    <w:p w:rsidR="00B125E7" w:rsidRPr="00B125E7" w:rsidRDefault="00B125E7" w:rsidP="00B125E7">
      <w:pPr>
        <w:numPr>
          <w:ilvl w:val="1"/>
          <w:numId w:val="38"/>
        </w:numPr>
        <w:spacing w:after="200"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b/>
          <w:i/>
          <w:sz w:val="28"/>
          <w:szCs w:val="28"/>
          <w:lang w:eastAsia="en-US"/>
        </w:rPr>
        <w:t>Вещества. Приемы обращения с веществами</w:t>
      </w:r>
      <w:r w:rsidRPr="00B125E7">
        <w:rPr>
          <w:rFonts w:eastAsiaTheme="minorHAnsi"/>
          <w:sz w:val="28"/>
          <w:szCs w:val="28"/>
          <w:lang w:eastAsia="en-US"/>
        </w:rPr>
        <w:t xml:space="preserve">. 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lastRenderedPageBreak/>
        <w:t xml:space="preserve">Изучение правил техники безопасности, предупреждающих и  запрещающих знаков. Первая помощь. Противопожарные средства защиты. 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Знакомство с веществами, встречающимися в быту: йодная настойка, медь, алюминий, соль, пищевая сода, лимонная кислота, уксусная кислота, вода, медный купорос. Отличие веществ по физическим свойствам: агрегатное состояние, цвет, запах, вкус, растворимость. Правила хранения веществ в лаборатории. Токсичность веществ для живых организмов определяется их химическими свойствами, их способностью вступать в химические реакции. Проявления токсичных веществ у человека: химический ожог, раздражение слизистых оболочек, катар дыхательных путей, аллергические реакции, острые дерматиты, канцерогенное действие, поражения органов, возможность летальных исходов. Правила отбора веществ (твердые, порошкообразные, жидкие, водные растворы, особое внимание – работа только с малыми объемами веществ). 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i/>
          <w:sz w:val="28"/>
          <w:szCs w:val="28"/>
          <w:lang w:eastAsia="en-US"/>
        </w:rPr>
        <w:t>Тест</w:t>
      </w:r>
      <w:r w:rsidRPr="00B125E7">
        <w:rPr>
          <w:rFonts w:eastAsiaTheme="minorHAnsi"/>
          <w:sz w:val="28"/>
          <w:szCs w:val="28"/>
          <w:lang w:eastAsia="en-US"/>
        </w:rPr>
        <w:t xml:space="preserve"> на основе заданий из открытого банка ФИПИ (раздел «Методы познания»)</w:t>
      </w:r>
    </w:p>
    <w:p w:rsidR="00B125E7" w:rsidRPr="00B125E7" w:rsidRDefault="00B125E7" w:rsidP="00B125E7">
      <w:pPr>
        <w:numPr>
          <w:ilvl w:val="1"/>
          <w:numId w:val="38"/>
        </w:numPr>
        <w:spacing w:after="200"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b/>
          <w:i/>
          <w:sz w:val="28"/>
          <w:szCs w:val="28"/>
          <w:lang w:eastAsia="en-US"/>
        </w:rPr>
        <w:t>Правила безопасной работы при проведении эксперимента. Техника лабораторных работ</w:t>
      </w:r>
      <w:r w:rsidRPr="00B125E7">
        <w:rPr>
          <w:rFonts w:eastAsiaTheme="minorHAnsi"/>
          <w:sz w:val="28"/>
          <w:szCs w:val="28"/>
          <w:lang w:eastAsia="en-US"/>
        </w:rPr>
        <w:t>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Знакомство с лабораторным оборудованием: стеклянная посуда (химические стаканы, колбы, воронки, делительные воронки, мерная посуда), весы, штативы для пробирок и приборов, нагревательный прибор-спиртовка, фарфоровая посуда (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выпаривательные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 xml:space="preserve"> чашки, тигли, ступки, шпатели) и др. 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Безопасная работа со стеклом, пробками (демонстрация резки стеклянных трубок, их нагревания для изменения формы).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r w:rsidRPr="00B125E7">
        <w:rPr>
          <w:rFonts w:eastAsiaTheme="minorHAnsi"/>
          <w:i/>
          <w:sz w:val="28"/>
          <w:szCs w:val="28"/>
          <w:lang w:eastAsia="en-US"/>
        </w:rPr>
        <w:t>Практическая часть.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lastRenderedPageBreak/>
        <w:t>Сборка прибора для получения газов. Проверка на герметичность. Закрепление его на штативе. Рисунок прибора при помощи трафарета.</w:t>
      </w:r>
    </w:p>
    <w:p w:rsidR="00B125E7" w:rsidRPr="00B125E7" w:rsidRDefault="00B125E7" w:rsidP="00B125E7">
      <w:pPr>
        <w:numPr>
          <w:ilvl w:val="1"/>
          <w:numId w:val="38"/>
        </w:numPr>
        <w:spacing w:after="200" w:line="360" w:lineRule="auto"/>
        <w:contextualSpacing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B125E7">
        <w:rPr>
          <w:rFonts w:eastAsiaTheme="minorHAnsi"/>
          <w:b/>
          <w:i/>
          <w:sz w:val="28"/>
          <w:szCs w:val="28"/>
          <w:lang w:eastAsia="en-US"/>
        </w:rPr>
        <w:t xml:space="preserve">Нагревательные приборы. 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Спиртовка. Газовая горелка. Плитка. Водяная баня. Назначение нагревательных приборов. 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Изучение спиртовки: составные части и их функция. 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Горючее топливо для спиртовок: этиловый спирт. Особенности реакции горения: выделение тепла и света. Сухое горючее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Правила нагревания пробирок с водными растворами (предварительный прогрев всей поверхности, обязательный наклон пробирки, отверстие пробирки «от себя», закрепление держателя пробирки).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Использование тиглей при прокаливании веществ. Назначение операции прокаливания.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r w:rsidRPr="00B125E7">
        <w:rPr>
          <w:rFonts w:eastAsiaTheme="minorHAnsi"/>
          <w:i/>
          <w:sz w:val="28"/>
          <w:szCs w:val="28"/>
          <w:lang w:eastAsia="en-US"/>
        </w:rPr>
        <w:t>Практическая часть.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Изучение пламени. Рисунок пламени.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Сборка прибора для выпаривания соли (кольцо на штатив, 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выпаривательная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 xml:space="preserve"> чашка, водный раствор соли,  спиртовка). Рисунок прибора при помощи трафарета. </w:t>
      </w:r>
    </w:p>
    <w:p w:rsidR="00B125E7" w:rsidRPr="00B125E7" w:rsidRDefault="00B125E7" w:rsidP="00B125E7">
      <w:pPr>
        <w:numPr>
          <w:ilvl w:val="1"/>
          <w:numId w:val="38"/>
        </w:numPr>
        <w:spacing w:after="200"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b/>
          <w:i/>
          <w:sz w:val="28"/>
          <w:szCs w:val="28"/>
        </w:rPr>
        <w:t>Чистые вещества, особо чистые вещества. Примеси. Смеси.</w:t>
      </w:r>
      <w:r w:rsidRPr="00B125E7">
        <w:rPr>
          <w:rFonts w:eastAsiaTheme="minorHAnsi"/>
          <w:sz w:val="28"/>
          <w:szCs w:val="28"/>
        </w:rPr>
        <w:t xml:space="preserve"> Способы очистки веществ от примесей и разделения смесей. Фильтрование. Перегонка. Кристаллизация. Разделение с помощью магнита, делительной воронки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i/>
          <w:sz w:val="28"/>
          <w:szCs w:val="28"/>
        </w:rPr>
      </w:pPr>
      <w:r w:rsidRPr="00B125E7">
        <w:rPr>
          <w:rFonts w:eastAsiaTheme="minorHAnsi"/>
          <w:i/>
          <w:sz w:val="28"/>
          <w:szCs w:val="28"/>
        </w:rPr>
        <w:t>Практическая часть.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</w:rPr>
      </w:pPr>
      <w:r w:rsidRPr="00B125E7">
        <w:rPr>
          <w:rFonts w:eastAsiaTheme="minorHAnsi"/>
          <w:sz w:val="28"/>
          <w:szCs w:val="28"/>
        </w:rPr>
        <w:t>1 вариант: смесь речного песка и сахара.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</w:rPr>
      </w:pPr>
      <w:r w:rsidRPr="00B125E7">
        <w:rPr>
          <w:rFonts w:eastAsiaTheme="minorHAnsi"/>
          <w:sz w:val="28"/>
          <w:szCs w:val="28"/>
        </w:rPr>
        <w:t>2 вариант: смесь речного песка и поваренной соли.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</w:rPr>
      </w:pPr>
      <w:r w:rsidRPr="00B125E7">
        <w:rPr>
          <w:rFonts w:eastAsiaTheme="minorHAnsi"/>
          <w:sz w:val="28"/>
          <w:szCs w:val="28"/>
        </w:rPr>
        <w:lastRenderedPageBreak/>
        <w:t>Составить схему последовательности операций (растворение, фильтрование, выпаривание). Сравнить и обсудить результаты двух вариантов. Обратить внимание на смесь сахара и песка (у некоторых чашки  покрылись коричневой массой), на важность условий проведения эксперимента, в данном случае на своевременное прекращение нагрева.</w:t>
      </w:r>
    </w:p>
    <w:p w:rsidR="00B125E7" w:rsidRPr="00B125E7" w:rsidRDefault="00B125E7" w:rsidP="00B125E7">
      <w:pPr>
        <w:numPr>
          <w:ilvl w:val="1"/>
          <w:numId w:val="38"/>
        </w:numPr>
        <w:spacing w:after="200" w:line="360" w:lineRule="auto"/>
        <w:contextualSpacing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B125E7">
        <w:rPr>
          <w:rFonts w:eastAsiaTheme="minorHAnsi"/>
          <w:b/>
          <w:i/>
          <w:sz w:val="28"/>
          <w:szCs w:val="28"/>
          <w:lang w:eastAsia="en-US"/>
        </w:rPr>
        <w:t>Методы познания в естествознании.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Наблюдение. Эксперимент. Моделирование.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Условия проведения наблюдения как основного метода познания. Мыслительный и реальный эксперимент. Универсальные знания человечества на основе наблюдения. Физические и химические явления.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r w:rsidRPr="00B125E7">
        <w:rPr>
          <w:rFonts w:eastAsiaTheme="minorHAnsi"/>
          <w:i/>
          <w:sz w:val="28"/>
          <w:szCs w:val="28"/>
          <w:lang w:eastAsia="en-US"/>
        </w:rPr>
        <w:t>Практическая часть.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Броуновское движение под микроскопом. Обнаружение жира в семенах подсолнечника. Обнаружение крахмала в картофеле. Обнаружение углекислого газа в выдыхаемом воздухе. Добавление лимонной кислоты в чай. Оформление работы.</w:t>
      </w:r>
    </w:p>
    <w:tbl>
      <w:tblPr>
        <w:tblStyle w:val="ae"/>
        <w:tblW w:w="0" w:type="auto"/>
        <w:tblInd w:w="810" w:type="dxa"/>
        <w:tblLook w:val="04A0"/>
      </w:tblPr>
      <w:tblGrid>
        <w:gridCol w:w="3342"/>
        <w:gridCol w:w="2851"/>
        <w:gridCol w:w="2851"/>
      </w:tblGrid>
      <w:tr w:rsidR="00B125E7" w:rsidRPr="00B125E7" w:rsidTr="00D01BDB">
        <w:tc>
          <w:tcPr>
            <w:tcW w:w="3342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25E7">
              <w:rPr>
                <w:rFonts w:ascii="Times New Roman" w:hAnsi="Times New Roman" w:cs="Times New Roman"/>
                <w:sz w:val="28"/>
                <w:szCs w:val="28"/>
              </w:rPr>
              <w:t>Название опыта</w:t>
            </w:r>
          </w:p>
        </w:tc>
        <w:tc>
          <w:tcPr>
            <w:tcW w:w="2851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25E7">
              <w:rPr>
                <w:rFonts w:ascii="Times New Roman" w:hAnsi="Times New Roman" w:cs="Times New Roman"/>
                <w:sz w:val="28"/>
                <w:szCs w:val="28"/>
              </w:rPr>
              <w:t>Как выполняли</w:t>
            </w:r>
          </w:p>
        </w:tc>
        <w:tc>
          <w:tcPr>
            <w:tcW w:w="2851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25E7">
              <w:rPr>
                <w:rFonts w:ascii="Times New Roman" w:hAnsi="Times New Roman" w:cs="Times New Roman"/>
                <w:sz w:val="28"/>
                <w:szCs w:val="28"/>
              </w:rPr>
              <w:t>Что наблюдали</w:t>
            </w:r>
          </w:p>
        </w:tc>
      </w:tr>
      <w:tr w:rsidR="00B125E7" w:rsidRPr="00B125E7" w:rsidTr="00D01BDB">
        <w:tc>
          <w:tcPr>
            <w:tcW w:w="3342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1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1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25E7" w:rsidRPr="00B125E7" w:rsidRDefault="00B125E7" w:rsidP="00B125E7">
      <w:pPr>
        <w:spacing w:line="360" w:lineRule="auto"/>
        <w:ind w:left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Обратить внимание на практические задания прошлых занятий. Акцентировать, что метод наблюдения – основной метод познания.</w:t>
      </w:r>
    </w:p>
    <w:p w:rsidR="00B125E7" w:rsidRPr="00B125E7" w:rsidRDefault="00B125E7" w:rsidP="00B125E7">
      <w:pPr>
        <w:numPr>
          <w:ilvl w:val="1"/>
          <w:numId w:val="38"/>
        </w:numPr>
        <w:spacing w:after="200"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b/>
          <w:i/>
          <w:sz w:val="28"/>
          <w:szCs w:val="28"/>
          <w:lang w:eastAsia="en-US"/>
        </w:rPr>
        <w:t>Вода. Растворы. Морская и пресная вода. Биологические жидкости</w:t>
      </w:r>
      <w:r w:rsidRPr="00B125E7">
        <w:rPr>
          <w:rFonts w:eastAsiaTheme="minorHAnsi"/>
          <w:sz w:val="28"/>
          <w:szCs w:val="28"/>
          <w:lang w:eastAsia="en-US"/>
        </w:rPr>
        <w:t xml:space="preserve">: кровь, лимфа, клеточный сок. Экологические проблемы воды. Электропроводность как свойство растворов электролитов (правила безопасности с электроприборами). 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r w:rsidRPr="00B125E7">
        <w:rPr>
          <w:rFonts w:eastAsiaTheme="minorHAnsi"/>
          <w:i/>
          <w:sz w:val="28"/>
          <w:szCs w:val="28"/>
          <w:lang w:eastAsia="en-US"/>
        </w:rPr>
        <w:t>Практическая часть.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lastRenderedPageBreak/>
        <w:t>Определение с помощью электропроводности растворов: в каком химическом стакане находится дистиллированная вода. Даны три раствора: раствор поваренной соли, раствор сахара, дистиллированная вода. Оформление работы.</w:t>
      </w:r>
    </w:p>
    <w:tbl>
      <w:tblPr>
        <w:tblStyle w:val="ae"/>
        <w:tblW w:w="0" w:type="auto"/>
        <w:tblInd w:w="810" w:type="dxa"/>
        <w:tblLook w:val="04A0"/>
      </w:tblPr>
      <w:tblGrid>
        <w:gridCol w:w="4927"/>
        <w:gridCol w:w="4927"/>
      </w:tblGrid>
      <w:tr w:rsidR="00B125E7" w:rsidRPr="00B125E7" w:rsidTr="00D01BDB">
        <w:tc>
          <w:tcPr>
            <w:tcW w:w="4927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25E7">
              <w:rPr>
                <w:rFonts w:ascii="Times New Roman" w:hAnsi="Times New Roman" w:cs="Times New Roman"/>
                <w:sz w:val="28"/>
                <w:szCs w:val="28"/>
              </w:rPr>
              <w:t>Название раствора</w:t>
            </w:r>
          </w:p>
        </w:tc>
        <w:tc>
          <w:tcPr>
            <w:tcW w:w="4927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25E7">
              <w:rPr>
                <w:rFonts w:ascii="Times New Roman" w:hAnsi="Times New Roman" w:cs="Times New Roman"/>
                <w:sz w:val="28"/>
                <w:szCs w:val="28"/>
              </w:rPr>
              <w:t>Что наблюдаем (загорается лампочка или нет)</w:t>
            </w:r>
          </w:p>
        </w:tc>
      </w:tr>
      <w:tr w:rsidR="00B125E7" w:rsidRPr="00B125E7" w:rsidTr="00D01BDB">
        <w:tc>
          <w:tcPr>
            <w:tcW w:w="4927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Как распознать: в каком стакане – дистиллированная вода и раствор сахара. Должны предложить два способа: органолептический и выпаривание.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Проект «Изготовление самодельного прибора для исследования электропроводности растворов»</w:t>
      </w:r>
    </w:p>
    <w:p w:rsidR="00B125E7" w:rsidRPr="00B125E7" w:rsidRDefault="00B125E7" w:rsidP="00B125E7">
      <w:pPr>
        <w:numPr>
          <w:ilvl w:val="1"/>
          <w:numId w:val="38"/>
        </w:numPr>
        <w:spacing w:after="200" w:line="360" w:lineRule="auto"/>
        <w:contextualSpacing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 </w:t>
      </w:r>
      <w:r w:rsidRPr="00B125E7">
        <w:rPr>
          <w:rFonts w:eastAsiaTheme="minorHAnsi"/>
          <w:b/>
          <w:i/>
          <w:sz w:val="28"/>
          <w:szCs w:val="28"/>
          <w:lang w:eastAsia="en-US"/>
        </w:rPr>
        <w:t xml:space="preserve">Массовая доля растворенного вещества, или процентная концентрация вещества в растворе. 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Взвешивание. Разновесы. Навеска. Мерная посуда (мерные стаканы, колбы, цилиндры).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r w:rsidRPr="00B125E7">
        <w:rPr>
          <w:rFonts w:eastAsiaTheme="minorHAnsi"/>
          <w:i/>
          <w:sz w:val="28"/>
          <w:szCs w:val="28"/>
          <w:lang w:eastAsia="en-US"/>
        </w:rPr>
        <w:t>Практическая часть.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Приготовление растворов поваренной соли заданной концентрации.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iCs/>
          <w:sz w:val="28"/>
          <w:szCs w:val="28"/>
        </w:rPr>
        <w:t xml:space="preserve">Приготовление шипучего напитка из пищевой соды, лимонной кислоты, сахара и аскорбиновой кислоты: каждая группа определяет количество веществ на свое усмотрение. Сравнение и обсуждение приготовленных напитков с </w:t>
      </w:r>
      <w:proofErr w:type="spellStart"/>
      <w:r w:rsidRPr="00B125E7">
        <w:rPr>
          <w:rFonts w:eastAsiaTheme="minorHAnsi"/>
          <w:iCs/>
          <w:sz w:val="28"/>
          <w:szCs w:val="28"/>
        </w:rPr>
        <w:t>т.зр</w:t>
      </w:r>
      <w:proofErr w:type="spellEnd"/>
      <w:r w:rsidRPr="00B125E7">
        <w:rPr>
          <w:rFonts w:eastAsiaTheme="minorHAnsi"/>
          <w:iCs/>
          <w:sz w:val="28"/>
          <w:szCs w:val="28"/>
        </w:rPr>
        <w:t>. вкуса, фиксации наблюдаемых эффектов, расчетов или выполнения «на глазок», экспериментальной культуры.</w:t>
      </w:r>
    </w:p>
    <w:p w:rsidR="00B125E7" w:rsidRPr="00B125E7" w:rsidRDefault="00B125E7" w:rsidP="00B125E7">
      <w:pPr>
        <w:numPr>
          <w:ilvl w:val="1"/>
          <w:numId w:val="38"/>
        </w:numPr>
        <w:spacing w:after="200" w:line="360" w:lineRule="auto"/>
        <w:contextualSpacing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B125E7">
        <w:rPr>
          <w:rFonts w:eastAsiaTheme="minorHAnsi"/>
          <w:b/>
          <w:i/>
          <w:sz w:val="28"/>
          <w:szCs w:val="28"/>
          <w:lang w:eastAsia="en-US"/>
        </w:rPr>
        <w:t>Насыщенные и пересыщенные растворы.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b/>
          <w:i/>
          <w:sz w:val="28"/>
          <w:szCs w:val="28"/>
          <w:lang w:eastAsia="en-US"/>
        </w:rPr>
        <w:t>Методика выращивания кристаллов.</w:t>
      </w:r>
      <w:r w:rsidRPr="00B125E7">
        <w:rPr>
          <w:rFonts w:eastAsiaTheme="minorHAnsi"/>
          <w:sz w:val="28"/>
          <w:szCs w:val="28"/>
          <w:lang w:eastAsia="en-US"/>
        </w:rPr>
        <w:t xml:space="preserve"> Монокристалл. Кристаллические друзы. Что такое «затравка».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Демонстрация пересыщенного раствора ацетата натрия.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r w:rsidRPr="00B125E7">
        <w:rPr>
          <w:rFonts w:eastAsiaTheme="minorHAnsi"/>
          <w:i/>
          <w:sz w:val="28"/>
          <w:szCs w:val="28"/>
          <w:lang w:eastAsia="en-US"/>
        </w:rPr>
        <w:lastRenderedPageBreak/>
        <w:t>Практическая часть.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Приготовление насыщенных и пересыщенных растворов. Приготовление водных растворов медного купороса, хлорида натрия, сахарозы для выращивания кристаллов. Выращивание кристаллов из раствора каменной соли и 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иодированной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 xml:space="preserve"> соли: есть ли разница. Почему для выращивания кристаллов каменная соль лучше, чем 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иодированная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 xml:space="preserve">. Получение окрашенных кристаллов соли с использованием пищевых красителей. Выращивание кристаллов медного купороса из водно-спиртовых растворов. </w:t>
      </w:r>
    </w:p>
    <w:p w:rsidR="00B125E7" w:rsidRPr="00285A4F" w:rsidRDefault="00B125E7" w:rsidP="00285A4F">
      <w:pPr>
        <w:numPr>
          <w:ilvl w:val="0"/>
          <w:numId w:val="38"/>
        </w:numPr>
        <w:spacing w:after="200" w:line="360" w:lineRule="auto"/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  <w:r w:rsidRPr="00B125E7">
        <w:rPr>
          <w:rFonts w:eastAsiaTheme="minorHAnsi"/>
          <w:b/>
          <w:sz w:val="28"/>
          <w:szCs w:val="28"/>
          <w:lang w:eastAsia="en-US"/>
        </w:rPr>
        <w:t xml:space="preserve">Знакомимся с миром </w:t>
      </w:r>
      <w:proofErr w:type="spellStart"/>
      <w:r w:rsidRPr="00B125E7">
        <w:rPr>
          <w:rFonts w:eastAsiaTheme="minorHAnsi"/>
          <w:b/>
          <w:sz w:val="28"/>
          <w:szCs w:val="28"/>
          <w:lang w:eastAsia="en-US"/>
        </w:rPr>
        <w:t>наночастиц</w:t>
      </w:r>
      <w:proofErr w:type="spellEnd"/>
    </w:p>
    <w:p w:rsidR="00B125E7" w:rsidRPr="00B125E7" w:rsidRDefault="00B125E7" w:rsidP="00B125E7">
      <w:pPr>
        <w:numPr>
          <w:ilvl w:val="1"/>
          <w:numId w:val="38"/>
        </w:numPr>
        <w:spacing w:after="200"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b/>
          <w:i/>
          <w:sz w:val="28"/>
          <w:szCs w:val="28"/>
          <w:lang w:eastAsia="en-US"/>
        </w:rPr>
        <w:t>Моделирование.</w:t>
      </w:r>
      <w:r w:rsidRPr="00B125E7">
        <w:rPr>
          <w:rFonts w:eastAsiaTheme="minorHAnsi"/>
          <w:sz w:val="28"/>
          <w:szCs w:val="28"/>
          <w:lang w:eastAsia="en-US"/>
        </w:rPr>
        <w:t xml:space="preserve"> Модели в естествознании (глобус, карты, физические модели, биологические муляжи, кристаллические решетки). Модели атомов и молекул в химии.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r w:rsidRPr="00B125E7">
        <w:rPr>
          <w:rFonts w:eastAsiaTheme="minorHAnsi"/>
          <w:i/>
          <w:sz w:val="28"/>
          <w:szCs w:val="28"/>
          <w:lang w:eastAsia="en-US"/>
        </w:rPr>
        <w:t>Практическая часть.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Изготовление моделей молекул из подручных средств. Работа воображения.</w:t>
      </w:r>
    </w:p>
    <w:p w:rsidR="00B125E7" w:rsidRPr="00B125E7" w:rsidRDefault="00B125E7" w:rsidP="00B125E7">
      <w:pPr>
        <w:numPr>
          <w:ilvl w:val="1"/>
          <w:numId w:val="38"/>
        </w:numPr>
        <w:spacing w:after="200" w:line="360" w:lineRule="auto"/>
        <w:contextualSpacing/>
        <w:jc w:val="both"/>
        <w:rPr>
          <w:rFonts w:eastAsia="Times New Roman"/>
          <w:b/>
          <w:i/>
          <w:sz w:val="28"/>
          <w:szCs w:val="28"/>
        </w:rPr>
      </w:pPr>
      <w:r w:rsidRPr="00B125E7">
        <w:rPr>
          <w:rFonts w:eastAsia="Times New Roman"/>
          <w:b/>
          <w:i/>
          <w:sz w:val="28"/>
          <w:szCs w:val="28"/>
        </w:rPr>
        <w:t xml:space="preserve">Строение вещества. Размеры частиц. </w:t>
      </w:r>
      <w:proofErr w:type="spellStart"/>
      <w:r w:rsidRPr="00B125E7">
        <w:rPr>
          <w:rFonts w:eastAsia="Times New Roman"/>
          <w:b/>
          <w:i/>
          <w:sz w:val="28"/>
          <w:szCs w:val="28"/>
        </w:rPr>
        <w:t>Наночастицы</w:t>
      </w:r>
      <w:proofErr w:type="spellEnd"/>
      <w:r w:rsidRPr="00B125E7">
        <w:rPr>
          <w:rFonts w:eastAsia="Times New Roman"/>
          <w:b/>
          <w:i/>
          <w:sz w:val="28"/>
          <w:szCs w:val="28"/>
        </w:rPr>
        <w:t>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i/>
          <w:sz w:val="28"/>
          <w:szCs w:val="28"/>
          <w:lang w:eastAsia="en-US"/>
        </w:rPr>
        <w:t>Проектная задача № 1.</w:t>
      </w:r>
      <w:r w:rsidRPr="00B125E7">
        <w:rPr>
          <w:rFonts w:eastAsiaTheme="minorHAnsi"/>
          <w:sz w:val="28"/>
          <w:szCs w:val="28"/>
          <w:lang w:eastAsia="en-US"/>
        </w:rPr>
        <w:t xml:space="preserve">  Как узнать примерные размеры витаминного драже «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Ундевит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>», «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Ревит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 xml:space="preserve">», упаковки которых расположены у вас на столах, не открывая баночек. 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i/>
          <w:sz w:val="28"/>
          <w:szCs w:val="28"/>
          <w:lang w:eastAsia="en-US"/>
        </w:rPr>
        <w:t>Проектная задача № 2.</w:t>
      </w:r>
      <w:r w:rsidRPr="00B125E7">
        <w:rPr>
          <w:rFonts w:eastAsiaTheme="minorHAnsi"/>
          <w:sz w:val="28"/>
          <w:szCs w:val="28"/>
          <w:lang w:eastAsia="en-US"/>
        </w:rPr>
        <w:t xml:space="preserve"> У Вас на столах находятся мерный цилиндр, колба с водой, весы рычажного типа с набором разновесов. Предложите способы определения размеров молекул воды (практический и теоретический).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i/>
          <w:sz w:val="28"/>
          <w:szCs w:val="28"/>
          <w:lang w:eastAsia="en-US"/>
        </w:rPr>
        <w:t>Вопрос:</w:t>
      </w:r>
      <w:r w:rsidRPr="00B125E7">
        <w:rPr>
          <w:rFonts w:eastAsiaTheme="minorHAnsi"/>
          <w:sz w:val="28"/>
          <w:szCs w:val="28"/>
          <w:lang w:eastAsia="en-US"/>
        </w:rPr>
        <w:t xml:space="preserve"> Относится ли молекула воды к 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наночастицам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 xml:space="preserve">? Почему вирусы называют 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нанороботами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>?</w:t>
      </w:r>
    </w:p>
    <w:p w:rsidR="00B125E7" w:rsidRPr="00B125E7" w:rsidRDefault="00B125E7" w:rsidP="00B125E7">
      <w:pPr>
        <w:numPr>
          <w:ilvl w:val="1"/>
          <w:numId w:val="38"/>
        </w:numPr>
        <w:spacing w:after="200"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b/>
          <w:i/>
          <w:sz w:val="28"/>
          <w:szCs w:val="28"/>
          <w:lang w:eastAsia="en-US"/>
        </w:rPr>
        <w:t xml:space="preserve">Коллоидные системы: почва, глина, природные воды, воздух дым, минералы, хлеб, молоко, масло, кровь…Коллоидные и истинные растворы. </w:t>
      </w:r>
      <w:r w:rsidRPr="00B125E7">
        <w:rPr>
          <w:rFonts w:eastAsiaTheme="minorHAnsi"/>
          <w:sz w:val="28"/>
          <w:szCs w:val="28"/>
          <w:lang w:eastAsia="en-US"/>
        </w:rPr>
        <w:t xml:space="preserve">Оптические свойства: «эффект 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Тиндаля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 xml:space="preserve">», «явление искрящихся </w:t>
      </w:r>
      <w:r w:rsidRPr="00B125E7">
        <w:rPr>
          <w:rFonts w:eastAsiaTheme="minorHAnsi"/>
          <w:sz w:val="28"/>
          <w:szCs w:val="28"/>
          <w:lang w:eastAsia="en-US"/>
        </w:rPr>
        <w:lastRenderedPageBreak/>
        <w:t xml:space="preserve">слоев». Коллоидные частицы и их размеры. </w:t>
      </w:r>
      <w:r w:rsidRPr="00B125E7">
        <w:rPr>
          <w:rFonts w:eastAsiaTheme="minorHAnsi"/>
          <w:i/>
          <w:sz w:val="28"/>
          <w:szCs w:val="28"/>
          <w:lang w:eastAsia="en-US"/>
        </w:rPr>
        <w:t>Экспериментальная задача № 1.</w:t>
      </w:r>
      <w:r w:rsidRPr="00B125E7">
        <w:rPr>
          <w:rFonts w:eastAsiaTheme="minorHAnsi"/>
          <w:sz w:val="28"/>
          <w:szCs w:val="28"/>
          <w:lang w:eastAsia="en-US"/>
        </w:rPr>
        <w:t xml:space="preserve"> На столах: лазерная указка и лазерный фонарик с красным лучом, два химических стакана: в одном заваренный пакетик чая, в другом – чистая вода. Пропустите луч лазерного фонарика через стаканы. В каком стакане, по-вашему мнению, находится коллоидная система? На чем основывается ваше предположение?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i/>
          <w:sz w:val="28"/>
          <w:szCs w:val="28"/>
          <w:lang w:eastAsia="en-US"/>
        </w:rPr>
        <w:t xml:space="preserve">Экспериментальная  задача № 2. </w:t>
      </w:r>
      <w:r w:rsidRPr="00B125E7">
        <w:rPr>
          <w:rFonts w:eastAsiaTheme="minorHAnsi"/>
          <w:sz w:val="28"/>
          <w:szCs w:val="28"/>
          <w:lang w:eastAsia="en-US"/>
        </w:rPr>
        <w:t>Вам выданы</w:t>
      </w:r>
      <w:r w:rsidRPr="00B125E7">
        <w:rPr>
          <w:rFonts w:eastAsiaTheme="minorHAnsi"/>
          <w:i/>
          <w:sz w:val="28"/>
          <w:szCs w:val="28"/>
          <w:lang w:eastAsia="en-US"/>
        </w:rPr>
        <w:t xml:space="preserve"> </w:t>
      </w:r>
      <w:r w:rsidRPr="00B125E7">
        <w:rPr>
          <w:rFonts w:eastAsiaTheme="minorHAnsi"/>
          <w:sz w:val="28"/>
          <w:szCs w:val="28"/>
          <w:lang w:eastAsia="en-US"/>
        </w:rPr>
        <w:t xml:space="preserve">растворы ацетата свинца </w:t>
      </w:r>
      <w:proofErr w:type="spellStart"/>
      <w:r w:rsidRPr="00B125E7">
        <w:rPr>
          <w:rFonts w:eastAsiaTheme="minorHAnsi"/>
          <w:sz w:val="28"/>
          <w:szCs w:val="28"/>
          <w:lang w:val="en-US" w:eastAsia="en-US"/>
        </w:rPr>
        <w:t>Pb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>(</w:t>
      </w:r>
      <w:r w:rsidRPr="00B125E7">
        <w:rPr>
          <w:rFonts w:eastAsiaTheme="minorHAnsi"/>
          <w:sz w:val="28"/>
          <w:szCs w:val="28"/>
          <w:lang w:val="en-US" w:eastAsia="en-US"/>
        </w:rPr>
        <w:t>CH</w:t>
      </w:r>
      <w:r w:rsidRPr="00B125E7">
        <w:rPr>
          <w:rFonts w:eastAsiaTheme="minorHAnsi"/>
          <w:sz w:val="28"/>
          <w:szCs w:val="28"/>
          <w:vertAlign w:val="subscript"/>
          <w:lang w:eastAsia="en-US"/>
        </w:rPr>
        <w:t>3</w:t>
      </w:r>
      <w:r w:rsidRPr="00B125E7">
        <w:rPr>
          <w:rFonts w:eastAsiaTheme="minorHAnsi"/>
          <w:sz w:val="28"/>
          <w:szCs w:val="28"/>
          <w:lang w:val="en-US" w:eastAsia="en-US"/>
        </w:rPr>
        <w:t>COO</w:t>
      </w:r>
      <w:r w:rsidRPr="00B125E7">
        <w:rPr>
          <w:rFonts w:eastAsiaTheme="minorHAnsi"/>
          <w:sz w:val="28"/>
          <w:szCs w:val="28"/>
          <w:lang w:eastAsia="en-US"/>
        </w:rPr>
        <w:t>)</w:t>
      </w:r>
      <w:r w:rsidRPr="00B125E7">
        <w:rPr>
          <w:rFonts w:eastAsiaTheme="minorHAnsi"/>
          <w:sz w:val="28"/>
          <w:szCs w:val="28"/>
          <w:vertAlign w:val="subscript"/>
          <w:lang w:eastAsia="en-US"/>
        </w:rPr>
        <w:t xml:space="preserve">2 </w:t>
      </w:r>
      <w:r w:rsidRPr="00B125E7">
        <w:rPr>
          <w:rFonts w:eastAsiaTheme="minorHAnsi"/>
          <w:sz w:val="28"/>
          <w:szCs w:val="28"/>
          <w:lang w:eastAsia="en-US"/>
        </w:rPr>
        <w:t xml:space="preserve"> и иодида калия </w:t>
      </w:r>
      <w:r w:rsidRPr="00B125E7">
        <w:rPr>
          <w:rFonts w:eastAsiaTheme="minorHAnsi"/>
          <w:sz w:val="28"/>
          <w:szCs w:val="28"/>
          <w:lang w:val="en-US" w:eastAsia="en-US"/>
        </w:rPr>
        <w:t>KI</w:t>
      </w:r>
      <w:r w:rsidRPr="00B125E7">
        <w:rPr>
          <w:rFonts w:eastAsiaTheme="minorHAnsi"/>
          <w:sz w:val="28"/>
          <w:szCs w:val="28"/>
          <w:lang w:eastAsia="en-US"/>
        </w:rPr>
        <w:t xml:space="preserve">, штатив с пробирками, спиртовая горелка, 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пробиркодержатель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 xml:space="preserve">. В пробирку налейте 2 мл раствора </w:t>
      </w:r>
      <w:r w:rsidRPr="00B125E7">
        <w:rPr>
          <w:rFonts w:eastAsiaTheme="minorHAnsi"/>
          <w:sz w:val="28"/>
          <w:szCs w:val="28"/>
          <w:lang w:val="en-US" w:eastAsia="en-US"/>
        </w:rPr>
        <w:t>KI</w:t>
      </w:r>
      <w:r w:rsidRPr="00B125E7">
        <w:rPr>
          <w:rFonts w:eastAsiaTheme="minorHAnsi"/>
          <w:sz w:val="28"/>
          <w:szCs w:val="28"/>
          <w:lang w:eastAsia="en-US"/>
        </w:rPr>
        <w:t xml:space="preserve"> (высотой 2 см) и затем прилейте 2 мл раствора </w:t>
      </w:r>
      <w:proofErr w:type="spellStart"/>
      <w:r w:rsidRPr="00B125E7">
        <w:rPr>
          <w:rFonts w:eastAsiaTheme="minorHAnsi"/>
          <w:sz w:val="28"/>
          <w:szCs w:val="28"/>
          <w:lang w:val="en-US" w:eastAsia="en-US"/>
        </w:rPr>
        <w:t>Pb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>(</w:t>
      </w:r>
      <w:r w:rsidRPr="00B125E7">
        <w:rPr>
          <w:rFonts w:eastAsiaTheme="minorHAnsi"/>
          <w:sz w:val="28"/>
          <w:szCs w:val="28"/>
          <w:lang w:val="en-US" w:eastAsia="en-US"/>
        </w:rPr>
        <w:t>CH</w:t>
      </w:r>
      <w:r w:rsidRPr="00B125E7">
        <w:rPr>
          <w:rFonts w:eastAsiaTheme="minorHAnsi"/>
          <w:sz w:val="28"/>
          <w:szCs w:val="28"/>
          <w:vertAlign w:val="subscript"/>
          <w:lang w:eastAsia="en-US"/>
        </w:rPr>
        <w:t>3</w:t>
      </w:r>
      <w:r w:rsidRPr="00B125E7">
        <w:rPr>
          <w:rFonts w:eastAsiaTheme="minorHAnsi"/>
          <w:sz w:val="28"/>
          <w:szCs w:val="28"/>
          <w:lang w:val="en-US" w:eastAsia="en-US"/>
        </w:rPr>
        <w:t>COO</w:t>
      </w:r>
      <w:r w:rsidRPr="00B125E7">
        <w:rPr>
          <w:rFonts w:eastAsiaTheme="minorHAnsi"/>
          <w:sz w:val="28"/>
          <w:szCs w:val="28"/>
          <w:lang w:eastAsia="en-US"/>
        </w:rPr>
        <w:t>)</w:t>
      </w:r>
      <w:r w:rsidRPr="00B125E7">
        <w:rPr>
          <w:rFonts w:eastAsiaTheme="minorHAnsi"/>
          <w:sz w:val="28"/>
          <w:szCs w:val="28"/>
          <w:vertAlign w:val="subscript"/>
          <w:lang w:eastAsia="en-US"/>
        </w:rPr>
        <w:t xml:space="preserve">2 </w:t>
      </w:r>
      <w:r w:rsidRPr="00B125E7">
        <w:rPr>
          <w:rFonts w:eastAsiaTheme="minorHAnsi"/>
          <w:sz w:val="28"/>
          <w:szCs w:val="28"/>
          <w:lang w:eastAsia="en-US"/>
        </w:rPr>
        <w:t>. Образуется желтый осадок. Нагрейте пробирку до растворения осадка. Затем охладите пробирку около 2-3 мин и помещаем в сосуд с холодной ледяной водой. Что наблюдаете? Что происходит при встряхивании пробирки?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Итак, вы только что обнаружили различие между истинными растворами и коллоидными растворами. В последних вы наблюдали  проявление оптических эффектов: «эффект 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Тиндаля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>» (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эксп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>. зад. №1) и «явление искрящихся слоев» (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эксп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 xml:space="preserve">. зад.№2). 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Вопрос: Как доказать, что мыльный раствор является коллоидной системой? (По рассеянию света в растворе  -конус 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Тиндаля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>).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Что происходит если в мыльный раствор добавить поваренную соль? (Прозрачный прежде раствор резко мутнеет, образуются крупные хлопья). Знакомство с явлениями коагуляции и 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высаливания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 xml:space="preserve">. 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i/>
          <w:sz w:val="28"/>
          <w:szCs w:val="28"/>
          <w:lang w:eastAsia="en-US"/>
        </w:rPr>
        <w:t>Проектная задача № 1.</w:t>
      </w:r>
      <w:r w:rsidRPr="00B125E7">
        <w:rPr>
          <w:rFonts w:eastAsiaTheme="minorHAnsi"/>
          <w:sz w:val="28"/>
          <w:szCs w:val="28"/>
          <w:lang w:eastAsia="en-US"/>
        </w:rPr>
        <w:t xml:space="preserve">Два ученика приготовили смесь из растительного масла и воды: добавив половину чайной ложки масла в 200 мл воды. Один из них утверждает, что полученная смесь является коллоидным раствором, а другой это отрицает. Кто прав? Свой ответ иллюстрируйте снимками на мобильном телефоне. (Правы оба ученика. Все зависит от особенностей приготовления смеси. Если просто размешать масло в </w:t>
      </w:r>
      <w:r w:rsidRPr="00B125E7">
        <w:rPr>
          <w:rFonts w:eastAsiaTheme="minorHAnsi"/>
          <w:sz w:val="28"/>
          <w:szCs w:val="28"/>
          <w:lang w:eastAsia="en-US"/>
        </w:rPr>
        <w:lastRenderedPageBreak/>
        <w:t xml:space="preserve">воде, то конус 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Тиндаля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 xml:space="preserve"> не наблюдается. Если же активно взбалтывать смесь в течение некоторого времени, то смесь мутнеет и в таком растворе хорошо виден конус рассеянного света, то есть появляются мелкодисперсные частицы капелек масла). 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="Times New Roman"/>
          <w:color w:val="000000"/>
          <w:sz w:val="28"/>
          <w:szCs w:val="28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Вывод: коллоидные растворы можно обнаружить по оптическому тесту «эффект 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Тиндаля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 xml:space="preserve">», который обнаруживается, если коллоидные частицы не превышают диапазон 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наноразмеров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>.</w:t>
      </w:r>
    </w:p>
    <w:p w:rsidR="00B125E7" w:rsidRPr="00B125E7" w:rsidRDefault="00B125E7" w:rsidP="00B125E7">
      <w:pPr>
        <w:numPr>
          <w:ilvl w:val="1"/>
          <w:numId w:val="38"/>
        </w:numPr>
        <w:spacing w:after="200" w:line="360" w:lineRule="auto"/>
        <w:contextualSpacing/>
        <w:jc w:val="both"/>
        <w:rPr>
          <w:rFonts w:eastAsia="Times New Roman"/>
          <w:color w:val="000000"/>
          <w:sz w:val="28"/>
          <w:szCs w:val="28"/>
        </w:rPr>
      </w:pPr>
      <w:r w:rsidRPr="00B125E7">
        <w:rPr>
          <w:rFonts w:eastAsia="Times New Roman"/>
          <w:b/>
          <w:i/>
          <w:sz w:val="28"/>
          <w:szCs w:val="28"/>
        </w:rPr>
        <w:t>Методы и средства эмпирического исследования</w:t>
      </w:r>
      <w:r w:rsidRPr="00B125E7">
        <w:rPr>
          <w:rFonts w:eastAsia="Times New Roman"/>
          <w:sz w:val="28"/>
          <w:szCs w:val="28"/>
        </w:rPr>
        <w:t>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="Times New Roman"/>
          <w:color w:val="000000"/>
          <w:sz w:val="28"/>
          <w:szCs w:val="28"/>
        </w:rPr>
      </w:pPr>
      <w:r w:rsidRPr="00B125E7">
        <w:rPr>
          <w:rFonts w:eastAsia="Times New Roman"/>
          <w:color w:val="000000"/>
          <w:sz w:val="28"/>
          <w:szCs w:val="28"/>
        </w:rPr>
        <w:t>На предыдущих занятиях Вы выполняли экспериментальные и проектные задачи. Как вы думаете, какие методы исследования вы использовали?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="Times New Roman"/>
          <w:color w:val="000000"/>
          <w:sz w:val="28"/>
          <w:szCs w:val="28"/>
        </w:rPr>
      </w:pPr>
      <w:r w:rsidRPr="00B125E7">
        <w:rPr>
          <w:rFonts w:eastAsia="Times New Roman"/>
          <w:color w:val="000000"/>
          <w:sz w:val="28"/>
          <w:szCs w:val="28"/>
        </w:rPr>
        <w:t>1. Наблюдение. 2. Эксперимент. 3. Измерение. 4. Сравнение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="Times New Roman"/>
          <w:color w:val="000000"/>
          <w:sz w:val="28"/>
          <w:szCs w:val="28"/>
        </w:rPr>
      </w:pPr>
      <w:r w:rsidRPr="00B125E7">
        <w:rPr>
          <w:rFonts w:eastAsia="Times New Roman"/>
          <w:color w:val="000000"/>
          <w:sz w:val="28"/>
          <w:szCs w:val="28"/>
        </w:rPr>
        <w:t>Вспомните задания, просмотрите свои записи и прокомментируйте их с точки зрения использованных методов исследования. Чем вы пользовались, чтобы решить поставленную перед вами проблему.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="Times New Roman"/>
          <w:color w:val="000000"/>
          <w:sz w:val="28"/>
          <w:szCs w:val="28"/>
        </w:rPr>
      </w:pPr>
      <w:r w:rsidRPr="00B125E7">
        <w:rPr>
          <w:rFonts w:eastAsia="Times New Roman"/>
          <w:i/>
          <w:color w:val="000000"/>
          <w:sz w:val="28"/>
          <w:szCs w:val="28"/>
        </w:rPr>
        <w:t>Проектная задача № 1.</w:t>
      </w:r>
      <w:r w:rsidRPr="00B125E7">
        <w:rPr>
          <w:rFonts w:eastAsia="Times New Roman"/>
          <w:color w:val="000000"/>
          <w:sz w:val="28"/>
          <w:szCs w:val="28"/>
        </w:rPr>
        <w:t xml:space="preserve"> Найдите, чему равна плотность алюминиевой фольги и медной или стальной болванки неправильной формы, которые лежат на ваших столах. Идет обсуждение. 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="Times New Roman"/>
          <w:color w:val="000000"/>
          <w:sz w:val="28"/>
          <w:szCs w:val="28"/>
        </w:rPr>
      </w:pPr>
      <w:r w:rsidRPr="00B125E7">
        <w:rPr>
          <w:rFonts w:eastAsia="Times New Roman"/>
          <w:color w:val="000000"/>
          <w:sz w:val="28"/>
          <w:szCs w:val="28"/>
        </w:rPr>
        <w:t>Должны предложить план решения этой задачи, определить какие необходимы измерительные приборы для решения этой задачи.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="Times New Roman"/>
          <w:color w:val="000000"/>
          <w:sz w:val="28"/>
          <w:szCs w:val="28"/>
        </w:rPr>
      </w:pPr>
      <w:r w:rsidRPr="00B125E7">
        <w:rPr>
          <w:rFonts w:eastAsia="Times New Roman"/>
          <w:color w:val="000000"/>
          <w:sz w:val="28"/>
          <w:szCs w:val="28"/>
        </w:rPr>
        <w:t>Сравнить найденное значение плотности алюминия, меди или стали  со справочной величиной.</w:t>
      </w:r>
    </w:p>
    <w:p w:rsidR="00B125E7" w:rsidRPr="00B125E7" w:rsidRDefault="00B125E7" w:rsidP="00B125E7">
      <w:pPr>
        <w:numPr>
          <w:ilvl w:val="1"/>
          <w:numId w:val="38"/>
        </w:numPr>
        <w:spacing w:after="200" w:line="360" w:lineRule="auto"/>
        <w:contextualSpacing/>
        <w:jc w:val="both"/>
        <w:rPr>
          <w:rFonts w:eastAsia="Times New Roman"/>
          <w:color w:val="000000"/>
          <w:sz w:val="28"/>
          <w:szCs w:val="28"/>
        </w:rPr>
      </w:pPr>
      <w:r w:rsidRPr="00B125E7">
        <w:rPr>
          <w:rFonts w:eastAsia="Times New Roman"/>
          <w:b/>
          <w:i/>
          <w:color w:val="000000"/>
          <w:sz w:val="28"/>
          <w:szCs w:val="28"/>
        </w:rPr>
        <w:t xml:space="preserve">Как степень </w:t>
      </w:r>
      <w:proofErr w:type="spellStart"/>
      <w:r w:rsidRPr="00B125E7">
        <w:rPr>
          <w:rFonts w:eastAsia="Times New Roman"/>
          <w:b/>
          <w:i/>
          <w:color w:val="000000"/>
          <w:sz w:val="28"/>
          <w:szCs w:val="28"/>
        </w:rPr>
        <w:t>измельченности</w:t>
      </w:r>
      <w:proofErr w:type="spellEnd"/>
      <w:r w:rsidRPr="00B125E7">
        <w:rPr>
          <w:rFonts w:eastAsia="Times New Roman"/>
          <w:b/>
          <w:i/>
          <w:color w:val="000000"/>
          <w:sz w:val="28"/>
          <w:szCs w:val="28"/>
        </w:rPr>
        <w:t xml:space="preserve"> влияет на общую площадь соприкасающихся частиц.</w:t>
      </w:r>
      <w:r w:rsidRPr="00B125E7">
        <w:rPr>
          <w:rFonts w:eastAsia="Times New Roman"/>
          <w:color w:val="000000"/>
          <w:sz w:val="28"/>
          <w:szCs w:val="28"/>
        </w:rPr>
        <w:t xml:space="preserve"> Объемные взрывы на мукомольном заводе, древесно-стружечном предприятии.</w:t>
      </w:r>
      <w:r w:rsidRPr="00B125E7">
        <w:rPr>
          <w:rFonts w:eastAsia="Times New Roman"/>
          <w:b/>
          <w:i/>
          <w:color w:val="000000"/>
          <w:sz w:val="28"/>
          <w:szCs w:val="28"/>
        </w:rPr>
        <w:t xml:space="preserve"> </w:t>
      </w:r>
      <w:r w:rsidRPr="00B125E7">
        <w:rPr>
          <w:rFonts w:eastAsia="Times New Roman"/>
          <w:color w:val="000000"/>
          <w:sz w:val="28"/>
          <w:szCs w:val="28"/>
        </w:rPr>
        <w:t xml:space="preserve">Почему нельзя использовать бензин для розжига дров. </w:t>
      </w:r>
      <w:r w:rsidRPr="00B125E7">
        <w:rPr>
          <w:rFonts w:eastAsiaTheme="minorHAnsi"/>
          <w:sz w:val="28"/>
          <w:szCs w:val="28"/>
          <w:lang w:eastAsia="en-US"/>
        </w:rPr>
        <w:t xml:space="preserve">Вспомнить «что такое площадь», «единицы измерения площади». 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i/>
          <w:sz w:val="28"/>
          <w:szCs w:val="28"/>
          <w:lang w:eastAsia="en-US"/>
        </w:rPr>
        <w:lastRenderedPageBreak/>
        <w:t>Проектная задача № 1</w:t>
      </w:r>
      <w:r w:rsidRPr="00B125E7">
        <w:rPr>
          <w:rFonts w:eastAsiaTheme="minorHAnsi"/>
          <w:sz w:val="28"/>
          <w:szCs w:val="28"/>
          <w:lang w:eastAsia="en-US"/>
        </w:rPr>
        <w:t xml:space="preserve">. У вас на столах находятся либо кубик 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Рубика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>, либо маленькая упаковка сахара-рафинада. Найдите площадь целого кубика и общую площадь 9 малых кубиков, из которых состоит большой кубик; или целой упаковки сахара и общую площадь всех кусочков сахара в упаковке. Сравните значения площади целой фигуры и суммарной площади ее частей? Какую закономерность мы можем наблюдать?</w:t>
      </w:r>
    </w:p>
    <w:p w:rsidR="00B125E7" w:rsidRPr="00285A4F" w:rsidRDefault="00B125E7" w:rsidP="00285A4F">
      <w:pPr>
        <w:numPr>
          <w:ilvl w:val="1"/>
          <w:numId w:val="38"/>
        </w:numPr>
        <w:spacing w:after="200"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B125E7">
        <w:rPr>
          <w:rFonts w:eastAsia="Times New Roman"/>
          <w:b/>
          <w:i/>
          <w:color w:val="000000"/>
          <w:sz w:val="28"/>
          <w:szCs w:val="28"/>
        </w:rPr>
        <w:t>Нанообъекты</w:t>
      </w:r>
      <w:proofErr w:type="spellEnd"/>
      <w:r w:rsidRPr="00B125E7">
        <w:rPr>
          <w:rFonts w:eastAsia="Times New Roman"/>
          <w:b/>
          <w:i/>
          <w:color w:val="000000"/>
          <w:sz w:val="28"/>
          <w:szCs w:val="28"/>
        </w:rPr>
        <w:t xml:space="preserve"> и обусловленность их уникальных свойств резким увеличением площади поверхности частиц</w:t>
      </w:r>
      <w:r w:rsidRPr="00B125E7">
        <w:rPr>
          <w:rFonts w:eastAsia="Times New Roman"/>
          <w:color w:val="000000"/>
          <w:sz w:val="28"/>
          <w:szCs w:val="28"/>
        </w:rPr>
        <w:t xml:space="preserve">: </w:t>
      </w:r>
      <w:proofErr w:type="spellStart"/>
      <w:r w:rsidRPr="00B125E7">
        <w:rPr>
          <w:rFonts w:eastAsia="Times New Roman"/>
          <w:color w:val="000000"/>
          <w:sz w:val="28"/>
          <w:szCs w:val="28"/>
        </w:rPr>
        <w:t>наночастицы</w:t>
      </w:r>
      <w:proofErr w:type="spellEnd"/>
      <w:r w:rsidRPr="00B125E7">
        <w:rPr>
          <w:rFonts w:eastAsia="Times New Roman"/>
          <w:color w:val="000000"/>
          <w:sz w:val="28"/>
          <w:szCs w:val="28"/>
        </w:rPr>
        <w:t xml:space="preserve">, </w:t>
      </w:r>
      <w:proofErr w:type="spellStart"/>
      <w:r w:rsidRPr="00B125E7">
        <w:rPr>
          <w:rFonts w:eastAsia="Times New Roman"/>
          <w:color w:val="000000"/>
          <w:sz w:val="28"/>
          <w:szCs w:val="28"/>
        </w:rPr>
        <w:t>нанопленки</w:t>
      </w:r>
      <w:proofErr w:type="spellEnd"/>
      <w:r w:rsidRPr="00B125E7">
        <w:rPr>
          <w:rFonts w:eastAsia="Times New Roman"/>
          <w:color w:val="000000"/>
          <w:sz w:val="28"/>
          <w:szCs w:val="28"/>
        </w:rPr>
        <w:t xml:space="preserve">, </w:t>
      </w:r>
      <w:proofErr w:type="spellStart"/>
      <w:r w:rsidRPr="00285A4F">
        <w:rPr>
          <w:rFonts w:eastAsia="Times New Roman"/>
          <w:color w:val="000000"/>
          <w:sz w:val="28"/>
          <w:szCs w:val="28"/>
        </w:rPr>
        <w:t>нановолокна</w:t>
      </w:r>
      <w:proofErr w:type="spellEnd"/>
      <w:r w:rsidRPr="00285A4F">
        <w:rPr>
          <w:rFonts w:eastAsia="Times New Roman"/>
          <w:color w:val="000000"/>
          <w:sz w:val="28"/>
          <w:szCs w:val="28"/>
        </w:rPr>
        <w:t xml:space="preserve">, </w:t>
      </w:r>
      <w:proofErr w:type="spellStart"/>
      <w:r w:rsidRPr="00285A4F">
        <w:rPr>
          <w:rFonts w:eastAsia="Times New Roman"/>
          <w:color w:val="000000"/>
          <w:sz w:val="28"/>
          <w:szCs w:val="28"/>
        </w:rPr>
        <w:t>нанотрубки</w:t>
      </w:r>
      <w:proofErr w:type="spellEnd"/>
      <w:r w:rsidRPr="00285A4F">
        <w:rPr>
          <w:rFonts w:eastAsia="Times New Roman"/>
          <w:color w:val="000000"/>
          <w:sz w:val="28"/>
          <w:szCs w:val="28"/>
        </w:rPr>
        <w:t xml:space="preserve">, </w:t>
      </w:r>
      <w:proofErr w:type="spellStart"/>
      <w:r w:rsidRPr="00285A4F">
        <w:rPr>
          <w:rFonts w:eastAsia="Times New Roman"/>
          <w:color w:val="000000"/>
          <w:sz w:val="28"/>
          <w:szCs w:val="28"/>
        </w:rPr>
        <w:t>наношарики</w:t>
      </w:r>
      <w:proofErr w:type="spellEnd"/>
      <w:r w:rsidRPr="00285A4F">
        <w:rPr>
          <w:rFonts w:eastAsia="Times New Roman"/>
          <w:color w:val="000000"/>
          <w:sz w:val="28"/>
          <w:szCs w:val="28"/>
        </w:rPr>
        <w:t xml:space="preserve">, </w:t>
      </w:r>
      <w:proofErr w:type="spellStart"/>
      <w:r w:rsidRPr="00285A4F">
        <w:rPr>
          <w:rFonts w:eastAsia="Times New Roman"/>
          <w:color w:val="000000"/>
          <w:sz w:val="28"/>
          <w:szCs w:val="28"/>
        </w:rPr>
        <w:t>дендримеры</w:t>
      </w:r>
      <w:proofErr w:type="spellEnd"/>
      <w:r w:rsidRPr="00285A4F">
        <w:rPr>
          <w:rFonts w:eastAsia="Times New Roman"/>
          <w:color w:val="000000"/>
          <w:sz w:val="28"/>
          <w:szCs w:val="28"/>
        </w:rPr>
        <w:t xml:space="preserve">, цеолиты, квантовые точки. 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r w:rsidRPr="00B125E7">
        <w:rPr>
          <w:rFonts w:eastAsiaTheme="minorHAnsi"/>
          <w:i/>
          <w:sz w:val="28"/>
          <w:szCs w:val="28"/>
          <w:lang w:eastAsia="en-US"/>
        </w:rPr>
        <w:t>Проектная задача № 2.</w:t>
      </w:r>
      <w:r w:rsidRPr="00B125E7">
        <w:rPr>
          <w:rFonts w:eastAsiaTheme="minorHAnsi"/>
          <w:sz w:val="28"/>
          <w:szCs w:val="28"/>
          <w:lang w:eastAsia="en-US"/>
        </w:rPr>
        <w:t xml:space="preserve"> Ухо лося имеет длину 12-13 мм, а частица магнетита Fe3O4 – 20 нм. Увеличьте их в 1 миллиард раз. С какими объектами вы теперь будете их сравнивать? Какие физические величины изменяются при изменении линейных размеров?</w:t>
      </w:r>
      <w:r w:rsidRPr="00B125E7">
        <w:rPr>
          <w:rFonts w:eastAsiaTheme="minorHAnsi"/>
          <w:i/>
          <w:sz w:val="28"/>
          <w:szCs w:val="28"/>
          <w:lang w:eastAsia="en-US"/>
        </w:rPr>
        <w:t xml:space="preserve"> 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="Times New Roman"/>
          <w:sz w:val="28"/>
          <w:szCs w:val="28"/>
        </w:rPr>
      </w:pPr>
      <w:r w:rsidRPr="00B125E7">
        <w:rPr>
          <w:rFonts w:eastAsiaTheme="minorHAnsi"/>
          <w:i/>
          <w:sz w:val="28"/>
          <w:szCs w:val="28"/>
          <w:lang w:eastAsia="en-US"/>
        </w:rPr>
        <w:t>Проектная задача № 3</w:t>
      </w:r>
      <w:r w:rsidRPr="00B125E7">
        <w:rPr>
          <w:rFonts w:eastAsiaTheme="minorHAnsi"/>
          <w:sz w:val="28"/>
          <w:szCs w:val="28"/>
          <w:lang w:eastAsia="en-US"/>
        </w:rPr>
        <w:t xml:space="preserve">. </w:t>
      </w:r>
      <w:r w:rsidRPr="00B125E7">
        <w:rPr>
          <w:rFonts w:eastAsia="Times New Roman"/>
          <w:sz w:val="28"/>
          <w:szCs w:val="28"/>
        </w:rPr>
        <w:t>Сколько листов бумаги А4 войдет в  стакан объемом 100 мл?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="Times New Roman"/>
          <w:sz w:val="28"/>
          <w:szCs w:val="28"/>
        </w:rPr>
      </w:pPr>
      <w:r w:rsidRPr="00B125E7">
        <w:rPr>
          <w:rFonts w:eastAsia="Times New Roman"/>
          <w:sz w:val="28"/>
          <w:szCs w:val="28"/>
        </w:rPr>
        <w:t>Каждой группе выданы листы бумаги А4 и химические стаканы объемом 100 мл.  Каждая группа ищет ответ на этот вопрос.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="Times New Roman"/>
          <w:sz w:val="28"/>
          <w:szCs w:val="28"/>
        </w:rPr>
        <w:t xml:space="preserve">Предлагаем помощь: сомните листы в комок. Сколько комков бумаги вошло в один стакан? </w:t>
      </w:r>
    </w:p>
    <w:p w:rsidR="00B125E7" w:rsidRPr="00B125E7" w:rsidRDefault="00B125E7" w:rsidP="00B125E7">
      <w:pPr>
        <w:spacing w:line="360" w:lineRule="auto"/>
        <w:ind w:left="768"/>
        <w:contextualSpacing/>
        <w:jc w:val="both"/>
        <w:rPr>
          <w:rFonts w:eastAsia="Times New Roman"/>
          <w:sz w:val="28"/>
          <w:szCs w:val="28"/>
        </w:rPr>
      </w:pPr>
      <w:r w:rsidRPr="00B125E7">
        <w:rPr>
          <w:rFonts w:eastAsia="Times New Roman"/>
          <w:sz w:val="28"/>
          <w:szCs w:val="28"/>
        </w:rPr>
        <w:t xml:space="preserve">Найдите площадь отдельного листа А4 и площадь поверхности химического стакана. Найдите суммарную площадь комков бумаги, находящихся в стакане? </w:t>
      </w:r>
    </w:p>
    <w:p w:rsidR="00B125E7" w:rsidRPr="00B125E7" w:rsidRDefault="00B125E7" w:rsidP="00B125E7">
      <w:pPr>
        <w:spacing w:line="360" w:lineRule="auto"/>
        <w:ind w:left="768"/>
        <w:contextualSpacing/>
        <w:jc w:val="both"/>
        <w:rPr>
          <w:rFonts w:eastAsia="Times New Roman"/>
          <w:sz w:val="28"/>
          <w:szCs w:val="28"/>
        </w:rPr>
      </w:pPr>
      <w:r w:rsidRPr="00B125E7">
        <w:rPr>
          <w:rFonts w:eastAsia="Times New Roman"/>
          <w:sz w:val="28"/>
          <w:szCs w:val="28"/>
        </w:rPr>
        <w:t>Делают вывод: она оказалась значительно больше площади поверхности стакана.</w:t>
      </w:r>
    </w:p>
    <w:p w:rsidR="00B125E7" w:rsidRPr="00B125E7" w:rsidRDefault="00B125E7" w:rsidP="00B125E7">
      <w:pPr>
        <w:spacing w:line="360" w:lineRule="auto"/>
        <w:ind w:left="768"/>
        <w:contextualSpacing/>
        <w:jc w:val="both"/>
        <w:rPr>
          <w:rFonts w:eastAsia="Times New Roman"/>
          <w:sz w:val="28"/>
          <w:szCs w:val="28"/>
        </w:rPr>
      </w:pPr>
      <w:r w:rsidRPr="00B125E7">
        <w:rPr>
          <w:rFonts w:eastAsia="Times New Roman"/>
          <w:sz w:val="28"/>
          <w:szCs w:val="28"/>
        </w:rPr>
        <w:t>Каким образом мы увеличили суммарную площадь поверхности бумаги? (Уменьшением объема одного листа)</w:t>
      </w:r>
    </w:p>
    <w:p w:rsidR="00B125E7" w:rsidRPr="00285A4F" w:rsidRDefault="00B125E7" w:rsidP="00285A4F">
      <w:pPr>
        <w:numPr>
          <w:ilvl w:val="1"/>
          <w:numId w:val="38"/>
        </w:numPr>
        <w:spacing w:after="200"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B125E7">
        <w:rPr>
          <w:rFonts w:eastAsiaTheme="minorHAnsi"/>
          <w:b/>
          <w:i/>
          <w:sz w:val="28"/>
          <w:szCs w:val="28"/>
          <w:lang w:eastAsia="en-US"/>
        </w:rPr>
        <w:lastRenderedPageBreak/>
        <w:t>Нанообъекты</w:t>
      </w:r>
      <w:proofErr w:type="spellEnd"/>
      <w:r w:rsidRPr="00B125E7">
        <w:rPr>
          <w:rFonts w:eastAsiaTheme="minorHAnsi"/>
          <w:b/>
          <w:i/>
          <w:sz w:val="28"/>
          <w:szCs w:val="28"/>
          <w:lang w:eastAsia="en-US"/>
        </w:rPr>
        <w:t xml:space="preserve"> и </w:t>
      </w:r>
      <w:r w:rsidRPr="00B125E7">
        <w:rPr>
          <w:rFonts w:eastAsia="Times New Roman"/>
          <w:b/>
          <w:i/>
          <w:color w:val="000000"/>
          <w:sz w:val="28"/>
          <w:szCs w:val="28"/>
        </w:rPr>
        <w:t xml:space="preserve">обусловленность их уникальных свойств резким </w:t>
      </w:r>
      <w:r w:rsidRPr="00285A4F">
        <w:rPr>
          <w:rFonts w:eastAsia="Times New Roman"/>
          <w:b/>
          <w:i/>
          <w:color w:val="000000"/>
          <w:sz w:val="28"/>
          <w:szCs w:val="28"/>
        </w:rPr>
        <w:t>увеличением площади поверхности частиц</w:t>
      </w:r>
      <w:r w:rsidRPr="00285A4F">
        <w:rPr>
          <w:rFonts w:eastAsiaTheme="minorHAnsi"/>
          <w:sz w:val="28"/>
          <w:szCs w:val="28"/>
          <w:lang w:eastAsia="en-US"/>
        </w:rPr>
        <w:t xml:space="preserve">: </w:t>
      </w:r>
      <w:proofErr w:type="spellStart"/>
      <w:r w:rsidRPr="00285A4F">
        <w:rPr>
          <w:rFonts w:eastAsiaTheme="minorHAnsi"/>
          <w:sz w:val="28"/>
          <w:szCs w:val="28"/>
          <w:lang w:eastAsia="en-US"/>
        </w:rPr>
        <w:t>наночастицы</w:t>
      </w:r>
      <w:proofErr w:type="spellEnd"/>
      <w:r w:rsidRPr="00285A4F">
        <w:rPr>
          <w:rFonts w:eastAsiaTheme="minorHAnsi"/>
          <w:sz w:val="28"/>
          <w:szCs w:val="28"/>
          <w:lang w:eastAsia="en-US"/>
        </w:rPr>
        <w:t xml:space="preserve">, </w:t>
      </w:r>
      <w:proofErr w:type="spellStart"/>
      <w:r w:rsidRPr="00285A4F">
        <w:rPr>
          <w:rFonts w:eastAsiaTheme="minorHAnsi"/>
          <w:sz w:val="28"/>
          <w:szCs w:val="28"/>
          <w:lang w:eastAsia="en-US"/>
        </w:rPr>
        <w:t>нанопленки</w:t>
      </w:r>
      <w:proofErr w:type="spellEnd"/>
      <w:r w:rsidRPr="00285A4F">
        <w:rPr>
          <w:rFonts w:eastAsiaTheme="minorHAnsi"/>
          <w:sz w:val="28"/>
          <w:szCs w:val="28"/>
          <w:lang w:eastAsia="en-US"/>
        </w:rPr>
        <w:t xml:space="preserve">, </w:t>
      </w:r>
      <w:proofErr w:type="spellStart"/>
      <w:r w:rsidRPr="00285A4F">
        <w:rPr>
          <w:rFonts w:eastAsiaTheme="minorHAnsi"/>
          <w:sz w:val="28"/>
          <w:szCs w:val="28"/>
          <w:lang w:eastAsia="en-US"/>
        </w:rPr>
        <w:t>нановолокна</w:t>
      </w:r>
      <w:proofErr w:type="spellEnd"/>
      <w:r w:rsidRPr="00285A4F">
        <w:rPr>
          <w:rFonts w:eastAsiaTheme="minorHAnsi"/>
          <w:sz w:val="28"/>
          <w:szCs w:val="28"/>
          <w:lang w:eastAsia="en-US"/>
        </w:rPr>
        <w:t xml:space="preserve">, </w:t>
      </w:r>
      <w:proofErr w:type="spellStart"/>
      <w:r w:rsidRPr="00285A4F">
        <w:rPr>
          <w:rFonts w:eastAsiaTheme="minorHAnsi"/>
          <w:sz w:val="28"/>
          <w:szCs w:val="28"/>
          <w:lang w:eastAsia="en-US"/>
        </w:rPr>
        <w:t>нанотрубки</w:t>
      </w:r>
      <w:proofErr w:type="spellEnd"/>
      <w:r w:rsidRPr="00285A4F">
        <w:rPr>
          <w:rFonts w:eastAsiaTheme="minorHAnsi"/>
          <w:sz w:val="28"/>
          <w:szCs w:val="28"/>
          <w:lang w:eastAsia="en-US"/>
        </w:rPr>
        <w:t xml:space="preserve">, </w:t>
      </w:r>
      <w:proofErr w:type="spellStart"/>
      <w:r w:rsidRPr="00285A4F">
        <w:rPr>
          <w:rFonts w:eastAsiaTheme="minorHAnsi"/>
          <w:sz w:val="28"/>
          <w:szCs w:val="28"/>
          <w:lang w:eastAsia="en-US"/>
        </w:rPr>
        <w:t>наношарики</w:t>
      </w:r>
      <w:proofErr w:type="spellEnd"/>
      <w:r w:rsidRPr="00285A4F">
        <w:rPr>
          <w:rFonts w:eastAsiaTheme="minorHAnsi"/>
          <w:sz w:val="28"/>
          <w:szCs w:val="28"/>
          <w:lang w:eastAsia="en-US"/>
        </w:rPr>
        <w:t xml:space="preserve">, </w:t>
      </w:r>
      <w:proofErr w:type="spellStart"/>
      <w:r w:rsidRPr="00285A4F">
        <w:rPr>
          <w:rFonts w:eastAsiaTheme="minorHAnsi"/>
          <w:sz w:val="28"/>
          <w:szCs w:val="28"/>
          <w:lang w:eastAsia="en-US"/>
        </w:rPr>
        <w:t>дендримеры</w:t>
      </w:r>
      <w:proofErr w:type="spellEnd"/>
      <w:r w:rsidRPr="00285A4F">
        <w:rPr>
          <w:rFonts w:eastAsiaTheme="minorHAnsi"/>
          <w:sz w:val="28"/>
          <w:szCs w:val="28"/>
          <w:lang w:eastAsia="en-US"/>
        </w:rPr>
        <w:t>, цеолиты, квантовые  точки</w:t>
      </w:r>
      <w:r w:rsidR="00285A4F">
        <w:rPr>
          <w:rFonts w:eastAsiaTheme="minorHAnsi"/>
          <w:sz w:val="28"/>
          <w:szCs w:val="28"/>
          <w:lang w:eastAsia="en-US"/>
        </w:rPr>
        <w:t>.</w:t>
      </w:r>
      <w:r w:rsidRPr="00285A4F">
        <w:rPr>
          <w:rFonts w:eastAsiaTheme="minorHAnsi"/>
          <w:sz w:val="28"/>
          <w:szCs w:val="28"/>
          <w:lang w:eastAsia="en-US"/>
        </w:rPr>
        <w:t xml:space="preserve"> </w:t>
      </w:r>
    </w:p>
    <w:p w:rsidR="00B125E7" w:rsidRPr="00B125E7" w:rsidRDefault="00B125E7" w:rsidP="00B125E7">
      <w:pPr>
        <w:spacing w:line="360" w:lineRule="auto"/>
        <w:ind w:left="768"/>
        <w:contextualSpacing/>
        <w:jc w:val="both"/>
        <w:rPr>
          <w:rFonts w:eastAsia="Times New Roman"/>
          <w:sz w:val="28"/>
          <w:szCs w:val="28"/>
        </w:rPr>
      </w:pPr>
      <w:r w:rsidRPr="00B125E7">
        <w:rPr>
          <w:rFonts w:eastAsia="Times New Roman"/>
          <w:i/>
          <w:sz w:val="28"/>
          <w:szCs w:val="28"/>
        </w:rPr>
        <w:t>Проектная задача № 4.</w:t>
      </w:r>
      <w:r w:rsidRPr="00B125E7">
        <w:rPr>
          <w:rFonts w:eastAsia="Times New Roman"/>
          <w:b/>
          <w:sz w:val="28"/>
          <w:szCs w:val="28"/>
        </w:rPr>
        <w:t xml:space="preserve"> </w:t>
      </w:r>
      <w:r w:rsidRPr="00B125E7">
        <w:rPr>
          <w:rFonts w:eastAsia="Times New Roman"/>
          <w:sz w:val="28"/>
          <w:szCs w:val="28"/>
        </w:rPr>
        <w:t xml:space="preserve">Найдите площадь своей черепной коробки и сравните ее с площадью поверхности больших полушарий и черепной коробки, если </w:t>
      </w:r>
      <w:r w:rsidRPr="00B125E7">
        <w:rPr>
          <w:rFonts w:eastAsia="Times New Roman"/>
          <w:sz w:val="28"/>
          <w:szCs w:val="28"/>
          <w:lang w:val="en-US"/>
        </w:rPr>
        <w:t>S</w:t>
      </w:r>
      <w:r w:rsidRPr="00B125E7">
        <w:rPr>
          <w:rFonts w:eastAsia="Times New Roman"/>
          <w:sz w:val="28"/>
          <w:szCs w:val="28"/>
        </w:rPr>
        <w:t>(кора б.п.) = 2500 см</w:t>
      </w:r>
      <w:r w:rsidRPr="00B125E7">
        <w:rPr>
          <w:rFonts w:eastAsia="Times New Roman"/>
          <w:sz w:val="28"/>
          <w:szCs w:val="28"/>
          <w:vertAlign w:val="superscript"/>
        </w:rPr>
        <w:t>2</w:t>
      </w:r>
      <w:r w:rsidRPr="00B125E7">
        <w:rPr>
          <w:rFonts w:eastAsia="Times New Roman"/>
          <w:sz w:val="28"/>
          <w:szCs w:val="28"/>
        </w:rPr>
        <w:t xml:space="preserve"> . </w:t>
      </w:r>
      <w:r w:rsidRPr="00B125E7">
        <w:rPr>
          <w:rFonts w:eastAsia="Times New Roman"/>
          <w:sz w:val="28"/>
          <w:szCs w:val="28"/>
          <w:lang w:val="en-US"/>
        </w:rPr>
        <w:t>S</w:t>
      </w:r>
      <w:r w:rsidRPr="00B125E7">
        <w:rPr>
          <w:rFonts w:eastAsia="Times New Roman"/>
          <w:sz w:val="28"/>
          <w:szCs w:val="28"/>
        </w:rPr>
        <w:t>(ч.к)=4π</w:t>
      </w:r>
      <w:r w:rsidRPr="00B125E7">
        <w:rPr>
          <w:rFonts w:eastAsia="Times New Roman"/>
          <w:sz w:val="28"/>
          <w:szCs w:val="28"/>
          <w:lang w:val="en-US"/>
        </w:rPr>
        <w:t>r</w:t>
      </w:r>
      <w:r w:rsidRPr="00B125E7">
        <w:rPr>
          <w:rFonts w:eastAsia="Times New Roman"/>
          <w:sz w:val="28"/>
          <w:szCs w:val="28"/>
          <w:vertAlign w:val="superscript"/>
        </w:rPr>
        <w:t>2</w:t>
      </w:r>
      <w:r w:rsidRPr="00B125E7">
        <w:rPr>
          <w:rFonts w:eastAsia="Times New Roman"/>
          <w:sz w:val="28"/>
          <w:szCs w:val="28"/>
        </w:rPr>
        <w:t xml:space="preserve">/2, где </w:t>
      </w:r>
      <w:r w:rsidRPr="00B125E7">
        <w:rPr>
          <w:rFonts w:eastAsia="Times New Roman"/>
          <w:sz w:val="28"/>
          <w:szCs w:val="28"/>
          <w:lang w:val="en-US"/>
        </w:rPr>
        <w:t>r</w:t>
      </w:r>
      <w:r w:rsidRPr="00B125E7">
        <w:rPr>
          <w:rFonts w:eastAsia="Times New Roman"/>
          <w:sz w:val="28"/>
          <w:szCs w:val="28"/>
        </w:rPr>
        <w:t>=</w:t>
      </w:r>
      <w:r w:rsidRPr="00B125E7">
        <w:rPr>
          <w:rFonts w:eastAsia="Times New Roman"/>
          <w:sz w:val="28"/>
          <w:szCs w:val="28"/>
          <w:lang w:val="en-US"/>
        </w:rPr>
        <w:t>C</w:t>
      </w:r>
      <w:r w:rsidRPr="00B125E7">
        <w:rPr>
          <w:rFonts w:eastAsia="Times New Roman"/>
          <w:sz w:val="28"/>
          <w:szCs w:val="28"/>
        </w:rPr>
        <w:t>/2</w:t>
      </w:r>
      <w:r w:rsidRPr="00B125E7">
        <w:rPr>
          <w:rFonts w:eastAsia="Times New Roman"/>
          <w:sz w:val="28"/>
          <w:szCs w:val="28"/>
          <w:lang w:val="en-US"/>
        </w:rPr>
        <w:t>π</w:t>
      </w:r>
      <w:r w:rsidRPr="00B125E7">
        <w:rPr>
          <w:rFonts w:eastAsia="Times New Roman"/>
          <w:sz w:val="28"/>
          <w:szCs w:val="28"/>
        </w:rPr>
        <w:t>.</w:t>
      </w:r>
    </w:p>
    <w:p w:rsidR="00B125E7" w:rsidRPr="00B125E7" w:rsidRDefault="00B125E7" w:rsidP="00B125E7">
      <w:pPr>
        <w:spacing w:line="360" w:lineRule="auto"/>
        <w:ind w:left="708"/>
        <w:contextualSpacing/>
        <w:jc w:val="both"/>
        <w:rPr>
          <w:rFonts w:eastAsia="Times New Roman"/>
          <w:i/>
          <w:color w:val="000000"/>
          <w:sz w:val="28"/>
          <w:szCs w:val="28"/>
        </w:rPr>
      </w:pPr>
      <w:r w:rsidRPr="00B125E7">
        <w:rPr>
          <w:rFonts w:eastAsia="Times New Roman"/>
          <w:sz w:val="28"/>
          <w:szCs w:val="28"/>
        </w:rPr>
        <w:t>Объяснение: большая площадь больших полушарий объясняется наличием многочисленных складок.</w:t>
      </w:r>
    </w:p>
    <w:p w:rsidR="00B125E7" w:rsidRPr="00B125E7" w:rsidRDefault="00B125E7" w:rsidP="00B125E7">
      <w:pPr>
        <w:spacing w:line="360" w:lineRule="auto"/>
        <w:ind w:left="708"/>
        <w:contextualSpacing/>
        <w:jc w:val="both"/>
        <w:rPr>
          <w:rFonts w:eastAsia="Times New Roman"/>
          <w:i/>
          <w:color w:val="000000"/>
          <w:sz w:val="28"/>
          <w:szCs w:val="28"/>
        </w:rPr>
      </w:pPr>
      <w:r w:rsidRPr="00B125E7">
        <w:rPr>
          <w:rFonts w:eastAsiaTheme="minorHAnsi"/>
          <w:i/>
          <w:sz w:val="28"/>
          <w:szCs w:val="28"/>
          <w:lang w:eastAsia="en-US"/>
        </w:rPr>
        <w:t>Экспериментальная задача</w:t>
      </w:r>
      <w:r w:rsidRPr="00B125E7">
        <w:rPr>
          <w:rFonts w:eastAsiaTheme="minorHAnsi"/>
          <w:sz w:val="28"/>
          <w:szCs w:val="28"/>
          <w:lang w:eastAsia="en-US"/>
        </w:rPr>
        <w:t xml:space="preserve">.  На столах находятся   стальная кнопка, железный гвоздь, кусочек медной проволоки, медная скрепка, гранулы алюминия и цинка, штатив с пробирками, соляная кислота. Поместите предложенные тела на дно пробирок и добавьте затем соляную кислоту (высота столба жидкости примерно 1,5см). </w:t>
      </w:r>
    </w:p>
    <w:p w:rsidR="00B125E7" w:rsidRPr="00B125E7" w:rsidRDefault="00B125E7" w:rsidP="00B125E7">
      <w:pPr>
        <w:spacing w:line="360" w:lineRule="auto"/>
        <w:ind w:left="708"/>
        <w:contextualSpacing/>
        <w:jc w:val="both"/>
        <w:rPr>
          <w:rFonts w:eastAsia="Times New Roman"/>
          <w:i/>
          <w:color w:val="000000"/>
          <w:sz w:val="28"/>
          <w:szCs w:val="28"/>
        </w:rPr>
      </w:pPr>
      <w:r w:rsidRPr="00B125E7">
        <w:rPr>
          <w:rFonts w:eastAsiaTheme="minorHAnsi"/>
          <w:sz w:val="28"/>
          <w:szCs w:val="28"/>
          <w:lang w:eastAsia="en-US"/>
        </w:rPr>
        <w:t>Опишите, что вы наблюдаете в каждой из пробирок.</w:t>
      </w:r>
    </w:p>
    <w:p w:rsidR="00B125E7" w:rsidRPr="00B125E7" w:rsidRDefault="00B125E7" w:rsidP="00B125E7">
      <w:pPr>
        <w:spacing w:line="360" w:lineRule="auto"/>
        <w:ind w:left="708"/>
        <w:contextualSpacing/>
        <w:jc w:val="both"/>
        <w:rPr>
          <w:rFonts w:eastAsia="Times New Roman"/>
          <w:i/>
          <w:color w:val="000000"/>
          <w:sz w:val="28"/>
          <w:szCs w:val="28"/>
        </w:rPr>
      </w:pPr>
      <w:r w:rsidRPr="00B125E7">
        <w:rPr>
          <w:rFonts w:eastAsiaTheme="minorHAnsi"/>
          <w:sz w:val="28"/>
          <w:szCs w:val="28"/>
          <w:lang w:eastAsia="en-US"/>
        </w:rPr>
        <w:t>Знакомство с электрохимическим рядом напряжений металлов.</w:t>
      </w:r>
    </w:p>
    <w:tbl>
      <w:tblPr>
        <w:tblStyle w:val="ae"/>
        <w:tblW w:w="0" w:type="auto"/>
        <w:tblInd w:w="810" w:type="dxa"/>
        <w:tblLook w:val="04A0"/>
      </w:tblPr>
      <w:tblGrid>
        <w:gridCol w:w="2567"/>
        <w:gridCol w:w="2159"/>
        <w:gridCol w:w="2159"/>
        <w:gridCol w:w="2159"/>
      </w:tblGrid>
      <w:tr w:rsidR="00B125E7" w:rsidRPr="00B125E7" w:rsidTr="00D01BDB">
        <w:tc>
          <w:tcPr>
            <w:tcW w:w="2567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25E7">
              <w:rPr>
                <w:rFonts w:ascii="Times New Roman" w:hAnsi="Times New Roman" w:cs="Times New Roman"/>
                <w:sz w:val="28"/>
                <w:szCs w:val="28"/>
              </w:rPr>
              <w:t>Название объекта</w:t>
            </w:r>
          </w:p>
        </w:tc>
        <w:tc>
          <w:tcPr>
            <w:tcW w:w="2159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25E7">
              <w:rPr>
                <w:rFonts w:ascii="Times New Roman" w:hAnsi="Times New Roman" w:cs="Times New Roman"/>
                <w:sz w:val="28"/>
                <w:szCs w:val="28"/>
              </w:rPr>
              <w:t>Название металла, из которого сделан объект</w:t>
            </w:r>
          </w:p>
        </w:tc>
        <w:tc>
          <w:tcPr>
            <w:tcW w:w="2159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25E7">
              <w:rPr>
                <w:rFonts w:ascii="Times New Roman" w:hAnsi="Times New Roman" w:cs="Times New Roman"/>
                <w:sz w:val="28"/>
                <w:szCs w:val="28"/>
              </w:rPr>
              <w:t>Что наблюдаем</w:t>
            </w:r>
          </w:p>
        </w:tc>
        <w:tc>
          <w:tcPr>
            <w:tcW w:w="2159" w:type="dxa"/>
          </w:tcPr>
          <w:p w:rsidR="00B125E7" w:rsidRPr="00B125E7" w:rsidRDefault="00B125E7" w:rsidP="00B125E7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125E7">
              <w:rPr>
                <w:rFonts w:ascii="Times New Roman" w:hAnsi="Times New Roman" w:cs="Times New Roman"/>
                <w:sz w:val="28"/>
                <w:szCs w:val="28"/>
              </w:rPr>
              <w:t>Левее или правее относительно Н</w:t>
            </w:r>
            <w:r w:rsidRPr="00B125E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 w:rsidRPr="00B125E7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B125E7">
              <w:rPr>
                <w:rFonts w:ascii="Times New Roman" w:hAnsi="Times New Roman" w:cs="Times New Roman"/>
                <w:sz w:val="28"/>
                <w:szCs w:val="28"/>
              </w:rPr>
              <w:t>эл</w:t>
            </w:r>
            <w:proofErr w:type="spellEnd"/>
            <w:r w:rsidRPr="00B125E7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B125E7">
              <w:rPr>
                <w:rFonts w:ascii="Times New Roman" w:hAnsi="Times New Roman" w:cs="Times New Roman"/>
                <w:sz w:val="28"/>
                <w:szCs w:val="28"/>
              </w:rPr>
              <w:t>хим</w:t>
            </w:r>
            <w:proofErr w:type="spellEnd"/>
            <w:r w:rsidRPr="00B125E7">
              <w:rPr>
                <w:rFonts w:ascii="Times New Roman" w:hAnsi="Times New Roman" w:cs="Times New Roman"/>
                <w:sz w:val="28"/>
                <w:szCs w:val="28"/>
              </w:rPr>
              <w:t xml:space="preserve"> ряду</w:t>
            </w:r>
          </w:p>
        </w:tc>
      </w:tr>
      <w:tr w:rsidR="00B125E7" w:rsidRPr="00B125E7" w:rsidTr="00D01BDB">
        <w:tc>
          <w:tcPr>
            <w:tcW w:w="2567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9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9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9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25E7" w:rsidRPr="00B125E7" w:rsidRDefault="00B125E7" w:rsidP="00B125E7">
      <w:pPr>
        <w:spacing w:line="360" w:lineRule="auto"/>
        <w:ind w:left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Вывод: с кислотой взаимодействуют металлы: ……….</w:t>
      </w:r>
    </w:p>
    <w:p w:rsidR="00B125E7" w:rsidRPr="00B125E7" w:rsidRDefault="00B125E7" w:rsidP="00B125E7">
      <w:pPr>
        <w:spacing w:line="360" w:lineRule="auto"/>
        <w:ind w:left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             с кислотой не взаимодействуют металлы: ……..</w:t>
      </w:r>
    </w:p>
    <w:p w:rsidR="00B125E7" w:rsidRPr="00B125E7" w:rsidRDefault="00B125E7" w:rsidP="00B125E7">
      <w:pPr>
        <w:spacing w:line="360" w:lineRule="auto"/>
        <w:ind w:left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lastRenderedPageBreak/>
        <w:t>- Задание по учебнику М.А. Ахметова: ознакомьтесь с текстом на  с. 13.</w:t>
      </w:r>
    </w:p>
    <w:p w:rsidR="00B125E7" w:rsidRPr="00B125E7" w:rsidRDefault="00B125E7" w:rsidP="00B125E7">
      <w:pPr>
        <w:spacing w:line="360" w:lineRule="auto"/>
        <w:ind w:left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- С каким вы столкнулись противоречием?  Медь и серебро в 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наносостояниях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 xml:space="preserve"> способны взаимодействовать с кислотами. Увеличение площади поверхности реагирующих частиц влияет не только на скорость реакции (объемные взрывы), но и на характер химических свойств.</w:t>
      </w:r>
    </w:p>
    <w:p w:rsidR="00B125E7" w:rsidRPr="00B125E7" w:rsidRDefault="00B125E7" w:rsidP="00285A4F">
      <w:pPr>
        <w:spacing w:line="360" w:lineRule="auto"/>
        <w:ind w:left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Проект «</w:t>
      </w:r>
      <w:r w:rsidR="00285A4F">
        <w:rPr>
          <w:rFonts w:eastAsiaTheme="minorHAnsi"/>
          <w:sz w:val="28"/>
          <w:szCs w:val="28"/>
          <w:lang w:eastAsia="en-US"/>
        </w:rPr>
        <w:t>В поисках коллоидных растворов»</w:t>
      </w:r>
    </w:p>
    <w:p w:rsidR="00B125E7" w:rsidRPr="00285A4F" w:rsidRDefault="00B125E7" w:rsidP="00285A4F">
      <w:pPr>
        <w:numPr>
          <w:ilvl w:val="0"/>
          <w:numId w:val="38"/>
        </w:numPr>
        <w:spacing w:after="200" w:line="360" w:lineRule="auto"/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  <w:r w:rsidRPr="00B125E7">
        <w:rPr>
          <w:rFonts w:eastAsiaTheme="minorHAnsi"/>
          <w:b/>
          <w:sz w:val="28"/>
          <w:szCs w:val="28"/>
          <w:lang w:eastAsia="en-US"/>
        </w:rPr>
        <w:t>Химия на страже здоровья.</w:t>
      </w:r>
    </w:p>
    <w:p w:rsidR="00B125E7" w:rsidRPr="00B125E7" w:rsidRDefault="00B125E7" w:rsidP="00B125E7">
      <w:pPr>
        <w:numPr>
          <w:ilvl w:val="1"/>
          <w:numId w:val="38"/>
        </w:numPr>
        <w:spacing w:after="200"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 </w:t>
      </w:r>
      <w:r w:rsidRPr="00B125E7">
        <w:rPr>
          <w:rFonts w:eastAsiaTheme="minorHAnsi"/>
          <w:b/>
          <w:i/>
          <w:sz w:val="28"/>
          <w:szCs w:val="28"/>
          <w:lang w:eastAsia="en-US"/>
        </w:rPr>
        <w:t>Йод.  Возгонка йода. Йод из аптеки</w:t>
      </w:r>
      <w:r w:rsidRPr="00B125E7">
        <w:rPr>
          <w:rFonts w:eastAsiaTheme="minorHAnsi"/>
          <w:sz w:val="28"/>
          <w:szCs w:val="28"/>
          <w:lang w:eastAsia="en-US"/>
        </w:rPr>
        <w:t xml:space="preserve">. </w:t>
      </w:r>
    </w:p>
    <w:p w:rsidR="00B125E7" w:rsidRPr="00B125E7" w:rsidRDefault="00B125E7" w:rsidP="00B125E7">
      <w:pPr>
        <w:spacing w:line="360" w:lineRule="auto"/>
        <w:ind w:left="708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r w:rsidRPr="00B125E7">
        <w:rPr>
          <w:rFonts w:eastAsiaTheme="minorHAnsi"/>
          <w:i/>
          <w:sz w:val="28"/>
          <w:szCs w:val="28"/>
          <w:lang w:eastAsia="en-US"/>
        </w:rPr>
        <w:t>Практическая часть.</w:t>
      </w:r>
    </w:p>
    <w:p w:rsidR="00B125E7" w:rsidRPr="00B125E7" w:rsidRDefault="00B125E7" w:rsidP="00B125E7">
      <w:pPr>
        <w:spacing w:line="360" w:lineRule="auto"/>
        <w:ind w:left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Изготовление модели молекулы йода.  Электронная, графическая формула йода</w:t>
      </w:r>
    </w:p>
    <w:p w:rsidR="00B125E7" w:rsidRPr="00B125E7" w:rsidRDefault="00B125E7" w:rsidP="00B125E7">
      <w:pPr>
        <w:spacing w:line="360" w:lineRule="auto"/>
        <w:ind w:left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Проект «Обнаружение крахмала в продуктах питания».</w:t>
      </w:r>
    </w:p>
    <w:p w:rsidR="00B125E7" w:rsidRPr="00B125E7" w:rsidRDefault="00B125E7" w:rsidP="00B125E7">
      <w:pPr>
        <w:numPr>
          <w:ilvl w:val="1"/>
          <w:numId w:val="38"/>
        </w:numPr>
        <w:spacing w:after="200"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 </w:t>
      </w:r>
      <w:r w:rsidRPr="00B125E7">
        <w:rPr>
          <w:rFonts w:eastAsiaTheme="minorHAnsi"/>
          <w:b/>
          <w:i/>
          <w:sz w:val="28"/>
          <w:szCs w:val="28"/>
          <w:lang w:eastAsia="en-US"/>
        </w:rPr>
        <w:t xml:space="preserve">«Марганцовка». Перманганат калия. </w:t>
      </w:r>
      <w:r w:rsidRPr="00B125E7">
        <w:rPr>
          <w:rFonts w:eastAsiaTheme="minorHAnsi"/>
          <w:sz w:val="28"/>
          <w:szCs w:val="28"/>
          <w:lang w:eastAsia="en-US"/>
        </w:rPr>
        <w:t>Марганец и его степени окисления</w:t>
      </w:r>
    </w:p>
    <w:p w:rsidR="00B125E7" w:rsidRPr="00B125E7" w:rsidRDefault="00B125E7" w:rsidP="00B125E7">
      <w:pPr>
        <w:spacing w:line="360" w:lineRule="auto"/>
        <w:ind w:left="708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r w:rsidRPr="00B125E7">
        <w:rPr>
          <w:rFonts w:eastAsiaTheme="minorHAnsi"/>
          <w:i/>
          <w:sz w:val="28"/>
          <w:szCs w:val="28"/>
          <w:lang w:eastAsia="en-US"/>
        </w:rPr>
        <w:t>Практическая часть.</w:t>
      </w:r>
    </w:p>
    <w:p w:rsidR="00B125E7" w:rsidRPr="00B125E7" w:rsidRDefault="00B125E7" w:rsidP="00B125E7">
      <w:pPr>
        <w:spacing w:line="360" w:lineRule="auto"/>
        <w:ind w:left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Определение массовой доли кислорода в молекуле перманганата калия.</w:t>
      </w:r>
    </w:p>
    <w:p w:rsidR="00B125E7" w:rsidRPr="00B125E7" w:rsidRDefault="00B125E7" w:rsidP="00B125E7">
      <w:pPr>
        <w:spacing w:line="360" w:lineRule="auto"/>
        <w:ind w:left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Расчет относительной плотности кислорода по воздуху. </w:t>
      </w:r>
    </w:p>
    <w:p w:rsidR="00B125E7" w:rsidRPr="00B125E7" w:rsidRDefault="00B125E7" w:rsidP="00B125E7">
      <w:pPr>
        <w:spacing w:line="360" w:lineRule="auto"/>
        <w:ind w:left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Сборка прибора для получения кислорода методом вытеснения воздуха.</w:t>
      </w:r>
    </w:p>
    <w:p w:rsidR="00B125E7" w:rsidRPr="00B125E7" w:rsidRDefault="00B125E7" w:rsidP="00B125E7">
      <w:pPr>
        <w:spacing w:line="360" w:lineRule="auto"/>
        <w:ind w:left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Эксперимент: сборка прибора для разложения перманганата калия. Качественная реакция на кислород.</w:t>
      </w:r>
    </w:p>
    <w:p w:rsidR="00B125E7" w:rsidRPr="00B125E7" w:rsidRDefault="00B125E7" w:rsidP="00B125E7">
      <w:pPr>
        <w:spacing w:line="360" w:lineRule="auto"/>
        <w:ind w:left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Цветные реакции с перманганатом калия (напр., перманганат калия и сульфит натрия, др.)</w:t>
      </w:r>
    </w:p>
    <w:p w:rsidR="00B125E7" w:rsidRPr="00B125E7" w:rsidRDefault="00B125E7" w:rsidP="00B125E7">
      <w:pPr>
        <w:numPr>
          <w:ilvl w:val="1"/>
          <w:numId w:val="38"/>
        </w:numPr>
        <w:spacing w:after="200"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b/>
          <w:i/>
          <w:sz w:val="28"/>
          <w:szCs w:val="28"/>
          <w:lang w:eastAsia="en-US"/>
        </w:rPr>
        <w:t xml:space="preserve">Перекись водорода. Свойства и применение </w:t>
      </w:r>
      <w:proofErr w:type="spellStart"/>
      <w:r w:rsidRPr="00B125E7">
        <w:rPr>
          <w:rFonts w:eastAsiaTheme="minorHAnsi"/>
          <w:b/>
          <w:i/>
          <w:sz w:val="28"/>
          <w:szCs w:val="28"/>
          <w:lang w:eastAsia="en-US"/>
        </w:rPr>
        <w:t>пероксида</w:t>
      </w:r>
      <w:proofErr w:type="spellEnd"/>
      <w:r w:rsidRPr="00B125E7">
        <w:rPr>
          <w:rFonts w:eastAsiaTheme="minorHAnsi"/>
          <w:b/>
          <w:i/>
          <w:sz w:val="28"/>
          <w:szCs w:val="28"/>
          <w:lang w:eastAsia="en-US"/>
        </w:rPr>
        <w:t xml:space="preserve"> водорода</w:t>
      </w:r>
      <w:r w:rsidRPr="00B125E7">
        <w:rPr>
          <w:rFonts w:eastAsiaTheme="minorHAnsi"/>
          <w:sz w:val="28"/>
          <w:szCs w:val="28"/>
          <w:lang w:eastAsia="en-US"/>
        </w:rPr>
        <w:t xml:space="preserve">. Степень окисления кислорода в молекуле 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пероксида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 xml:space="preserve"> водорода.</w:t>
      </w:r>
    </w:p>
    <w:p w:rsidR="00B125E7" w:rsidRPr="00B125E7" w:rsidRDefault="00B125E7" w:rsidP="00B125E7">
      <w:pPr>
        <w:spacing w:line="360" w:lineRule="auto"/>
        <w:ind w:left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Реакция разложения 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пероксида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 xml:space="preserve"> водорода. Как провести эксперимент.</w:t>
      </w:r>
    </w:p>
    <w:p w:rsidR="00B125E7" w:rsidRPr="00B125E7" w:rsidRDefault="00B125E7" w:rsidP="00B125E7">
      <w:pPr>
        <w:spacing w:line="360" w:lineRule="auto"/>
        <w:ind w:left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lastRenderedPageBreak/>
        <w:t>Катализаторы. Оксид марганца (</w:t>
      </w:r>
      <w:r w:rsidRPr="00B125E7">
        <w:rPr>
          <w:rFonts w:eastAsiaTheme="minorHAnsi"/>
          <w:sz w:val="28"/>
          <w:szCs w:val="28"/>
          <w:lang w:val="en-US" w:eastAsia="en-US"/>
        </w:rPr>
        <w:t>IV</w:t>
      </w:r>
      <w:r w:rsidRPr="00B125E7">
        <w:rPr>
          <w:rFonts w:eastAsiaTheme="minorHAnsi"/>
          <w:sz w:val="28"/>
          <w:szCs w:val="28"/>
          <w:lang w:eastAsia="en-US"/>
        </w:rPr>
        <w:t xml:space="preserve">), фермент каталаза – катализаторы реакции разложения. </w:t>
      </w:r>
    </w:p>
    <w:p w:rsidR="00B125E7" w:rsidRPr="00B125E7" w:rsidRDefault="00B125E7" w:rsidP="00B125E7">
      <w:pPr>
        <w:spacing w:line="360" w:lineRule="auto"/>
        <w:ind w:left="708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r w:rsidRPr="00B125E7">
        <w:rPr>
          <w:rFonts w:eastAsiaTheme="minorHAnsi"/>
          <w:i/>
          <w:sz w:val="28"/>
          <w:szCs w:val="28"/>
          <w:lang w:eastAsia="en-US"/>
        </w:rPr>
        <w:t>Практическая часть.</w:t>
      </w:r>
    </w:p>
    <w:p w:rsidR="00B125E7" w:rsidRPr="00B125E7" w:rsidRDefault="00B125E7" w:rsidP="00B125E7">
      <w:pPr>
        <w:spacing w:line="360" w:lineRule="auto"/>
        <w:ind w:left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Оксид марганца (</w:t>
      </w:r>
      <w:r w:rsidRPr="00B125E7">
        <w:rPr>
          <w:rFonts w:eastAsiaTheme="minorHAnsi"/>
          <w:sz w:val="28"/>
          <w:szCs w:val="28"/>
          <w:lang w:val="en-US" w:eastAsia="en-US"/>
        </w:rPr>
        <w:t>IV</w:t>
      </w:r>
      <w:r w:rsidRPr="00B125E7">
        <w:rPr>
          <w:rFonts w:eastAsiaTheme="minorHAnsi"/>
          <w:sz w:val="28"/>
          <w:szCs w:val="28"/>
          <w:lang w:eastAsia="en-US"/>
        </w:rPr>
        <w:t xml:space="preserve">): написать формулу вещества и определить степень окисления. </w:t>
      </w:r>
    </w:p>
    <w:p w:rsidR="00B125E7" w:rsidRPr="00B125E7" w:rsidRDefault="00B125E7" w:rsidP="00B125E7">
      <w:pPr>
        <w:spacing w:line="360" w:lineRule="auto"/>
        <w:ind w:left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Три пробирки, в каждой находится несколько мл аптечной перекиси водорода. Во вторую и третью пробирки поместите соответственно оксид марганца (</w:t>
      </w:r>
      <w:r w:rsidRPr="00B125E7">
        <w:rPr>
          <w:rFonts w:eastAsiaTheme="minorHAnsi"/>
          <w:sz w:val="28"/>
          <w:szCs w:val="28"/>
          <w:lang w:val="en-US" w:eastAsia="en-US"/>
        </w:rPr>
        <w:t>IV</w:t>
      </w:r>
      <w:r w:rsidRPr="00B125E7">
        <w:rPr>
          <w:rFonts w:eastAsiaTheme="minorHAnsi"/>
          <w:sz w:val="28"/>
          <w:szCs w:val="28"/>
          <w:lang w:eastAsia="en-US"/>
        </w:rPr>
        <w:t xml:space="preserve">) (на кончике шпателя) и 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свеженатертый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 xml:space="preserve"> картофель (на кончике шпателя).</w:t>
      </w:r>
    </w:p>
    <w:tbl>
      <w:tblPr>
        <w:tblStyle w:val="ae"/>
        <w:tblW w:w="0" w:type="auto"/>
        <w:tblInd w:w="708" w:type="dxa"/>
        <w:tblLook w:val="04A0"/>
      </w:tblPr>
      <w:tblGrid>
        <w:gridCol w:w="2377"/>
        <w:gridCol w:w="3260"/>
        <w:gridCol w:w="3509"/>
      </w:tblGrid>
      <w:tr w:rsidR="00B125E7" w:rsidRPr="00B125E7" w:rsidTr="00D01BDB">
        <w:tc>
          <w:tcPr>
            <w:tcW w:w="2377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25E7">
              <w:rPr>
                <w:rFonts w:ascii="Times New Roman" w:hAnsi="Times New Roman" w:cs="Times New Roman"/>
                <w:sz w:val="28"/>
                <w:szCs w:val="28"/>
              </w:rPr>
              <w:t>Номер пробирки</w:t>
            </w:r>
          </w:p>
        </w:tc>
        <w:tc>
          <w:tcPr>
            <w:tcW w:w="3260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25E7">
              <w:rPr>
                <w:rFonts w:ascii="Times New Roman" w:hAnsi="Times New Roman" w:cs="Times New Roman"/>
                <w:sz w:val="28"/>
                <w:szCs w:val="28"/>
              </w:rPr>
              <w:t>Что добавили</w:t>
            </w:r>
          </w:p>
        </w:tc>
        <w:tc>
          <w:tcPr>
            <w:tcW w:w="3509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25E7">
              <w:rPr>
                <w:rFonts w:ascii="Times New Roman" w:hAnsi="Times New Roman" w:cs="Times New Roman"/>
                <w:sz w:val="28"/>
                <w:szCs w:val="28"/>
              </w:rPr>
              <w:t>Что наблюдаем</w:t>
            </w:r>
          </w:p>
        </w:tc>
      </w:tr>
      <w:tr w:rsidR="00B125E7" w:rsidRPr="00B125E7" w:rsidTr="00D01BDB">
        <w:tc>
          <w:tcPr>
            <w:tcW w:w="2377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9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25E7" w:rsidRPr="00B125E7" w:rsidRDefault="00B125E7" w:rsidP="00B125E7">
      <w:pPr>
        <w:spacing w:line="360" w:lineRule="auto"/>
        <w:ind w:left="708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B125E7" w:rsidRPr="00B125E7" w:rsidRDefault="00B125E7" w:rsidP="00B125E7">
      <w:pPr>
        <w:spacing w:line="360" w:lineRule="auto"/>
        <w:ind w:left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Написать уравнение реакции с обозначениями условий ее протекания.</w:t>
      </w:r>
    </w:p>
    <w:p w:rsidR="00B125E7" w:rsidRPr="00B125E7" w:rsidRDefault="00B125E7" w:rsidP="00B125E7">
      <w:pPr>
        <w:spacing w:line="360" w:lineRule="auto"/>
        <w:ind w:left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Происходит ли реакция в первой пробирке? Предложите прибор для получения водорода при разложении 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пероксида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 xml:space="preserve"> водорода.</w:t>
      </w:r>
    </w:p>
    <w:p w:rsidR="00B125E7" w:rsidRPr="00B125E7" w:rsidRDefault="00B125E7" w:rsidP="00B125E7">
      <w:pPr>
        <w:numPr>
          <w:ilvl w:val="1"/>
          <w:numId w:val="38"/>
        </w:numPr>
        <w:spacing w:after="200"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b/>
          <w:i/>
          <w:sz w:val="28"/>
          <w:szCs w:val="28"/>
          <w:lang w:eastAsia="en-US"/>
        </w:rPr>
        <w:t>Ацетилсалициловая кислота. Аскорбиновая кислота</w:t>
      </w:r>
      <w:r w:rsidRPr="00B125E7">
        <w:rPr>
          <w:rFonts w:eastAsiaTheme="minorHAnsi"/>
          <w:sz w:val="28"/>
          <w:szCs w:val="28"/>
          <w:lang w:eastAsia="en-US"/>
        </w:rPr>
        <w:t xml:space="preserve">. Кислотность среды. 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рН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 xml:space="preserve"> – индикаторы своими руками. 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i/>
          <w:sz w:val="28"/>
          <w:szCs w:val="28"/>
          <w:lang w:eastAsia="en-US"/>
        </w:rPr>
        <w:t>Практическая часть.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Описание физических свойств. Приготовление растворов       ацетилсалициловой и аскорбиновой кислот. Действие индикаторов (фенолфталеина, лакмуса и метилоранжа) на их растворы.</w:t>
      </w:r>
    </w:p>
    <w:tbl>
      <w:tblPr>
        <w:tblStyle w:val="ae"/>
        <w:tblW w:w="9146" w:type="dxa"/>
        <w:tblInd w:w="708" w:type="dxa"/>
        <w:tblLook w:val="04A0"/>
      </w:tblPr>
      <w:tblGrid>
        <w:gridCol w:w="2377"/>
        <w:gridCol w:w="3260"/>
        <w:gridCol w:w="3509"/>
      </w:tblGrid>
      <w:tr w:rsidR="00B125E7" w:rsidRPr="00B125E7" w:rsidTr="00D01BDB">
        <w:tc>
          <w:tcPr>
            <w:tcW w:w="2377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25E7">
              <w:rPr>
                <w:rFonts w:ascii="Times New Roman" w:hAnsi="Times New Roman" w:cs="Times New Roman"/>
                <w:sz w:val="28"/>
                <w:szCs w:val="28"/>
              </w:rPr>
              <w:t>индикаторы</w:t>
            </w:r>
          </w:p>
        </w:tc>
        <w:tc>
          <w:tcPr>
            <w:tcW w:w="3260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25E7">
              <w:rPr>
                <w:rFonts w:ascii="Times New Roman" w:hAnsi="Times New Roman" w:cs="Times New Roman"/>
                <w:sz w:val="28"/>
                <w:szCs w:val="28"/>
              </w:rPr>
              <w:t>Ацетилсалициловая кислота</w:t>
            </w:r>
          </w:p>
        </w:tc>
        <w:tc>
          <w:tcPr>
            <w:tcW w:w="3509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25E7">
              <w:rPr>
                <w:rFonts w:ascii="Times New Roman" w:hAnsi="Times New Roman" w:cs="Times New Roman"/>
                <w:sz w:val="28"/>
                <w:szCs w:val="28"/>
              </w:rPr>
              <w:t>Аскорбиновая кислота</w:t>
            </w:r>
          </w:p>
        </w:tc>
      </w:tr>
      <w:tr w:rsidR="00B125E7" w:rsidRPr="00B125E7" w:rsidTr="00D01BDB">
        <w:tc>
          <w:tcPr>
            <w:tcW w:w="2377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25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Фенолфталеин</w:t>
            </w:r>
          </w:p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25E7">
              <w:rPr>
                <w:rFonts w:ascii="Times New Roman" w:hAnsi="Times New Roman" w:cs="Times New Roman"/>
                <w:sz w:val="28"/>
                <w:szCs w:val="28"/>
              </w:rPr>
              <w:t>Лакмус</w:t>
            </w:r>
          </w:p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25E7">
              <w:rPr>
                <w:rFonts w:ascii="Times New Roman" w:hAnsi="Times New Roman" w:cs="Times New Roman"/>
                <w:sz w:val="28"/>
                <w:szCs w:val="28"/>
              </w:rPr>
              <w:t>метилоранж</w:t>
            </w:r>
          </w:p>
        </w:tc>
        <w:tc>
          <w:tcPr>
            <w:tcW w:w="3260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9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25E7" w:rsidRPr="00B125E7" w:rsidRDefault="00B125E7" w:rsidP="00B125E7">
      <w:pPr>
        <w:spacing w:line="360" w:lineRule="auto"/>
        <w:ind w:left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Приготовление отвара красной капусты. Наблюдение изменения цвета отвара в разных растворах (уксусная, лимонная, аскорбиновая кислоты, поваренная соль, газированная вода, нашатырный спирт, пищевая сода, раствор мыла и стирального порошка). </w:t>
      </w:r>
    </w:p>
    <w:p w:rsidR="00B125E7" w:rsidRPr="00B125E7" w:rsidRDefault="00B125E7" w:rsidP="00B125E7">
      <w:pPr>
        <w:spacing w:line="360" w:lineRule="auto"/>
        <w:ind w:left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Взаимодействие аскорбиновой кислоты с йодом. Вопрос: для каких целей можно использовать эту реакцию? (для обнаружения аскорбиновой кислоты в продуктах питания). </w:t>
      </w:r>
    </w:p>
    <w:tbl>
      <w:tblPr>
        <w:tblStyle w:val="ae"/>
        <w:tblW w:w="8612" w:type="dxa"/>
        <w:jc w:val="center"/>
        <w:tblLook w:val="04A0"/>
      </w:tblPr>
      <w:tblGrid>
        <w:gridCol w:w="2552"/>
        <w:gridCol w:w="2551"/>
        <w:gridCol w:w="3509"/>
      </w:tblGrid>
      <w:tr w:rsidR="00B125E7" w:rsidRPr="00B125E7" w:rsidTr="00D01BDB">
        <w:trPr>
          <w:jc w:val="center"/>
        </w:trPr>
        <w:tc>
          <w:tcPr>
            <w:tcW w:w="2552" w:type="dxa"/>
          </w:tcPr>
          <w:p w:rsidR="00B125E7" w:rsidRPr="00B125E7" w:rsidRDefault="00B125E7" w:rsidP="00B125E7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125E7">
              <w:rPr>
                <w:rFonts w:ascii="Times New Roman" w:hAnsi="Times New Roman" w:cs="Times New Roman"/>
                <w:sz w:val="28"/>
                <w:szCs w:val="28"/>
              </w:rPr>
              <w:t>1 реагент аскорбиновая кислота</w:t>
            </w:r>
          </w:p>
        </w:tc>
        <w:tc>
          <w:tcPr>
            <w:tcW w:w="2551" w:type="dxa"/>
          </w:tcPr>
          <w:p w:rsidR="00B125E7" w:rsidRPr="00B125E7" w:rsidRDefault="00B125E7" w:rsidP="00B125E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25E7">
              <w:rPr>
                <w:rFonts w:ascii="Times New Roman" w:hAnsi="Times New Roman" w:cs="Times New Roman"/>
                <w:sz w:val="28"/>
                <w:szCs w:val="28"/>
              </w:rPr>
              <w:t xml:space="preserve">2 реагент </w:t>
            </w:r>
          </w:p>
          <w:p w:rsidR="00B125E7" w:rsidRPr="00B125E7" w:rsidRDefault="00B125E7" w:rsidP="00B125E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25E7">
              <w:rPr>
                <w:rFonts w:ascii="Times New Roman" w:hAnsi="Times New Roman" w:cs="Times New Roman"/>
                <w:sz w:val="28"/>
                <w:szCs w:val="28"/>
              </w:rPr>
              <w:t>йод</w:t>
            </w:r>
          </w:p>
        </w:tc>
        <w:tc>
          <w:tcPr>
            <w:tcW w:w="3509" w:type="dxa"/>
          </w:tcPr>
          <w:p w:rsidR="00B125E7" w:rsidRPr="00B125E7" w:rsidRDefault="00B125E7" w:rsidP="00B125E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25E7">
              <w:rPr>
                <w:rFonts w:ascii="Times New Roman" w:hAnsi="Times New Roman" w:cs="Times New Roman"/>
                <w:sz w:val="28"/>
                <w:szCs w:val="28"/>
              </w:rPr>
              <w:t>Что наблюдаем при их взаимодействии</w:t>
            </w:r>
          </w:p>
        </w:tc>
      </w:tr>
      <w:tr w:rsidR="00B125E7" w:rsidRPr="00B125E7" w:rsidTr="00D01BDB">
        <w:trPr>
          <w:jc w:val="center"/>
        </w:trPr>
        <w:tc>
          <w:tcPr>
            <w:tcW w:w="2552" w:type="dxa"/>
          </w:tcPr>
          <w:p w:rsidR="00B125E7" w:rsidRPr="00B125E7" w:rsidRDefault="00B125E7" w:rsidP="00B125E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25E7">
              <w:rPr>
                <w:rFonts w:ascii="Times New Roman" w:hAnsi="Times New Roman" w:cs="Times New Roman"/>
                <w:sz w:val="28"/>
                <w:szCs w:val="28"/>
              </w:rPr>
              <w:t>Физические свойства:</w:t>
            </w:r>
          </w:p>
          <w:p w:rsidR="00B125E7" w:rsidRPr="00B125E7" w:rsidRDefault="00B125E7" w:rsidP="00B125E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25E7">
              <w:rPr>
                <w:rFonts w:ascii="Times New Roman" w:hAnsi="Times New Roman" w:cs="Times New Roman"/>
                <w:sz w:val="28"/>
                <w:szCs w:val="28"/>
              </w:rPr>
              <w:t>……….</w:t>
            </w:r>
          </w:p>
        </w:tc>
        <w:tc>
          <w:tcPr>
            <w:tcW w:w="2551" w:type="dxa"/>
          </w:tcPr>
          <w:p w:rsidR="00B125E7" w:rsidRPr="00B125E7" w:rsidRDefault="00B125E7" w:rsidP="00B125E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25E7">
              <w:rPr>
                <w:rFonts w:ascii="Times New Roman" w:hAnsi="Times New Roman" w:cs="Times New Roman"/>
                <w:sz w:val="28"/>
                <w:szCs w:val="28"/>
              </w:rPr>
              <w:t>Физические свойства: ………</w:t>
            </w:r>
          </w:p>
        </w:tc>
        <w:tc>
          <w:tcPr>
            <w:tcW w:w="3509" w:type="dxa"/>
          </w:tcPr>
          <w:p w:rsidR="00B125E7" w:rsidRPr="00B125E7" w:rsidRDefault="00B125E7" w:rsidP="00B125E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B125E7" w:rsidRPr="00B125E7" w:rsidRDefault="00B125E7" w:rsidP="00B125E7">
      <w:pPr>
        <w:numPr>
          <w:ilvl w:val="1"/>
          <w:numId w:val="38"/>
        </w:numPr>
        <w:spacing w:after="200"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b/>
          <w:i/>
          <w:sz w:val="28"/>
          <w:szCs w:val="28"/>
          <w:lang w:eastAsia="en-US"/>
        </w:rPr>
        <w:t>«Зеленка» или бриллиантовый зеленый</w:t>
      </w:r>
      <w:r w:rsidRPr="00B125E7">
        <w:rPr>
          <w:rFonts w:eastAsiaTheme="minorHAnsi"/>
          <w:sz w:val="28"/>
          <w:szCs w:val="28"/>
          <w:lang w:eastAsia="en-US"/>
        </w:rPr>
        <w:t>. Цвет порошкообразного  бриллиантового зеленого. Практическое значение и получение.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r w:rsidRPr="00B125E7">
        <w:rPr>
          <w:rFonts w:eastAsiaTheme="minorHAnsi"/>
          <w:i/>
          <w:sz w:val="28"/>
          <w:szCs w:val="28"/>
          <w:lang w:eastAsia="en-US"/>
        </w:rPr>
        <w:t>Практическая часть.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Физические свойства бриллиантового зеленого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Как доказать подлинность бриллиантового зеленого. Проведение последовательных реакций в одной пробирке с бриллиантовым зеленым: вначале в пробирку добавить концентрированной соляной кислоты, а </w:t>
      </w:r>
      <w:r w:rsidRPr="00B125E7">
        <w:rPr>
          <w:rFonts w:eastAsiaTheme="minorHAnsi"/>
          <w:sz w:val="28"/>
          <w:szCs w:val="28"/>
          <w:lang w:eastAsia="en-US"/>
        </w:rPr>
        <w:lastRenderedPageBreak/>
        <w:t xml:space="preserve">затем раствора щелочи </w:t>
      </w:r>
      <w:proofErr w:type="spellStart"/>
      <w:r w:rsidRPr="00B125E7">
        <w:rPr>
          <w:rFonts w:eastAsiaTheme="minorHAnsi"/>
          <w:sz w:val="28"/>
          <w:szCs w:val="28"/>
          <w:lang w:val="en-US" w:eastAsia="en-US"/>
        </w:rPr>
        <w:t>NaOH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 xml:space="preserve">. Оформление работы по своему усмотрению. Затем обсудить: как зафиксировали результаты эксперимента (изменение цвета, выпадение осадка). 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Проект «Можно ли использовать бриллиантовый зеленый как индикатор кислотности среды»</w:t>
      </w:r>
    </w:p>
    <w:p w:rsidR="00B125E7" w:rsidRPr="00B125E7" w:rsidRDefault="00B125E7" w:rsidP="00B125E7">
      <w:pPr>
        <w:numPr>
          <w:ilvl w:val="1"/>
          <w:numId w:val="38"/>
        </w:numPr>
        <w:spacing w:after="200"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b/>
          <w:i/>
          <w:sz w:val="28"/>
          <w:szCs w:val="28"/>
          <w:lang w:eastAsia="en-US"/>
        </w:rPr>
        <w:t>«Мыло чудесное»</w:t>
      </w:r>
      <w:r w:rsidRPr="00B125E7">
        <w:rPr>
          <w:rFonts w:eastAsiaTheme="minorHAnsi"/>
          <w:sz w:val="28"/>
          <w:szCs w:val="28"/>
          <w:lang w:eastAsia="en-US"/>
        </w:rPr>
        <w:t>: хозяйственное и туалетное, жидкое и твердое.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i/>
          <w:sz w:val="28"/>
          <w:szCs w:val="28"/>
          <w:lang w:eastAsia="en-US"/>
        </w:rPr>
        <w:t>Практическая часть.</w:t>
      </w:r>
      <w:r w:rsidRPr="00B125E7">
        <w:rPr>
          <w:rFonts w:eastAsiaTheme="minorHAnsi"/>
          <w:sz w:val="28"/>
          <w:szCs w:val="28"/>
          <w:lang w:eastAsia="en-US"/>
        </w:rPr>
        <w:t xml:space="preserve"> 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Действие лакмуса на раствор мыла, раствор стирального порошка     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(доказательство щелочного характера моющих средств). Изучение этикеток твердого и жидкого мыла (различие в химическом составе). Растворение мыла в жесткой и дистиллированной воде. Эффект  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Тиндаля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 xml:space="preserve">. 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Проект «Мыловарение»</w:t>
      </w:r>
    </w:p>
    <w:p w:rsidR="00B125E7" w:rsidRPr="00B125E7" w:rsidRDefault="00B125E7" w:rsidP="00B125E7">
      <w:pPr>
        <w:numPr>
          <w:ilvl w:val="0"/>
          <w:numId w:val="38"/>
        </w:numPr>
        <w:spacing w:after="200"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b/>
          <w:sz w:val="28"/>
          <w:szCs w:val="28"/>
          <w:lang w:eastAsia="en-US"/>
        </w:rPr>
        <w:t>Химия пищи</w:t>
      </w:r>
    </w:p>
    <w:p w:rsidR="00B125E7" w:rsidRPr="00B125E7" w:rsidRDefault="00B125E7" w:rsidP="00B125E7">
      <w:pPr>
        <w:numPr>
          <w:ilvl w:val="1"/>
          <w:numId w:val="38"/>
        </w:numPr>
        <w:spacing w:after="200" w:line="360" w:lineRule="auto"/>
        <w:contextualSpacing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B125E7">
        <w:rPr>
          <w:rFonts w:eastAsiaTheme="minorHAnsi"/>
          <w:b/>
          <w:i/>
          <w:sz w:val="28"/>
          <w:szCs w:val="28"/>
          <w:lang w:eastAsia="en-US"/>
        </w:rPr>
        <w:t>Сахар, крахмал, целлюлоза – родственники глюкозы.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Что такое диабет. 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Гликемический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 xml:space="preserve"> индекс продуктов питания.     Химические 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подсластители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 xml:space="preserve"> и их коварство.  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r w:rsidRPr="00B125E7">
        <w:rPr>
          <w:rFonts w:eastAsiaTheme="minorHAnsi"/>
          <w:i/>
          <w:sz w:val="28"/>
          <w:szCs w:val="28"/>
          <w:lang w:eastAsia="en-US"/>
        </w:rPr>
        <w:t>Практическая часть.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Определение продуктов с высоким 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гликемическим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 xml:space="preserve"> индексом (работа с таблицей). 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Определяем 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подсластители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 xml:space="preserve">: 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аспартам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>, сорбит …. (Работа с этикетками.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Опыт: взаимодействие глюкозы с 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гидроксидом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 xml:space="preserve"> меди (</w:t>
      </w:r>
      <w:r w:rsidRPr="00B125E7">
        <w:rPr>
          <w:rFonts w:eastAsiaTheme="minorHAnsi"/>
          <w:sz w:val="28"/>
          <w:szCs w:val="28"/>
          <w:lang w:val="en-US" w:eastAsia="en-US"/>
        </w:rPr>
        <w:t>II</w:t>
      </w:r>
      <w:r w:rsidRPr="00B125E7">
        <w:rPr>
          <w:rFonts w:eastAsiaTheme="minorHAnsi"/>
          <w:sz w:val="28"/>
          <w:szCs w:val="28"/>
          <w:lang w:eastAsia="en-US"/>
        </w:rPr>
        <w:t>),  свежеприготовленным.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Исследование изменения содержания глюкозы в крови после   сбалансированного обеда и после употребления 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фастфуда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 xml:space="preserve">: 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кириешков,чипсов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>, сладких газированных напитков.</w:t>
      </w:r>
    </w:p>
    <w:p w:rsidR="00B125E7" w:rsidRPr="00B125E7" w:rsidRDefault="00B125E7" w:rsidP="00B125E7">
      <w:pPr>
        <w:numPr>
          <w:ilvl w:val="1"/>
          <w:numId w:val="38"/>
        </w:numPr>
        <w:spacing w:after="200"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b/>
          <w:i/>
          <w:sz w:val="28"/>
          <w:szCs w:val="28"/>
          <w:lang w:eastAsia="en-US"/>
        </w:rPr>
        <w:t>Алюминий: великий и ужасный.</w:t>
      </w:r>
      <w:r w:rsidRPr="00B125E7">
        <w:rPr>
          <w:rFonts w:eastAsiaTheme="minorHAnsi"/>
          <w:sz w:val="28"/>
          <w:szCs w:val="28"/>
          <w:lang w:eastAsia="en-US"/>
        </w:rPr>
        <w:t xml:space="preserve"> Почему не следует пользоваться алюминиевой посудой? Соперник кальция.  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Остеопороз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>. Металлы консервной банки.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i/>
          <w:sz w:val="28"/>
          <w:szCs w:val="28"/>
          <w:lang w:eastAsia="en-US"/>
        </w:rPr>
        <w:lastRenderedPageBreak/>
        <w:t>Практическая работа.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Свойства алюминия и области применения алюминия на основании его свойств (повторение). Составить таблицу, кластер или схему.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Проведение химических реакций, характеризующих 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амфотерные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 xml:space="preserve"> свойства соединений алюминия.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Опыт 1. Алюминий и соляная кислота.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Опыт 2. Хлорид алюминия и 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гидроксид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 xml:space="preserve"> натрия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Опыт 3. 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Гидроксид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 xml:space="preserve"> алюминия и соляная кислота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Опыт 4. 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Гидроксид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 xml:space="preserve"> алюминия и 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гидроксид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 xml:space="preserve"> натрия</w:t>
      </w:r>
    </w:p>
    <w:tbl>
      <w:tblPr>
        <w:tblStyle w:val="ae"/>
        <w:tblW w:w="9146" w:type="dxa"/>
        <w:jc w:val="center"/>
        <w:tblLook w:val="04A0"/>
      </w:tblPr>
      <w:tblGrid>
        <w:gridCol w:w="2377"/>
        <w:gridCol w:w="2693"/>
        <w:gridCol w:w="4076"/>
      </w:tblGrid>
      <w:tr w:rsidR="00B125E7" w:rsidRPr="00B125E7" w:rsidTr="00D01BDB">
        <w:trPr>
          <w:jc w:val="center"/>
        </w:trPr>
        <w:tc>
          <w:tcPr>
            <w:tcW w:w="2377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25E7">
              <w:rPr>
                <w:rFonts w:ascii="Times New Roman" w:hAnsi="Times New Roman" w:cs="Times New Roman"/>
                <w:sz w:val="28"/>
                <w:szCs w:val="28"/>
              </w:rPr>
              <w:t>Название опыта</w:t>
            </w:r>
          </w:p>
        </w:tc>
        <w:tc>
          <w:tcPr>
            <w:tcW w:w="2693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25E7">
              <w:rPr>
                <w:rFonts w:ascii="Times New Roman" w:hAnsi="Times New Roman" w:cs="Times New Roman"/>
                <w:sz w:val="28"/>
                <w:szCs w:val="28"/>
              </w:rPr>
              <w:t>Что наблюдаем</w:t>
            </w:r>
          </w:p>
        </w:tc>
        <w:tc>
          <w:tcPr>
            <w:tcW w:w="4076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25E7">
              <w:rPr>
                <w:rFonts w:ascii="Times New Roman" w:hAnsi="Times New Roman" w:cs="Times New Roman"/>
                <w:sz w:val="28"/>
                <w:szCs w:val="28"/>
              </w:rPr>
              <w:t>Уравнение химической реакции</w:t>
            </w:r>
          </w:p>
        </w:tc>
      </w:tr>
      <w:tr w:rsidR="00B125E7" w:rsidRPr="00B125E7" w:rsidTr="00D01BDB">
        <w:trPr>
          <w:jc w:val="center"/>
        </w:trPr>
        <w:tc>
          <w:tcPr>
            <w:tcW w:w="2377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6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25E7" w:rsidRPr="00B125E7" w:rsidRDefault="00B125E7" w:rsidP="00B125E7">
      <w:pPr>
        <w:spacing w:line="360" w:lineRule="auto"/>
        <w:ind w:left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Вывод: ………….</w:t>
      </w:r>
    </w:p>
    <w:p w:rsidR="00B125E7" w:rsidRPr="00B125E7" w:rsidRDefault="00B125E7" w:rsidP="00B125E7">
      <w:pPr>
        <w:spacing w:line="360" w:lineRule="auto"/>
        <w:ind w:left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Проект «Ее величество – консервная банка: экспериментальное определение металлов».</w:t>
      </w:r>
    </w:p>
    <w:p w:rsidR="00B125E7" w:rsidRPr="00B125E7" w:rsidRDefault="00B125E7" w:rsidP="00B125E7">
      <w:pPr>
        <w:numPr>
          <w:ilvl w:val="1"/>
          <w:numId w:val="38"/>
        </w:numPr>
        <w:spacing w:after="200"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b/>
          <w:i/>
          <w:sz w:val="28"/>
          <w:szCs w:val="28"/>
          <w:lang w:eastAsia="en-US"/>
        </w:rPr>
        <w:t>Уксусная кислота.</w:t>
      </w:r>
      <w:r w:rsidRPr="00B125E7">
        <w:rPr>
          <w:rFonts w:eastAsiaTheme="minorHAnsi"/>
          <w:sz w:val="28"/>
          <w:szCs w:val="28"/>
          <w:lang w:eastAsia="en-US"/>
        </w:rPr>
        <w:t xml:space="preserve"> Столовый уксус, уксусная эссенция, ледяная уксусная кислота: в чем разница. Свойства уксусной кислоты и ее применение. Физиологическое воздействие кислоты. 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i/>
          <w:sz w:val="28"/>
          <w:szCs w:val="28"/>
          <w:lang w:eastAsia="en-US"/>
        </w:rPr>
        <w:t>Практическая работа.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Составление понятийной схемы: «что я знаю об уксусной кислоте»     (индивидуально, либо в группе). 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Расчет концентрации кислоты при ее разбавлении.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Кислотность растворов пищевой соды и уксусной кислоты. 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Гашение пищевой соды уксусной кислотой: признаки химической  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lastRenderedPageBreak/>
        <w:t>реакции (выделение газа, резкое увеличение объема реакционной смеси).  Повторить реакцию гашения соды с использованием индикатора (напр., отвара краснокочанной капусты). Для чего необходимо было применение индикатора?</w:t>
      </w:r>
    </w:p>
    <w:p w:rsidR="00B125E7" w:rsidRPr="00B125E7" w:rsidRDefault="00B125E7" w:rsidP="00B125E7">
      <w:pPr>
        <w:spacing w:line="360" w:lineRule="auto"/>
        <w:ind w:left="462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    Обратить внимание, что выделение газа часто сопровождается </w:t>
      </w:r>
    </w:p>
    <w:p w:rsidR="00B125E7" w:rsidRPr="00B125E7" w:rsidRDefault="00B125E7" w:rsidP="00B125E7">
      <w:pPr>
        <w:spacing w:line="360" w:lineRule="auto"/>
        <w:ind w:left="462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    увеличением объема реакционной смеси.  Какие меры предосторожности </w:t>
      </w:r>
    </w:p>
    <w:p w:rsidR="00B125E7" w:rsidRPr="00B125E7" w:rsidRDefault="00B125E7" w:rsidP="00B125E7">
      <w:pPr>
        <w:spacing w:line="360" w:lineRule="auto"/>
        <w:ind w:left="462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    нужно соблюдать при проведении таких реакций?</w:t>
      </w:r>
    </w:p>
    <w:p w:rsidR="00B125E7" w:rsidRPr="00B125E7" w:rsidRDefault="00B125E7" w:rsidP="00B125E7">
      <w:pPr>
        <w:numPr>
          <w:ilvl w:val="1"/>
          <w:numId w:val="38"/>
        </w:numPr>
        <w:spacing w:after="200"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b/>
          <w:i/>
          <w:sz w:val="28"/>
          <w:szCs w:val="28"/>
          <w:lang w:eastAsia="en-US"/>
        </w:rPr>
        <w:t>«Соленая наша жизнь»</w:t>
      </w:r>
      <w:r w:rsidRPr="00B125E7">
        <w:rPr>
          <w:rFonts w:eastAsiaTheme="minorHAnsi"/>
          <w:sz w:val="28"/>
          <w:szCs w:val="28"/>
          <w:lang w:eastAsia="en-US"/>
        </w:rPr>
        <w:t xml:space="preserve"> (поваренная соль, поташ, </w:t>
      </w:r>
      <w:proofErr w:type="spellStart"/>
      <w:r w:rsidRPr="00B125E7">
        <w:rPr>
          <w:rFonts w:eastAsiaTheme="minorHAnsi"/>
          <w:sz w:val="28"/>
          <w:szCs w:val="28"/>
          <w:lang w:eastAsia="en-US"/>
        </w:rPr>
        <w:t>глутамат</w:t>
      </w:r>
      <w:proofErr w:type="spellEnd"/>
      <w:r w:rsidRPr="00B125E7">
        <w:rPr>
          <w:rFonts w:eastAsiaTheme="minorHAnsi"/>
          <w:sz w:val="28"/>
          <w:szCs w:val="28"/>
          <w:lang w:eastAsia="en-US"/>
        </w:rPr>
        <w:t xml:space="preserve"> натрия……. глауберова соль, медный купорос……)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Пищевая сода, питьевая сода, кальцинированная сода, каустическая сода: одинаковые или разные вещества. Качественные реакции в химии.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r w:rsidRPr="00B125E7">
        <w:rPr>
          <w:rFonts w:eastAsiaTheme="minorHAnsi"/>
          <w:i/>
          <w:sz w:val="28"/>
          <w:szCs w:val="28"/>
          <w:lang w:eastAsia="en-US"/>
        </w:rPr>
        <w:t>Практическая работа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Определить: какое из веществ (пищевая сода, каустическая сода, кальцинированная сода) являются солями угольной кислоты.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Опыт 1. Действие индикаторами.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Опыт 2. Действие на растворы пищевой и каустической соды уксусной кислоты     </w:t>
      </w:r>
    </w:p>
    <w:tbl>
      <w:tblPr>
        <w:tblStyle w:val="ae"/>
        <w:tblW w:w="9179" w:type="dxa"/>
        <w:tblInd w:w="1035" w:type="dxa"/>
        <w:tblLook w:val="04A0"/>
      </w:tblPr>
      <w:tblGrid>
        <w:gridCol w:w="2977"/>
        <w:gridCol w:w="2917"/>
        <w:gridCol w:w="3285"/>
      </w:tblGrid>
      <w:tr w:rsidR="00B125E7" w:rsidRPr="00B125E7" w:rsidTr="00D01BDB">
        <w:tc>
          <w:tcPr>
            <w:tcW w:w="2977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25E7">
              <w:rPr>
                <w:rFonts w:ascii="Times New Roman" w:hAnsi="Times New Roman" w:cs="Times New Roman"/>
                <w:sz w:val="28"/>
                <w:szCs w:val="28"/>
              </w:rPr>
              <w:t>Название опыта</w:t>
            </w:r>
          </w:p>
        </w:tc>
        <w:tc>
          <w:tcPr>
            <w:tcW w:w="2917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25E7">
              <w:rPr>
                <w:rFonts w:ascii="Times New Roman" w:hAnsi="Times New Roman" w:cs="Times New Roman"/>
                <w:sz w:val="28"/>
                <w:szCs w:val="28"/>
              </w:rPr>
              <w:t>Что наблюдаем</w:t>
            </w:r>
          </w:p>
        </w:tc>
        <w:tc>
          <w:tcPr>
            <w:tcW w:w="3285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25E7">
              <w:rPr>
                <w:rFonts w:ascii="Times New Roman" w:hAnsi="Times New Roman" w:cs="Times New Roman"/>
                <w:sz w:val="28"/>
                <w:szCs w:val="28"/>
              </w:rPr>
              <w:t xml:space="preserve">Вывод </w:t>
            </w:r>
          </w:p>
        </w:tc>
      </w:tr>
      <w:tr w:rsidR="00B125E7" w:rsidRPr="00B125E7" w:rsidTr="00D01BDB">
        <w:tc>
          <w:tcPr>
            <w:tcW w:w="2977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7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</w:tcPr>
          <w:p w:rsidR="00B125E7" w:rsidRPr="00B125E7" w:rsidRDefault="00B125E7" w:rsidP="00B125E7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25E7" w:rsidRPr="00B125E7" w:rsidRDefault="00B125E7" w:rsidP="00B125E7">
      <w:pPr>
        <w:spacing w:line="360" w:lineRule="auto"/>
        <w:ind w:left="36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 xml:space="preserve">      Вывод: ………. </w:t>
      </w:r>
    </w:p>
    <w:p w:rsidR="00B125E7" w:rsidRPr="00B125E7" w:rsidRDefault="00B125E7" w:rsidP="00B125E7">
      <w:pPr>
        <w:spacing w:line="360" w:lineRule="auto"/>
        <w:ind w:left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Проведение опытов подтверждает, что пищевая сода, кальцинированная сода – это соли слабой угольной кислоты, а каустическая сода – растворимое основание.</w:t>
      </w:r>
    </w:p>
    <w:p w:rsidR="00B125E7" w:rsidRPr="00B125E7" w:rsidRDefault="00B125E7" w:rsidP="00B125E7">
      <w:pPr>
        <w:spacing w:line="360" w:lineRule="auto"/>
        <w:ind w:left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lastRenderedPageBreak/>
        <w:t xml:space="preserve">Обсудить, как доказать опытным путем, что пищевая сода является кислой солью. </w:t>
      </w:r>
    </w:p>
    <w:p w:rsidR="00B125E7" w:rsidRPr="00B125E7" w:rsidRDefault="00B125E7" w:rsidP="00B125E7">
      <w:pPr>
        <w:numPr>
          <w:ilvl w:val="1"/>
          <w:numId w:val="38"/>
        </w:numPr>
        <w:spacing w:after="200"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b/>
          <w:i/>
          <w:sz w:val="28"/>
          <w:szCs w:val="28"/>
          <w:lang w:eastAsia="en-US"/>
        </w:rPr>
        <w:t>Вред нитратов: миф или правда.</w:t>
      </w:r>
      <w:r w:rsidRPr="00B125E7">
        <w:rPr>
          <w:rFonts w:eastAsiaTheme="minorHAnsi"/>
          <w:sz w:val="28"/>
          <w:szCs w:val="28"/>
          <w:lang w:eastAsia="en-US"/>
        </w:rPr>
        <w:t xml:space="preserve"> Польза нитратов: важнейшие минеральные  удобрения как источник азота. Круговорот азота. Почему венерина   мухоловка поедает насекомых (так она восполняет недостаток азота в болотистых местах). Нитраты в качестве пищевых консервантов. Какие превращения происходят с нитратами в организме человека. Азот и его степени окисления. 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r w:rsidRPr="00B125E7">
        <w:rPr>
          <w:rFonts w:eastAsiaTheme="minorHAnsi"/>
          <w:i/>
          <w:sz w:val="28"/>
          <w:szCs w:val="28"/>
          <w:lang w:eastAsia="en-US"/>
        </w:rPr>
        <w:t xml:space="preserve">Практическая часть. 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Определение массовой доли азота в калийной, натриевой и аммонийной селитре. Вывод: какое из них более ценное азотное удобрение.</w:t>
      </w:r>
    </w:p>
    <w:p w:rsidR="00B125E7" w:rsidRPr="00B125E7" w:rsidRDefault="00B125E7" w:rsidP="00B125E7">
      <w:pPr>
        <w:spacing w:line="360" w:lineRule="auto"/>
        <w:ind w:left="81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125E7">
        <w:rPr>
          <w:rFonts w:eastAsiaTheme="minorHAnsi"/>
          <w:sz w:val="28"/>
          <w:szCs w:val="28"/>
          <w:lang w:eastAsia="en-US"/>
        </w:rPr>
        <w:t>Проект «Влияние азотных удобрений на рост саженцев фасоли».</w:t>
      </w:r>
    </w:p>
    <w:p w:rsidR="00B125E7" w:rsidRPr="00B125E7" w:rsidRDefault="00B125E7" w:rsidP="00B125E7">
      <w:pPr>
        <w:numPr>
          <w:ilvl w:val="0"/>
          <w:numId w:val="38"/>
        </w:numPr>
        <w:spacing w:after="200" w:line="360" w:lineRule="auto"/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  <w:r w:rsidRPr="00B125E7">
        <w:rPr>
          <w:rFonts w:eastAsiaTheme="minorHAnsi"/>
          <w:b/>
          <w:sz w:val="28"/>
          <w:szCs w:val="28"/>
          <w:lang w:eastAsia="en-US"/>
        </w:rPr>
        <w:t>Работа над проектами – 5 ч</w:t>
      </w:r>
    </w:p>
    <w:p w:rsidR="00B125E7" w:rsidRPr="00B125E7" w:rsidRDefault="00B125E7" w:rsidP="00B125E7">
      <w:pPr>
        <w:numPr>
          <w:ilvl w:val="0"/>
          <w:numId w:val="39"/>
        </w:numPr>
        <w:spacing w:after="200" w:line="360" w:lineRule="auto"/>
        <w:contextualSpacing/>
        <w:jc w:val="both"/>
        <w:rPr>
          <w:rFonts w:eastAsia="Times New Roman"/>
          <w:i/>
          <w:sz w:val="28"/>
          <w:szCs w:val="28"/>
        </w:rPr>
      </w:pPr>
      <w:r w:rsidRPr="00B125E7">
        <w:rPr>
          <w:rFonts w:eastAsia="Times New Roman"/>
          <w:i/>
          <w:sz w:val="28"/>
          <w:szCs w:val="28"/>
        </w:rPr>
        <w:t>Этап выбора темы, постановки цели, задач исследования .</w:t>
      </w:r>
    </w:p>
    <w:p w:rsidR="00B125E7" w:rsidRPr="00B125E7" w:rsidRDefault="00B125E7" w:rsidP="00B125E7">
      <w:pPr>
        <w:numPr>
          <w:ilvl w:val="0"/>
          <w:numId w:val="39"/>
        </w:numPr>
        <w:spacing w:after="200" w:line="360" w:lineRule="auto"/>
        <w:contextualSpacing/>
        <w:jc w:val="both"/>
        <w:rPr>
          <w:rFonts w:eastAsia="Times New Roman"/>
          <w:i/>
          <w:sz w:val="28"/>
          <w:szCs w:val="28"/>
        </w:rPr>
      </w:pPr>
      <w:r w:rsidRPr="00B125E7">
        <w:rPr>
          <w:rFonts w:eastAsia="Times New Roman"/>
          <w:i/>
          <w:sz w:val="28"/>
          <w:szCs w:val="28"/>
        </w:rPr>
        <w:t>Этап выдвижения гипотезы.</w:t>
      </w:r>
    </w:p>
    <w:p w:rsidR="00B125E7" w:rsidRPr="00B125E7" w:rsidRDefault="00B125E7" w:rsidP="00B125E7">
      <w:pPr>
        <w:numPr>
          <w:ilvl w:val="0"/>
          <w:numId w:val="39"/>
        </w:numPr>
        <w:spacing w:after="200" w:line="360" w:lineRule="auto"/>
        <w:contextualSpacing/>
        <w:jc w:val="both"/>
        <w:rPr>
          <w:rFonts w:eastAsia="Times New Roman"/>
          <w:i/>
          <w:sz w:val="28"/>
          <w:szCs w:val="28"/>
        </w:rPr>
      </w:pPr>
      <w:r w:rsidRPr="00B125E7">
        <w:rPr>
          <w:rFonts w:eastAsia="Times New Roman"/>
          <w:i/>
          <w:sz w:val="28"/>
          <w:szCs w:val="28"/>
        </w:rPr>
        <w:t>Этап планирования пути достижения целей исследовательских (проектных) работ и выбора необходимого инструментария.</w:t>
      </w:r>
    </w:p>
    <w:p w:rsidR="00B125E7" w:rsidRPr="00B125E7" w:rsidRDefault="00B125E7" w:rsidP="00B125E7">
      <w:pPr>
        <w:numPr>
          <w:ilvl w:val="0"/>
          <w:numId w:val="39"/>
        </w:numPr>
        <w:spacing w:after="200" w:line="360" w:lineRule="auto"/>
        <w:contextualSpacing/>
        <w:jc w:val="both"/>
        <w:rPr>
          <w:rFonts w:eastAsia="Times New Roman"/>
          <w:i/>
          <w:sz w:val="28"/>
          <w:szCs w:val="28"/>
        </w:rPr>
      </w:pPr>
      <w:r w:rsidRPr="00B125E7">
        <w:rPr>
          <w:rFonts w:eastAsia="Times New Roman"/>
          <w:i/>
          <w:sz w:val="28"/>
          <w:szCs w:val="28"/>
        </w:rPr>
        <w:t>Этап проведения учебного исследования (проектной работы) с промежуточным  контролем за ходом выполн</w:t>
      </w:r>
      <w:r w:rsidRPr="00B125E7">
        <w:rPr>
          <w:rFonts w:eastAsia="Times New Roman"/>
          <w:sz w:val="28"/>
          <w:szCs w:val="28"/>
        </w:rPr>
        <w:t>е</w:t>
      </w:r>
      <w:r w:rsidRPr="00B125E7">
        <w:rPr>
          <w:rFonts w:eastAsia="Times New Roman"/>
          <w:i/>
          <w:sz w:val="28"/>
          <w:szCs w:val="28"/>
        </w:rPr>
        <w:t>ния и коррекцией результатов.</w:t>
      </w:r>
    </w:p>
    <w:p w:rsidR="00B125E7" w:rsidRPr="00B125E7" w:rsidRDefault="00B125E7" w:rsidP="00B125E7">
      <w:pPr>
        <w:numPr>
          <w:ilvl w:val="0"/>
          <w:numId w:val="39"/>
        </w:numPr>
        <w:spacing w:after="200" w:line="360" w:lineRule="auto"/>
        <w:contextualSpacing/>
        <w:jc w:val="both"/>
        <w:rPr>
          <w:rFonts w:eastAsia="Times New Roman"/>
          <w:sz w:val="28"/>
          <w:szCs w:val="28"/>
        </w:rPr>
      </w:pPr>
      <w:r w:rsidRPr="00B125E7">
        <w:rPr>
          <w:rFonts w:eastAsia="Times New Roman"/>
          <w:i/>
          <w:sz w:val="28"/>
          <w:szCs w:val="28"/>
        </w:rPr>
        <w:t>Этап оформления, представления (защиты) продукта проектной работы</w:t>
      </w:r>
    </w:p>
    <w:p w:rsidR="00B125E7" w:rsidRPr="00B125E7" w:rsidRDefault="00B125E7" w:rsidP="00B125E7">
      <w:pPr>
        <w:ind w:left="720"/>
        <w:contextualSpacing/>
        <w:jc w:val="both"/>
        <w:rPr>
          <w:rFonts w:eastAsia="Times New Roman"/>
          <w:sz w:val="28"/>
          <w:szCs w:val="28"/>
        </w:rPr>
      </w:pPr>
    </w:p>
    <w:p w:rsidR="007C1578" w:rsidRDefault="007C1578" w:rsidP="00032F1B">
      <w:pPr>
        <w:spacing w:line="360" w:lineRule="auto"/>
        <w:ind w:right="-259"/>
        <w:jc w:val="center"/>
        <w:rPr>
          <w:rFonts w:eastAsia="Times New Roman"/>
          <w:b/>
          <w:bCs/>
          <w:sz w:val="28"/>
          <w:szCs w:val="28"/>
          <w:u w:val="single"/>
        </w:rPr>
      </w:pPr>
    </w:p>
    <w:p w:rsidR="007C1578" w:rsidRDefault="007C1578" w:rsidP="00032F1B">
      <w:pPr>
        <w:spacing w:line="360" w:lineRule="auto"/>
        <w:ind w:right="-259"/>
        <w:jc w:val="center"/>
        <w:rPr>
          <w:rFonts w:eastAsia="Times New Roman"/>
          <w:b/>
          <w:bCs/>
          <w:sz w:val="28"/>
          <w:szCs w:val="28"/>
          <w:u w:val="single"/>
        </w:rPr>
      </w:pPr>
    </w:p>
    <w:p w:rsidR="007C1578" w:rsidRDefault="007C1578" w:rsidP="00A438E4">
      <w:pPr>
        <w:spacing w:line="360" w:lineRule="auto"/>
        <w:ind w:right="-259"/>
        <w:rPr>
          <w:rFonts w:eastAsia="Times New Roman"/>
          <w:b/>
          <w:bCs/>
          <w:sz w:val="28"/>
          <w:szCs w:val="28"/>
          <w:u w:val="single"/>
        </w:rPr>
      </w:pPr>
    </w:p>
    <w:p w:rsidR="00B125E7" w:rsidRDefault="00B125E7" w:rsidP="00A438E4">
      <w:pPr>
        <w:spacing w:line="360" w:lineRule="auto"/>
        <w:ind w:right="-259"/>
        <w:rPr>
          <w:rFonts w:eastAsia="Times New Roman"/>
          <w:b/>
          <w:bCs/>
          <w:sz w:val="28"/>
          <w:szCs w:val="28"/>
          <w:u w:val="single"/>
        </w:rPr>
      </w:pPr>
    </w:p>
    <w:p w:rsidR="00B125E7" w:rsidRDefault="00B125E7" w:rsidP="00A438E4">
      <w:pPr>
        <w:spacing w:line="360" w:lineRule="auto"/>
        <w:ind w:right="-259"/>
        <w:rPr>
          <w:rFonts w:eastAsia="Times New Roman"/>
          <w:b/>
          <w:bCs/>
          <w:sz w:val="28"/>
          <w:szCs w:val="28"/>
          <w:u w:val="single"/>
        </w:rPr>
      </w:pPr>
    </w:p>
    <w:p w:rsidR="00B125E7" w:rsidRDefault="00B125E7" w:rsidP="00A438E4">
      <w:pPr>
        <w:spacing w:line="360" w:lineRule="auto"/>
        <w:ind w:right="-259"/>
        <w:rPr>
          <w:rFonts w:eastAsia="Times New Roman"/>
          <w:b/>
          <w:bCs/>
          <w:sz w:val="28"/>
          <w:szCs w:val="28"/>
          <w:u w:val="single"/>
        </w:rPr>
      </w:pPr>
    </w:p>
    <w:p w:rsidR="00B125E7" w:rsidRDefault="00B125E7" w:rsidP="00A438E4">
      <w:pPr>
        <w:spacing w:line="360" w:lineRule="auto"/>
        <w:ind w:right="-259"/>
        <w:rPr>
          <w:rFonts w:eastAsia="Times New Roman"/>
          <w:b/>
          <w:bCs/>
          <w:sz w:val="28"/>
          <w:szCs w:val="28"/>
          <w:u w:val="single"/>
        </w:rPr>
      </w:pPr>
    </w:p>
    <w:p w:rsidR="00B125E7" w:rsidRDefault="00B125E7" w:rsidP="00A438E4">
      <w:pPr>
        <w:spacing w:line="360" w:lineRule="auto"/>
        <w:ind w:right="-259"/>
        <w:rPr>
          <w:rFonts w:eastAsia="Times New Roman"/>
          <w:b/>
          <w:bCs/>
          <w:sz w:val="28"/>
          <w:szCs w:val="28"/>
          <w:u w:val="single"/>
        </w:rPr>
      </w:pPr>
    </w:p>
    <w:p w:rsidR="00633B44" w:rsidRPr="00B91F03" w:rsidRDefault="00365DF0" w:rsidP="00032F1B">
      <w:pPr>
        <w:spacing w:line="360" w:lineRule="auto"/>
        <w:ind w:right="-259"/>
        <w:jc w:val="center"/>
        <w:rPr>
          <w:rFonts w:eastAsia="Times New Roman"/>
          <w:b/>
          <w:bCs/>
          <w:sz w:val="28"/>
          <w:szCs w:val="28"/>
          <w:u w:val="single"/>
        </w:rPr>
      </w:pPr>
      <w:r w:rsidRPr="00B91F03">
        <w:rPr>
          <w:rFonts w:eastAsia="Times New Roman"/>
          <w:b/>
          <w:bCs/>
          <w:sz w:val="28"/>
          <w:szCs w:val="28"/>
          <w:u w:val="single"/>
        </w:rPr>
        <w:t>Список используемых источников</w:t>
      </w:r>
    </w:p>
    <w:p w:rsidR="00365DF0" w:rsidRPr="00032F1B" w:rsidRDefault="00365DF0" w:rsidP="00032F1B">
      <w:pPr>
        <w:spacing w:line="360" w:lineRule="auto"/>
        <w:ind w:right="-259"/>
        <w:jc w:val="center"/>
        <w:rPr>
          <w:rFonts w:eastAsia="Times New Roman"/>
          <w:b/>
          <w:bCs/>
          <w:sz w:val="28"/>
          <w:szCs w:val="28"/>
        </w:rPr>
      </w:pPr>
    </w:p>
    <w:p w:rsidR="00633B44" w:rsidRPr="00032F1B" w:rsidRDefault="00365DF0" w:rsidP="00B91F03">
      <w:pPr>
        <w:spacing w:line="360" w:lineRule="auto"/>
        <w:ind w:right="-259"/>
        <w:rPr>
          <w:sz w:val="28"/>
          <w:szCs w:val="28"/>
        </w:rPr>
      </w:pPr>
      <w:r w:rsidRPr="00032F1B">
        <w:rPr>
          <w:rFonts w:eastAsia="Times New Roman"/>
          <w:b/>
          <w:bCs/>
          <w:sz w:val="28"/>
          <w:szCs w:val="28"/>
        </w:rPr>
        <w:t>Список  основной  литературы:</w:t>
      </w:r>
    </w:p>
    <w:p w:rsidR="00633B44" w:rsidRPr="00032F1B" w:rsidRDefault="0007112D" w:rsidP="00032F1B">
      <w:pPr>
        <w:numPr>
          <w:ilvl w:val="0"/>
          <w:numId w:val="24"/>
        </w:numPr>
        <w:tabs>
          <w:tab w:val="left" w:pos="500"/>
        </w:tabs>
        <w:spacing w:line="360" w:lineRule="auto"/>
        <w:ind w:left="500" w:hanging="238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Химическая энциклопедия. Т 1. М., 1988 г.</w:t>
      </w:r>
    </w:p>
    <w:p w:rsidR="00365DF0" w:rsidRPr="00032F1B" w:rsidRDefault="0007112D" w:rsidP="00032F1B">
      <w:pPr>
        <w:numPr>
          <w:ilvl w:val="0"/>
          <w:numId w:val="24"/>
        </w:numPr>
        <w:tabs>
          <w:tab w:val="left" w:pos="500"/>
        </w:tabs>
        <w:spacing w:line="360" w:lineRule="auto"/>
        <w:ind w:left="500" w:hanging="238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Кукушкин Ю.Н. «</w:t>
      </w:r>
      <w:r w:rsidR="00122BBC">
        <w:rPr>
          <w:rFonts w:eastAsia="Times New Roman"/>
          <w:sz w:val="28"/>
          <w:szCs w:val="28"/>
        </w:rPr>
        <w:t>Химия вокруг нас</w:t>
      </w:r>
      <w:r w:rsidRPr="00032F1B">
        <w:rPr>
          <w:rFonts w:eastAsia="Times New Roman"/>
          <w:sz w:val="28"/>
          <w:szCs w:val="28"/>
        </w:rPr>
        <w:t>», М. Высшая школа, 20</w:t>
      </w:r>
      <w:r w:rsidR="00365DF0" w:rsidRPr="00032F1B">
        <w:rPr>
          <w:rFonts w:eastAsia="Times New Roman"/>
          <w:sz w:val="28"/>
          <w:szCs w:val="28"/>
        </w:rPr>
        <w:t>18</w:t>
      </w:r>
      <w:r w:rsidRPr="00032F1B">
        <w:rPr>
          <w:rFonts w:eastAsia="Times New Roman"/>
          <w:sz w:val="28"/>
          <w:szCs w:val="28"/>
        </w:rPr>
        <w:t xml:space="preserve"> г..</w:t>
      </w:r>
    </w:p>
    <w:p w:rsidR="00365DF0" w:rsidRPr="00032F1B" w:rsidRDefault="00365DF0" w:rsidP="00032F1B">
      <w:pPr>
        <w:numPr>
          <w:ilvl w:val="0"/>
          <w:numId w:val="24"/>
        </w:numPr>
        <w:tabs>
          <w:tab w:val="left" w:pos="500"/>
        </w:tabs>
        <w:spacing w:line="360" w:lineRule="auto"/>
        <w:ind w:left="500" w:hanging="238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 xml:space="preserve"> В.И. Кузнецов «Химия на пороге нового тысячелетия», «Химия в школе» № 1, 2017.</w:t>
      </w:r>
    </w:p>
    <w:p w:rsidR="00633B44" w:rsidRPr="00B91F03" w:rsidRDefault="00365DF0" w:rsidP="00032F1B">
      <w:pPr>
        <w:numPr>
          <w:ilvl w:val="0"/>
          <w:numId w:val="24"/>
        </w:numPr>
        <w:tabs>
          <w:tab w:val="left" w:pos="500"/>
        </w:tabs>
        <w:spacing w:line="360" w:lineRule="auto"/>
        <w:ind w:left="500" w:hanging="238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А.М. Юдин и другие. «Химия для вас». М. «Химия2002.</w:t>
      </w:r>
    </w:p>
    <w:p w:rsidR="00365DF0" w:rsidRPr="00032F1B" w:rsidRDefault="00365DF0" w:rsidP="00032F1B">
      <w:pPr>
        <w:tabs>
          <w:tab w:val="left" w:pos="500"/>
        </w:tabs>
        <w:spacing w:line="360" w:lineRule="auto"/>
        <w:rPr>
          <w:rFonts w:eastAsia="Times New Roman"/>
          <w:b/>
          <w:sz w:val="28"/>
          <w:szCs w:val="28"/>
        </w:rPr>
      </w:pPr>
      <w:r w:rsidRPr="00032F1B">
        <w:rPr>
          <w:rFonts w:eastAsia="Times New Roman"/>
          <w:b/>
          <w:sz w:val="28"/>
          <w:szCs w:val="28"/>
        </w:rPr>
        <w:t>Список  литературы  для  учителя:</w:t>
      </w:r>
    </w:p>
    <w:p w:rsidR="00633B44" w:rsidRPr="00032F1B" w:rsidRDefault="00365DF0" w:rsidP="00B125E7">
      <w:pPr>
        <w:pStyle w:val="a7"/>
        <w:numPr>
          <w:ilvl w:val="0"/>
          <w:numId w:val="40"/>
        </w:numPr>
        <w:tabs>
          <w:tab w:val="left" w:pos="500"/>
        </w:tabs>
        <w:spacing w:line="360" w:lineRule="auto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О.С. Габрие</w:t>
      </w:r>
      <w:r w:rsidR="0007112D" w:rsidRPr="00032F1B">
        <w:rPr>
          <w:rFonts w:eastAsia="Times New Roman"/>
          <w:sz w:val="28"/>
          <w:szCs w:val="28"/>
        </w:rPr>
        <w:t>лян, Г.Г. Лысова «Настольная книга учителя химии». , Дрофа, 20</w:t>
      </w:r>
      <w:r w:rsidRPr="00032F1B">
        <w:rPr>
          <w:rFonts w:eastAsia="Times New Roman"/>
          <w:sz w:val="28"/>
          <w:szCs w:val="28"/>
        </w:rPr>
        <w:t>17</w:t>
      </w:r>
      <w:r w:rsidR="0007112D" w:rsidRPr="00032F1B">
        <w:rPr>
          <w:rFonts w:eastAsia="Times New Roman"/>
          <w:sz w:val="28"/>
          <w:szCs w:val="28"/>
        </w:rPr>
        <w:t>.</w:t>
      </w:r>
    </w:p>
    <w:p w:rsidR="00365DF0" w:rsidRPr="00032F1B" w:rsidRDefault="00365DF0" w:rsidP="00B125E7">
      <w:pPr>
        <w:pStyle w:val="a7"/>
        <w:numPr>
          <w:ilvl w:val="0"/>
          <w:numId w:val="40"/>
        </w:numPr>
        <w:tabs>
          <w:tab w:val="left" w:pos="500"/>
        </w:tabs>
        <w:spacing w:line="360" w:lineRule="auto"/>
        <w:rPr>
          <w:rFonts w:eastAsia="Times New Roman"/>
          <w:sz w:val="28"/>
          <w:szCs w:val="28"/>
        </w:rPr>
      </w:pPr>
      <w:proofErr w:type="spellStart"/>
      <w:r w:rsidRPr="00032F1B">
        <w:rPr>
          <w:rFonts w:eastAsia="Times New Roman"/>
          <w:sz w:val="28"/>
          <w:szCs w:val="28"/>
        </w:rPr>
        <w:t>Аликберова</w:t>
      </w:r>
      <w:proofErr w:type="spellEnd"/>
      <w:r w:rsidRPr="00032F1B">
        <w:rPr>
          <w:rFonts w:eastAsia="Times New Roman"/>
          <w:sz w:val="28"/>
          <w:szCs w:val="28"/>
        </w:rPr>
        <w:t xml:space="preserve"> Л.Ю. Занимательная химия. Книга для учащихся, учителей и родителей. М.: АСТ-ПРЕСС, </w:t>
      </w:r>
      <w:r w:rsidR="00217B17">
        <w:rPr>
          <w:rFonts w:eastAsia="Times New Roman"/>
          <w:sz w:val="28"/>
          <w:szCs w:val="28"/>
        </w:rPr>
        <w:t>2017</w:t>
      </w:r>
      <w:r w:rsidRPr="00032F1B">
        <w:rPr>
          <w:rFonts w:eastAsia="Times New Roman"/>
          <w:sz w:val="28"/>
          <w:szCs w:val="28"/>
        </w:rPr>
        <w:t>;</w:t>
      </w:r>
    </w:p>
    <w:p w:rsidR="00633B44" w:rsidRPr="00B91F03" w:rsidRDefault="00B91F03" w:rsidP="00B125E7">
      <w:pPr>
        <w:pStyle w:val="a7"/>
        <w:numPr>
          <w:ilvl w:val="0"/>
          <w:numId w:val="40"/>
        </w:numPr>
        <w:tabs>
          <w:tab w:val="left" w:pos="500"/>
        </w:tabs>
        <w:spacing w:line="360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</w:t>
      </w:r>
      <w:r w:rsidR="0007112D" w:rsidRPr="00032F1B">
        <w:rPr>
          <w:rFonts w:eastAsia="Times New Roman"/>
          <w:sz w:val="28"/>
          <w:szCs w:val="28"/>
        </w:rPr>
        <w:t>К.А. Макаров «Химия и здоровье». М. «Просвещение».2005.</w:t>
      </w:r>
    </w:p>
    <w:p w:rsidR="00365DF0" w:rsidRPr="00032F1B" w:rsidRDefault="0007112D" w:rsidP="00B125E7">
      <w:pPr>
        <w:pStyle w:val="a7"/>
        <w:numPr>
          <w:ilvl w:val="0"/>
          <w:numId w:val="40"/>
        </w:numPr>
        <w:spacing w:line="360" w:lineRule="auto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 xml:space="preserve">Ю.Н. </w:t>
      </w:r>
      <w:proofErr w:type="spellStart"/>
      <w:r w:rsidRPr="00032F1B">
        <w:rPr>
          <w:rFonts w:eastAsia="Times New Roman"/>
          <w:sz w:val="28"/>
          <w:szCs w:val="28"/>
        </w:rPr>
        <w:t>Коротышева</w:t>
      </w:r>
      <w:proofErr w:type="spellEnd"/>
      <w:r w:rsidRPr="00032F1B">
        <w:rPr>
          <w:rFonts w:eastAsia="Times New Roman"/>
          <w:sz w:val="28"/>
          <w:szCs w:val="28"/>
        </w:rPr>
        <w:t xml:space="preserve"> «Химические салоны красоты». «Химия в школе».    № 1. 2005 г.</w:t>
      </w:r>
      <w:r w:rsidR="00365DF0" w:rsidRPr="00032F1B">
        <w:rPr>
          <w:rFonts w:eastAsia="Times New Roman"/>
          <w:sz w:val="28"/>
          <w:szCs w:val="28"/>
        </w:rPr>
        <w:t xml:space="preserve"> </w:t>
      </w:r>
    </w:p>
    <w:p w:rsidR="00B125E7" w:rsidRPr="00B125E7" w:rsidRDefault="00365DF0" w:rsidP="00B125E7">
      <w:pPr>
        <w:pStyle w:val="a7"/>
        <w:numPr>
          <w:ilvl w:val="0"/>
          <w:numId w:val="40"/>
        </w:numPr>
        <w:spacing w:line="360" w:lineRule="auto"/>
        <w:rPr>
          <w:sz w:val="28"/>
          <w:szCs w:val="28"/>
        </w:rPr>
      </w:pPr>
      <w:proofErr w:type="spellStart"/>
      <w:r w:rsidRPr="00032F1B">
        <w:rPr>
          <w:rFonts w:eastAsia="Times New Roman"/>
          <w:sz w:val="28"/>
          <w:szCs w:val="28"/>
        </w:rPr>
        <w:t>Скурихин</w:t>
      </w:r>
      <w:proofErr w:type="spellEnd"/>
      <w:r w:rsidRPr="00032F1B">
        <w:rPr>
          <w:rFonts w:eastAsia="Times New Roman"/>
          <w:sz w:val="28"/>
          <w:szCs w:val="28"/>
        </w:rPr>
        <w:t xml:space="preserve"> И.М., Нечаев А.П. Все о пище с точки зрения химика. Справ. издание. М.:</w:t>
      </w:r>
      <w:r w:rsidRPr="00032F1B">
        <w:rPr>
          <w:sz w:val="28"/>
          <w:szCs w:val="28"/>
        </w:rPr>
        <w:t xml:space="preserve"> </w:t>
      </w:r>
      <w:r w:rsidRPr="00032F1B">
        <w:rPr>
          <w:rFonts w:eastAsia="Times New Roman"/>
          <w:sz w:val="28"/>
          <w:szCs w:val="28"/>
        </w:rPr>
        <w:t>Высшая шк</w:t>
      </w:r>
      <w:r w:rsidR="00B125E7">
        <w:rPr>
          <w:rFonts w:eastAsia="Times New Roman"/>
          <w:sz w:val="28"/>
          <w:szCs w:val="28"/>
        </w:rPr>
        <w:t>ола, 2009</w:t>
      </w:r>
    </w:p>
    <w:p w:rsidR="00B125E7" w:rsidRPr="00B125E7" w:rsidRDefault="00B125E7" w:rsidP="00B125E7">
      <w:pPr>
        <w:pStyle w:val="a7"/>
        <w:numPr>
          <w:ilvl w:val="0"/>
          <w:numId w:val="40"/>
        </w:numPr>
        <w:spacing w:line="360" w:lineRule="auto"/>
        <w:rPr>
          <w:sz w:val="28"/>
          <w:szCs w:val="28"/>
        </w:rPr>
      </w:pPr>
      <w:r w:rsidRPr="00B125E7">
        <w:rPr>
          <w:rFonts w:eastAsia="Times New Roman"/>
          <w:sz w:val="28"/>
          <w:szCs w:val="28"/>
        </w:rPr>
        <w:t xml:space="preserve">Ахметов М. А., </w:t>
      </w:r>
      <w:proofErr w:type="spellStart"/>
      <w:r w:rsidRPr="00B125E7">
        <w:rPr>
          <w:rFonts w:eastAsia="Times New Roman"/>
          <w:sz w:val="28"/>
          <w:szCs w:val="28"/>
        </w:rPr>
        <w:t>Зорова</w:t>
      </w:r>
      <w:proofErr w:type="spellEnd"/>
      <w:r w:rsidRPr="00B125E7">
        <w:rPr>
          <w:rFonts w:eastAsia="Times New Roman"/>
          <w:sz w:val="28"/>
          <w:szCs w:val="28"/>
        </w:rPr>
        <w:t xml:space="preserve"> Е.Ю. Обучение химии как процесс развития</w:t>
      </w:r>
    </w:p>
    <w:p w:rsidR="00B125E7" w:rsidRDefault="00B125E7" w:rsidP="00B125E7">
      <w:pPr>
        <w:pStyle w:val="a7"/>
        <w:numPr>
          <w:ilvl w:val="0"/>
          <w:numId w:val="40"/>
        </w:numPr>
        <w:jc w:val="both"/>
        <w:rPr>
          <w:rFonts w:eastAsia="Times New Roman"/>
          <w:sz w:val="28"/>
          <w:szCs w:val="28"/>
        </w:rPr>
      </w:pPr>
      <w:r w:rsidRPr="00B125E7">
        <w:rPr>
          <w:rFonts w:eastAsia="Times New Roman"/>
          <w:sz w:val="28"/>
          <w:szCs w:val="28"/>
        </w:rPr>
        <w:lastRenderedPageBreak/>
        <w:t xml:space="preserve">познавательных стратегий учащихся [Текст]/ Ахметов М. А., </w:t>
      </w:r>
      <w:proofErr w:type="spellStart"/>
      <w:r w:rsidRPr="00B125E7">
        <w:rPr>
          <w:rFonts w:eastAsia="Times New Roman"/>
          <w:sz w:val="28"/>
          <w:szCs w:val="28"/>
        </w:rPr>
        <w:t>Зорова</w:t>
      </w:r>
      <w:proofErr w:type="spellEnd"/>
      <w:r w:rsidRPr="00B125E7">
        <w:rPr>
          <w:rFonts w:eastAsia="Times New Roman"/>
          <w:sz w:val="28"/>
          <w:szCs w:val="28"/>
        </w:rPr>
        <w:t xml:space="preserve"> Е.Ю.// Наука</w:t>
      </w:r>
      <w:r>
        <w:rPr>
          <w:rFonts w:eastAsia="Times New Roman"/>
          <w:sz w:val="28"/>
          <w:szCs w:val="28"/>
        </w:rPr>
        <w:t xml:space="preserve"> и школа.- 2015.- № 2.- С.81-87</w:t>
      </w:r>
    </w:p>
    <w:p w:rsidR="00B125E7" w:rsidRDefault="00B125E7" w:rsidP="00B125E7">
      <w:pPr>
        <w:pStyle w:val="a7"/>
        <w:numPr>
          <w:ilvl w:val="0"/>
          <w:numId w:val="40"/>
        </w:numPr>
        <w:spacing w:line="360" w:lineRule="auto"/>
        <w:jc w:val="both"/>
        <w:rPr>
          <w:rFonts w:eastAsia="Times New Roman"/>
          <w:sz w:val="28"/>
          <w:szCs w:val="28"/>
        </w:rPr>
      </w:pPr>
      <w:r w:rsidRPr="00B125E7">
        <w:rPr>
          <w:rFonts w:eastAsia="Times New Roman"/>
          <w:sz w:val="28"/>
          <w:szCs w:val="28"/>
        </w:rPr>
        <w:t>Лазарев В. С. Проектная деятельность в школе: неиспользуемые возможности  [Текст]/ Лазарев В. С. //Вопросы образования. – 2015.- № 3.-С. 292-307.</w:t>
      </w:r>
    </w:p>
    <w:p w:rsidR="00B125E7" w:rsidRDefault="00B125E7" w:rsidP="00B125E7">
      <w:pPr>
        <w:pStyle w:val="a7"/>
        <w:numPr>
          <w:ilvl w:val="0"/>
          <w:numId w:val="40"/>
        </w:numPr>
        <w:spacing w:line="360" w:lineRule="auto"/>
        <w:jc w:val="both"/>
        <w:rPr>
          <w:rFonts w:eastAsia="Times New Roman"/>
          <w:sz w:val="28"/>
          <w:szCs w:val="28"/>
        </w:rPr>
      </w:pPr>
      <w:r w:rsidRPr="00B125E7">
        <w:rPr>
          <w:rFonts w:eastAsia="Times New Roman"/>
          <w:sz w:val="28"/>
          <w:szCs w:val="28"/>
        </w:rPr>
        <w:t xml:space="preserve">Воронцов А. Проектная задача [Электронный ресурс] / Воронцов А. - Журнал «Начальная школа».- 2007.- № 6. – Режим доступа: </w:t>
      </w:r>
      <w:hyperlink r:id="rId11" w:history="1">
        <w:r w:rsidRPr="002452C1">
          <w:rPr>
            <w:rStyle w:val="a3"/>
            <w:rFonts w:eastAsia="Times New Roman"/>
            <w:sz w:val="28"/>
            <w:szCs w:val="28"/>
          </w:rPr>
          <w:t>http://nsc.1september.ru/article.php?id=200700608</w:t>
        </w:r>
      </w:hyperlink>
    </w:p>
    <w:p w:rsidR="00B125E7" w:rsidRDefault="00B125E7" w:rsidP="00B125E7">
      <w:pPr>
        <w:pStyle w:val="a7"/>
        <w:numPr>
          <w:ilvl w:val="0"/>
          <w:numId w:val="40"/>
        </w:numPr>
        <w:spacing w:line="360" w:lineRule="auto"/>
        <w:jc w:val="both"/>
        <w:rPr>
          <w:rFonts w:eastAsia="Times New Roman"/>
          <w:sz w:val="28"/>
          <w:szCs w:val="28"/>
        </w:rPr>
      </w:pPr>
      <w:r w:rsidRPr="00B125E7">
        <w:rPr>
          <w:rFonts w:eastAsia="Times New Roman"/>
          <w:sz w:val="28"/>
          <w:szCs w:val="28"/>
        </w:rPr>
        <w:t xml:space="preserve">Введение в </w:t>
      </w:r>
      <w:proofErr w:type="spellStart"/>
      <w:r w:rsidRPr="00B125E7">
        <w:rPr>
          <w:rFonts w:eastAsia="Times New Roman"/>
          <w:sz w:val="28"/>
          <w:szCs w:val="28"/>
        </w:rPr>
        <w:t>нанотехнологии</w:t>
      </w:r>
      <w:proofErr w:type="spellEnd"/>
      <w:r w:rsidRPr="00B125E7">
        <w:rPr>
          <w:rFonts w:eastAsia="Times New Roman"/>
          <w:sz w:val="28"/>
          <w:szCs w:val="28"/>
        </w:rPr>
        <w:t xml:space="preserve">. Химия [Текст]/ учебное пособие для учащихся 10 – 11 классов/ под редакцией  Ахметова М.А. - СПб: образовательный центр «Участие», Образовательные проекты, 2011 – 108 с. (серия </w:t>
      </w:r>
      <w:proofErr w:type="spellStart"/>
      <w:r w:rsidRPr="00B125E7">
        <w:rPr>
          <w:rFonts w:eastAsia="Times New Roman"/>
          <w:sz w:val="28"/>
          <w:szCs w:val="28"/>
        </w:rPr>
        <w:t>Наношкола</w:t>
      </w:r>
      <w:proofErr w:type="spellEnd"/>
      <w:r w:rsidRPr="00B125E7">
        <w:rPr>
          <w:rFonts w:eastAsia="Times New Roman"/>
          <w:sz w:val="28"/>
          <w:szCs w:val="28"/>
        </w:rPr>
        <w:t>)</w:t>
      </w:r>
    </w:p>
    <w:p w:rsidR="00B125E7" w:rsidRDefault="00B125E7" w:rsidP="00B125E7">
      <w:pPr>
        <w:pStyle w:val="a7"/>
        <w:numPr>
          <w:ilvl w:val="0"/>
          <w:numId w:val="40"/>
        </w:numPr>
        <w:spacing w:line="360" w:lineRule="auto"/>
        <w:jc w:val="both"/>
        <w:rPr>
          <w:rFonts w:eastAsia="Times New Roman"/>
          <w:sz w:val="28"/>
          <w:szCs w:val="28"/>
        </w:rPr>
      </w:pPr>
      <w:r w:rsidRPr="00B125E7">
        <w:rPr>
          <w:rFonts w:eastAsia="Times New Roman"/>
          <w:sz w:val="28"/>
          <w:szCs w:val="28"/>
        </w:rPr>
        <w:t>Габриелян О.С., Остроумов И.Г. Пропедевтический курс «Старт в химию»/ Габриелян О.С.- Журнал «Химия в школе».- 2005.- № 8.- С. 19-26</w:t>
      </w:r>
    </w:p>
    <w:p w:rsidR="00B125E7" w:rsidRPr="00B125E7" w:rsidRDefault="00B125E7" w:rsidP="00B125E7">
      <w:pPr>
        <w:pStyle w:val="a7"/>
        <w:numPr>
          <w:ilvl w:val="0"/>
          <w:numId w:val="40"/>
        </w:numPr>
        <w:spacing w:line="360" w:lineRule="auto"/>
        <w:jc w:val="both"/>
        <w:rPr>
          <w:rFonts w:eastAsia="Times New Roman"/>
          <w:sz w:val="28"/>
          <w:szCs w:val="28"/>
        </w:rPr>
      </w:pPr>
      <w:r w:rsidRPr="00B125E7">
        <w:rPr>
          <w:sz w:val="28"/>
          <w:szCs w:val="28"/>
        </w:rPr>
        <w:t xml:space="preserve">Голуб Г.Б., Перелыгина Е.А., </w:t>
      </w:r>
      <w:proofErr w:type="spellStart"/>
      <w:r w:rsidRPr="00B125E7">
        <w:rPr>
          <w:sz w:val="28"/>
          <w:szCs w:val="28"/>
        </w:rPr>
        <w:t>Чуракова</w:t>
      </w:r>
      <w:proofErr w:type="spellEnd"/>
      <w:r w:rsidRPr="00B125E7">
        <w:rPr>
          <w:sz w:val="28"/>
          <w:szCs w:val="28"/>
        </w:rPr>
        <w:t xml:space="preserve"> О.В. Основы проектной деятельности школьника: методическое пособие по преподаванию курса (с использованием тетрадей на печатной основе)/ Под редакцией профессора Е.Я.Когана. - Самара: Издательство «Учебная литература», Издательский дом «Федоров». 2006. – 224 с.</w:t>
      </w:r>
    </w:p>
    <w:p w:rsidR="00365DF0" w:rsidRPr="00032F1B" w:rsidRDefault="00365DF0" w:rsidP="00032F1B">
      <w:pPr>
        <w:tabs>
          <w:tab w:val="left" w:pos="500"/>
        </w:tabs>
        <w:spacing w:line="360" w:lineRule="auto"/>
        <w:rPr>
          <w:rFonts w:eastAsia="Times New Roman"/>
          <w:b/>
          <w:sz w:val="28"/>
          <w:szCs w:val="28"/>
        </w:rPr>
      </w:pPr>
      <w:r w:rsidRPr="00032F1B">
        <w:rPr>
          <w:rFonts w:eastAsia="Times New Roman"/>
          <w:b/>
          <w:sz w:val="28"/>
          <w:szCs w:val="28"/>
        </w:rPr>
        <w:t>Список  литературы  для  обучающихся:</w:t>
      </w:r>
    </w:p>
    <w:p w:rsidR="00365DF0" w:rsidRPr="00032F1B" w:rsidRDefault="00365DF0" w:rsidP="00032F1B">
      <w:pPr>
        <w:numPr>
          <w:ilvl w:val="0"/>
          <w:numId w:val="29"/>
        </w:numPr>
        <w:tabs>
          <w:tab w:val="left" w:pos="284"/>
        </w:tabs>
        <w:spacing w:line="360" w:lineRule="auto"/>
        <w:ind w:left="284" w:hanging="22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В.А. Войтович «Химия в быту». М. «Знание». 2000.</w:t>
      </w:r>
    </w:p>
    <w:p w:rsidR="00633B44" w:rsidRPr="00032F1B" w:rsidRDefault="0007112D" w:rsidP="00032F1B">
      <w:pPr>
        <w:pStyle w:val="a7"/>
        <w:numPr>
          <w:ilvl w:val="0"/>
          <w:numId w:val="29"/>
        </w:numPr>
        <w:tabs>
          <w:tab w:val="left" w:pos="284"/>
        </w:tabs>
        <w:spacing w:line="360" w:lineRule="auto"/>
        <w:ind w:left="284" w:hanging="22"/>
        <w:rPr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«Энциклопедический словарь юного химика» М. «Педагогика», 2002.</w:t>
      </w:r>
    </w:p>
    <w:p w:rsidR="00633B44" w:rsidRPr="00032F1B" w:rsidRDefault="00365DF0" w:rsidP="00032F1B">
      <w:pPr>
        <w:numPr>
          <w:ilvl w:val="0"/>
          <w:numId w:val="29"/>
        </w:numPr>
        <w:tabs>
          <w:tab w:val="left" w:pos="284"/>
          <w:tab w:val="left" w:pos="620"/>
        </w:tabs>
        <w:spacing w:line="360" w:lineRule="auto"/>
        <w:ind w:left="284" w:hanging="22"/>
        <w:rPr>
          <w:rFonts w:eastAsia="Times New Roman"/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 xml:space="preserve"> </w:t>
      </w:r>
      <w:r w:rsidR="0007112D" w:rsidRPr="00032F1B">
        <w:rPr>
          <w:rFonts w:eastAsia="Times New Roman"/>
          <w:sz w:val="28"/>
          <w:szCs w:val="28"/>
        </w:rPr>
        <w:t>«Эрудит», Химия – М. ООО «ТД «Издательство Мир книги»», 20</w:t>
      </w:r>
      <w:r w:rsidR="00217B17">
        <w:rPr>
          <w:rFonts w:eastAsia="Times New Roman"/>
          <w:sz w:val="28"/>
          <w:szCs w:val="28"/>
        </w:rPr>
        <w:t>18.</w:t>
      </w:r>
    </w:p>
    <w:p w:rsidR="00633B44" w:rsidRPr="00032F1B" w:rsidRDefault="0007112D" w:rsidP="00032F1B">
      <w:pPr>
        <w:pStyle w:val="a7"/>
        <w:numPr>
          <w:ilvl w:val="0"/>
          <w:numId w:val="29"/>
        </w:numPr>
        <w:tabs>
          <w:tab w:val="left" w:pos="284"/>
        </w:tabs>
        <w:spacing w:line="360" w:lineRule="auto"/>
        <w:ind w:left="284" w:hanging="22"/>
        <w:rPr>
          <w:sz w:val="28"/>
          <w:szCs w:val="28"/>
        </w:rPr>
      </w:pPr>
      <w:proofErr w:type="spellStart"/>
      <w:r w:rsidRPr="00032F1B">
        <w:rPr>
          <w:rFonts w:eastAsia="Times New Roman"/>
          <w:sz w:val="28"/>
          <w:szCs w:val="28"/>
        </w:rPr>
        <w:t>Аликберова</w:t>
      </w:r>
      <w:proofErr w:type="spellEnd"/>
      <w:r w:rsidRPr="00032F1B">
        <w:rPr>
          <w:rFonts w:eastAsia="Times New Roman"/>
          <w:sz w:val="28"/>
          <w:szCs w:val="28"/>
        </w:rPr>
        <w:t xml:space="preserve"> Л.Ю. Занимательная химия. Книга для учащихся, учителей и родителей. М.: АСТ-ПРЕСС, </w:t>
      </w:r>
      <w:r w:rsidR="00217B17">
        <w:rPr>
          <w:rFonts w:eastAsia="Times New Roman"/>
          <w:sz w:val="28"/>
          <w:szCs w:val="28"/>
        </w:rPr>
        <w:t>2017</w:t>
      </w:r>
      <w:r w:rsidRPr="00032F1B">
        <w:rPr>
          <w:rFonts w:eastAsia="Times New Roman"/>
          <w:sz w:val="28"/>
          <w:szCs w:val="28"/>
        </w:rPr>
        <w:t>;</w:t>
      </w:r>
    </w:p>
    <w:p w:rsidR="00217B17" w:rsidRPr="00A438E4" w:rsidRDefault="0007112D" w:rsidP="00A438E4">
      <w:pPr>
        <w:pStyle w:val="a7"/>
        <w:numPr>
          <w:ilvl w:val="0"/>
          <w:numId w:val="29"/>
        </w:numPr>
        <w:tabs>
          <w:tab w:val="left" w:pos="284"/>
        </w:tabs>
        <w:spacing w:line="360" w:lineRule="auto"/>
        <w:ind w:left="284" w:hanging="22"/>
        <w:rPr>
          <w:sz w:val="28"/>
          <w:szCs w:val="28"/>
        </w:rPr>
      </w:pPr>
      <w:r w:rsidRPr="00032F1B">
        <w:rPr>
          <w:rFonts w:eastAsia="Times New Roman"/>
          <w:sz w:val="28"/>
          <w:szCs w:val="28"/>
        </w:rPr>
        <w:t>Мир химии. Занимательные рассказы о химии. Сост. Ю.И.Смир</w:t>
      </w:r>
      <w:r w:rsidR="00365DF0" w:rsidRPr="00032F1B">
        <w:rPr>
          <w:rFonts w:eastAsia="Times New Roman"/>
          <w:sz w:val="28"/>
          <w:szCs w:val="28"/>
        </w:rPr>
        <w:t>нов. СПб.: «</w:t>
      </w:r>
      <w:proofErr w:type="spellStart"/>
      <w:r w:rsidR="00365DF0" w:rsidRPr="00032F1B">
        <w:rPr>
          <w:rFonts w:eastAsia="Times New Roman"/>
          <w:sz w:val="28"/>
          <w:szCs w:val="28"/>
        </w:rPr>
        <w:t>МиМ-Экспресс</w:t>
      </w:r>
      <w:proofErr w:type="spellEnd"/>
      <w:r w:rsidR="00365DF0" w:rsidRPr="00032F1B">
        <w:rPr>
          <w:rFonts w:eastAsia="Times New Roman"/>
          <w:sz w:val="28"/>
          <w:szCs w:val="28"/>
        </w:rPr>
        <w:t>», 1995.</w:t>
      </w:r>
    </w:p>
    <w:p w:rsidR="00217B17" w:rsidRDefault="00217B17" w:rsidP="00217B17">
      <w:pPr>
        <w:widowControl w:val="0"/>
        <w:autoSpaceDE w:val="0"/>
        <w:autoSpaceDN w:val="0"/>
        <w:adjustRightInd w:val="0"/>
        <w:spacing w:line="360" w:lineRule="auto"/>
        <w:rPr>
          <w:rFonts w:eastAsia="Times New Roman"/>
          <w:b/>
          <w:bCs/>
          <w:sz w:val="28"/>
          <w:szCs w:val="28"/>
          <w:lang w:eastAsia="en-US"/>
        </w:rPr>
      </w:pPr>
    </w:p>
    <w:p w:rsidR="00883E74" w:rsidRPr="00217B17" w:rsidRDefault="00883E74" w:rsidP="00A438E4">
      <w:pPr>
        <w:tabs>
          <w:tab w:val="left" w:pos="540"/>
        </w:tabs>
        <w:spacing w:after="200" w:line="360" w:lineRule="auto"/>
        <w:jc w:val="right"/>
        <w:rPr>
          <w:rFonts w:eastAsia="Times New Roman"/>
          <w:b/>
          <w:color w:val="000000"/>
          <w:sz w:val="28"/>
          <w:szCs w:val="28"/>
        </w:rPr>
      </w:pPr>
      <w:r w:rsidRPr="00217B17">
        <w:rPr>
          <w:rFonts w:eastAsia="Times New Roman"/>
          <w:b/>
          <w:color w:val="000000"/>
          <w:sz w:val="28"/>
          <w:szCs w:val="28"/>
        </w:rPr>
        <w:t>Приложение №1</w:t>
      </w:r>
    </w:p>
    <w:p w:rsidR="00883E74" w:rsidRPr="00883E74" w:rsidRDefault="00883E74" w:rsidP="00883E74">
      <w:pPr>
        <w:tabs>
          <w:tab w:val="left" w:pos="959"/>
          <w:tab w:val="left" w:pos="1809"/>
          <w:tab w:val="left" w:pos="3510"/>
          <w:tab w:val="left" w:pos="9876"/>
        </w:tabs>
        <w:suppressAutoHyphens/>
        <w:spacing w:after="200" w:line="360" w:lineRule="auto"/>
        <w:ind w:left="-176"/>
        <w:jc w:val="center"/>
        <w:rPr>
          <w:rFonts w:eastAsia="Times New Roman"/>
        </w:rPr>
      </w:pPr>
      <w:proofErr w:type="spellStart"/>
      <w:r w:rsidRPr="00883E74">
        <w:rPr>
          <w:rFonts w:eastAsia="Times New Roman"/>
          <w:b/>
          <w:sz w:val="28"/>
          <w:szCs w:val="28"/>
        </w:rPr>
        <w:t>Критериальная</w:t>
      </w:r>
      <w:proofErr w:type="spellEnd"/>
      <w:r w:rsidRPr="00883E74">
        <w:rPr>
          <w:rFonts w:eastAsia="Times New Roman"/>
          <w:b/>
          <w:sz w:val="28"/>
          <w:szCs w:val="28"/>
        </w:rPr>
        <w:t xml:space="preserve"> таблица оценки проекта</w:t>
      </w:r>
      <w:r w:rsidRPr="00883E74">
        <w:rPr>
          <w:rFonts w:eastAsia="Times New Roman"/>
          <w:b/>
          <w:sz w:val="28"/>
          <w:szCs w:val="28"/>
          <w:vertAlign w:val="superscript"/>
        </w:rPr>
        <w:footnoteReference w:id="1"/>
      </w:r>
    </w:p>
    <w:tbl>
      <w:tblPr>
        <w:tblW w:w="1559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60"/>
        <w:gridCol w:w="992"/>
        <w:gridCol w:w="1134"/>
        <w:gridCol w:w="1560"/>
        <w:gridCol w:w="1701"/>
        <w:gridCol w:w="1559"/>
        <w:gridCol w:w="1546"/>
        <w:gridCol w:w="1406"/>
        <w:gridCol w:w="1363"/>
        <w:gridCol w:w="1497"/>
        <w:gridCol w:w="1276"/>
      </w:tblGrid>
      <w:tr w:rsidR="00883E74" w:rsidRPr="00883E74" w:rsidTr="00B91F03">
        <w:tc>
          <w:tcPr>
            <w:tcW w:w="3686" w:type="dxa"/>
            <w:gridSpan w:val="3"/>
            <w:vMerge w:val="restart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Критерий</w:t>
            </w:r>
          </w:p>
        </w:tc>
        <w:tc>
          <w:tcPr>
            <w:tcW w:w="6366" w:type="dxa"/>
            <w:gridSpan w:val="4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Базовый уровень</w:t>
            </w:r>
          </w:p>
        </w:tc>
        <w:tc>
          <w:tcPr>
            <w:tcW w:w="5542" w:type="dxa"/>
            <w:gridSpan w:val="4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Повышенный уровень</w:t>
            </w:r>
          </w:p>
        </w:tc>
      </w:tr>
      <w:tr w:rsidR="00883E74" w:rsidRPr="00883E74" w:rsidTr="00B91F03">
        <w:tc>
          <w:tcPr>
            <w:tcW w:w="3686" w:type="dxa"/>
            <w:gridSpan w:val="3"/>
            <w:vMerge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1 балл</w:t>
            </w:r>
          </w:p>
        </w:tc>
        <w:tc>
          <w:tcPr>
            <w:tcW w:w="1701" w:type="dxa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2 балла</w:t>
            </w:r>
          </w:p>
        </w:tc>
        <w:tc>
          <w:tcPr>
            <w:tcW w:w="1559" w:type="dxa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3 балла</w:t>
            </w:r>
          </w:p>
        </w:tc>
        <w:tc>
          <w:tcPr>
            <w:tcW w:w="1546" w:type="dxa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4 балла</w:t>
            </w:r>
          </w:p>
        </w:tc>
        <w:tc>
          <w:tcPr>
            <w:tcW w:w="1406" w:type="dxa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5 баллов</w:t>
            </w:r>
          </w:p>
        </w:tc>
        <w:tc>
          <w:tcPr>
            <w:tcW w:w="1363" w:type="dxa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6 баллов</w:t>
            </w:r>
          </w:p>
        </w:tc>
        <w:tc>
          <w:tcPr>
            <w:tcW w:w="1497" w:type="dxa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7 баллов</w:t>
            </w:r>
          </w:p>
        </w:tc>
        <w:tc>
          <w:tcPr>
            <w:tcW w:w="1276" w:type="dxa"/>
          </w:tcPr>
          <w:p w:rsidR="00883E74" w:rsidRPr="00883E74" w:rsidRDefault="00883E74" w:rsidP="007F5EC0">
            <w:pPr>
              <w:tabs>
                <w:tab w:val="left" w:pos="357"/>
              </w:tabs>
              <w:suppressAutoHyphens/>
              <w:spacing w:after="200" w:line="36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8 баллов</w:t>
            </w:r>
            <w:r w:rsidR="007F5EC0">
              <w:rPr>
                <w:rFonts w:eastAsia="Times New Roman"/>
                <w:vanish/>
                <w:sz w:val="20"/>
                <w:szCs w:val="20"/>
              </w:rPr>
              <w:t xml:space="preserve"> у</w:t>
            </w:r>
            <w:r w:rsidRPr="00883E74">
              <w:rPr>
                <w:rFonts w:eastAsia="Times New Roman"/>
                <w:vanish/>
                <w:sz w:val="20"/>
                <w:szCs w:val="20"/>
              </w:rPr>
              <w:t xml:space="preserve">                          </w:t>
            </w:r>
          </w:p>
        </w:tc>
      </w:tr>
      <w:tr w:rsidR="00883E74" w:rsidRPr="00883E74" w:rsidTr="00B91F03">
        <w:trPr>
          <w:cantSplit/>
          <w:trHeight w:val="1134"/>
        </w:trPr>
        <w:tc>
          <w:tcPr>
            <w:tcW w:w="1560" w:type="dxa"/>
            <w:vMerge w:val="restart"/>
            <w:textDirection w:val="btLr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ind w:left="113" w:right="113"/>
              <w:jc w:val="both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b/>
                <w:sz w:val="20"/>
                <w:szCs w:val="20"/>
              </w:rPr>
              <w:t>Способность к самостоятельному приобретению знаний и решению проблем</w:t>
            </w:r>
          </w:p>
        </w:tc>
        <w:tc>
          <w:tcPr>
            <w:tcW w:w="992" w:type="dxa"/>
            <w:vMerge w:val="restart"/>
            <w:textDirection w:val="btLr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ind w:left="113" w:right="113"/>
              <w:jc w:val="both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Решение проблем</w:t>
            </w:r>
          </w:p>
        </w:tc>
        <w:tc>
          <w:tcPr>
            <w:tcW w:w="1134" w:type="dxa"/>
            <w:textDirection w:val="btLr"/>
          </w:tcPr>
          <w:p w:rsidR="00883E74" w:rsidRPr="00883E74" w:rsidRDefault="00883E74" w:rsidP="00883E74">
            <w:pPr>
              <w:spacing w:after="200" w:line="276" w:lineRule="auto"/>
              <w:ind w:left="113" w:right="113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Постановка проблемы</w:t>
            </w:r>
          </w:p>
        </w:tc>
        <w:tc>
          <w:tcPr>
            <w:tcW w:w="1560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подтвердил понимание проблемы, сформулированной учителем</w:t>
            </w:r>
          </w:p>
        </w:tc>
        <w:tc>
          <w:tcPr>
            <w:tcW w:w="1701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объяснил причины, по которым он приступил к решению проблемы, сформулированной учителем</w:t>
            </w:r>
          </w:p>
        </w:tc>
        <w:tc>
          <w:tcPr>
            <w:tcW w:w="1559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описал ситуацию и указал свои намерения</w:t>
            </w:r>
          </w:p>
        </w:tc>
        <w:tc>
          <w:tcPr>
            <w:tcW w:w="1546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обосновал идеальную (желаемую) ситуация</w:t>
            </w:r>
          </w:p>
        </w:tc>
        <w:tc>
          <w:tcPr>
            <w:tcW w:w="1406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 xml:space="preserve">Ученик проанализировал ситуацию и назвал противоречие между идеальной и реальной ситуацией  </w:t>
            </w:r>
          </w:p>
        </w:tc>
        <w:tc>
          <w:tcPr>
            <w:tcW w:w="1363" w:type="dxa"/>
          </w:tcPr>
          <w:p w:rsidR="00883E74" w:rsidRPr="00883E74" w:rsidRDefault="00883E74" w:rsidP="00883E74">
            <w:pPr>
              <w:tabs>
                <w:tab w:val="center" w:pos="4677"/>
                <w:tab w:val="right" w:pos="9355"/>
              </w:tabs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назвал некоторые причины существования проблемы, сформулированной с помощью учителя</w:t>
            </w:r>
          </w:p>
        </w:tc>
        <w:tc>
          <w:tcPr>
            <w:tcW w:w="1497" w:type="dxa"/>
          </w:tcPr>
          <w:p w:rsidR="00883E74" w:rsidRPr="00883E74" w:rsidRDefault="00883E74" w:rsidP="00883E74">
            <w:pPr>
              <w:spacing w:after="200"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 xml:space="preserve">Ученик сформулировал проблему на основе детального анализа ситуации и привел анализ  причин ее существования </w:t>
            </w:r>
          </w:p>
        </w:tc>
        <w:tc>
          <w:tcPr>
            <w:tcW w:w="1276" w:type="dxa"/>
          </w:tcPr>
          <w:p w:rsidR="00883E74" w:rsidRPr="00883E74" w:rsidRDefault="00883E74" w:rsidP="00883E74">
            <w:pPr>
              <w:spacing w:after="200"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указал некоторые последствия существования проблемы</w:t>
            </w:r>
          </w:p>
        </w:tc>
      </w:tr>
      <w:tr w:rsidR="00883E74" w:rsidRPr="00883E74" w:rsidTr="00B91F03">
        <w:trPr>
          <w:cantSplit/>
          <w:trHeight w:val="1134"/>
        </w:trPr>
        <w:tc>
          <w:tcPr>
            <w:tcW w:w="1560" w:type="dxa"/>
            <w:vMerge/>
            <w:textDirection w:val="btLr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ind w:left="113" w:right="113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extDirection w:val="btLr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ind w:left="113" w:right="113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textDirection w:val="btLr"/>
          </w:tcPr>
          <w:p w:rsidR="00883E74" w:rsidRPr="00883E74" w:rsidRDefault="00883E74" w:rsidP="00883E74">
            <w:pPr>
              <w:spacing w:after="200" w:line="276" w:lineRule="auto"/>
              <w:ind w:left="113" w:right="113"/>
              <w:rPr>
                <w:rFonts w:eastAsia="Times New Roman"/>
                <w:sz w:val="20"/>
                <w:szCs w:val="20"/>
              </w:rPr>
            </w:pPr>
            <w:proofErr w:type="spellStart"/>
            <w:r w:rsidRPr="00883E74">
              <w:rPr>
                <w:rFonts w:eastAsia="Times New Roman"/>
                <w:sz w:val="20"/>
                <w:szCs w:val="20"/>
              </w:rPr>
              <w:t>Целеполагание</w:t>
            </w:r>
            <w:proofErr w:type="spellEnd"/>
          </w:p>
        </w:tc>
        <w:tc>
          <w:tcPr>
            <w:tcW w:w="1560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i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подтвердил понимание цели и задач проекта, сформулированных учителем</w:t>
            </w:r>
          </w:p>
        </w:tc>
        <w:tc>
          <w:tcPr>
            <w:tcW w:w="1701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с помощью учителя сформулировал задачи,  соответствующие цели проекта</w:t>
            </w:r>
          </w:p>
        </w:tc>
        <w:tc>
          <w:tcPr>
            <w:tcW w:w="1559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сформулировал задачи, адекватны цели проекта, определенной совместно с учителем</w:t>
            </w:r>
          </w:p>
        </w:tc>
        <w:tc>
          <w:tcPr>
            <w:tcW w:w="1546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 xml:space="preserve">Ученик сформулировал цель проекта на основании проблемы, сформулированной совместно с учителем </w:t>
            </w:r>
          </w:p>
        </w:tc>
        <w:tc>
          <w:tcPr>
            <w:tcW w:w="1406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предложил способ убедиться в достижении цели</w:t>
            </w:r>
          </w:p>
        </w:tc>
        <w:tc>
          <w:tcPr>
            <w:tcW w:w="1363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обосновал достижимость цели и назвал риски</w:t>
            </w:r>
          </w:p>
        </w:tc>
        <w:tc>
          <w:tcPr>
            <w:tcW w:w="1497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предложил возможные способы решения проблемы</w:t>
            </w:r>
          </w:p>
        </w:tc>
        <w:tc>
          <w:tcPr>
            <w:tcW w:w="1276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предложил  стратегию достижения цели на основе анализа альтернативы</w:t>
            </w:r>
          </w:p>
        </w:tc>
      </w:tr>
      <w:tr w:rsidR="00883E74" w:rsidRPr="00883E74" w:rsidTr="00B91F03">
        <w:trPr>
          <w:cantSplit/>
          <w:trHeight w:val="1134"/>
        </w:trPr>
        <w:tc>
          <w:tcPr>
            <w:tcW w:w="1560" w:type="dxa"/>
            <w:vMerge/>
            <w:textDirection w:val="btLr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ind w:left="113" w:right="113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extDirection w:val="btLr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ind w:left="113" w:right="113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textDirection w:val="btLr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ind w:left="113" w:right="113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Планирование</w:t>
            </w:r>
          </w:p>
        </w:tc>
        <w:tc>
          <w:tcPr>
            <w:tcW w:w="1560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После завершения проекта ученик рассказал, что было сделано в ходе работы над проектом</w:t>
            </w:r>
          </w:p>
        </w:tc>
        <w:tc>
          <w:tcPr>
            <w:tcW w:w="1701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 xml:space="preserve">После завершения проекта ученик описал последовательность и взаимосвязь предпринятых действий </w:t>
            </w:r>
          </w:p>
        </w:tc>
        <w:tc>
          <w:tcPr>
            <w:tcW w:w="1559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 xml:space="preserve">Ученик выстроил в хронологической последовательности сформулированные совместно с учителем действия (шаги) </w:t>
            </w:r>
          </w:p>
        </w:tc>
        <w:tc>
          <w:tcPr>
            <w:tcW w:w="1546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 xml:space="preserve">Ученик указал время, необходимое для выполнения сформулированных совместно с учителем действий (шагов) </w:t>
            </w:r>
          </w:p>
        </w:tc>
        <w:tc>
          <w:tcPr>
            <w:tcW w:w="1406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зафиксировал результаты текущего контроля за соответствием деятельности плану</w:t>
            </w:r>
          </w:p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63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спланировал текущий контроль с учетом специфики деятельности (шагов)</w:t>
            </w:r>
          </w:p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97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 xml:space="preserve">Ученик предложил действия (шаги) в соответствии с задачами и назвал некоторые необходимые ресурсы </w:t>
            </w:r>
          </w:p>
        </w:tc>
        <w:tc>
          <w:tcPr>
            <w:tcW w:w="1276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обосновал необходимые для реализации проекта ресурсы</w:t>
            </w:r>
          </w:p>
        </w:tc>
      </w:tr>
      <w:tr w:rsidR="00883E74" w:rsidRPr="00883E74" w:rsidTr="00B91F03">
        <w:trPr>
          <w:cantSplit/>
          <w:trHeight w:val="1134"/>
        </w:trPr>
        <w:tc>
          <w:tcPr>
            <w:tcW w:w="1560" w:type="dxa"/>
            <w:vMerge/>
            <w:textDirection w:val="btLr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ind w:left="113" w:right="113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extDirection w:val="btLr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ind w:left="113" w:right="113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textDirection w:val="btLr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ind w:left="113" w:right="113"/>
              <w:jc w:val="both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Прогнозирование результатов деятельности</w:t>
            </w:r>
          </w:p>
        </w:tc>
        <w:tc>
          <w:tcPr>
            <w:tcW w:w="1560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i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После завершения проекта ученик описал полученный продукт</w:t>
            </w:r>
          </w:p>
        </w:tc>
        <w:tc>
          <w:tcPr>
            <w:tcW w:w="1701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 xml:space="preserve">На этапе планирования ученик описал продукт, который предполагает получить </w:t>
            </w:r>
          </w:p>
        </w:tc>
        <w:tc>
          <w:tcPr>
            <w:tcW w:w="1559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 xml:space="preserve">Ученик детально описал характеристики продукта, важные для его использования </w:t>
            </w:r>
          </w:p>
        </w:tc>
        <w:tc>
          <w:tcPr>
            <w:tcW w:w="1546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 xml:space="preserve">Ученик указал, каким образом он планирует использовать продукт </w:t>
            </w:r>
          </w:p>
        </w:tc>
        <w:tc>
          <w:tcPr>
            <w:tcW w:w="1406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 xml:space="preserve">Ученик описал характеристики продукта, с учетом заранее заданных критериев оценки продукта </w:t>
            </w:r>
          </w:p>
        </w:tc>
        <w:tc>
          <w:tcPr>
            <w:tcW w:w="1363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 xml:space="preserve">Ученик обосновано назвал потенциальных потребителей и области использования продукта </w:t>
            </w:r>
          </w:p>
        </w:tc>
        <w:tc>
          <w:tcPr>
            <w:tcW w:w="1497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сформулировал рекомендации по использованию полученного продукта другими</w:t>
            </w:r>
          </w:p>
        </w:tc>
        <w:tc>
          <w:tcPr>
            <w:tcW w:w="1276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спланировал продвижение или указал границы использования продукта</w:t>
            </w:r>
          </w:p>
        </w:tc>
      </w:tr>
      <w:tr w:rsidR="00883E74" w:rsidRPr="00883E74" w:rsidTr="00B91F03">
        <w:trPr>
          <w:cantSplit/>
          <w:trHeight w:val="1134"/>
        </w:trPr>
        <w:tc>
          <w:tcPr>
            <w:tcW w:w="1560" w:type="dxa"/>
            <w:vMerge/>
            <w:textDirection w:val="btLr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ind w:left="113" w:right="113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extDirection w:val="btLr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ind w:left="113" w:right="113"/>
              <w:jc w:val="both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Работа с информацией</w:t>
            </w:r>
          </w:p>
        </w:tc>
        <w:tc>
          <w:tcPr>
            <w:tcW w:w="1134" w:type="dxa"/>
            <w:textDirection w:val="btLr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ind w:left="113" w:right="113"/>
              <w:jc w:val="both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Поиск информации</w:t>
            </w:r>
          </w:p>
        </w:tc>
        <w:tc>
          <w:tcPr>
            <w:tcW w:w="1560" w:type="dxa"/>
          </w:tcPr>
          <w:p w:rsidR="00883E74" w:rsidRPr="00883E74" w:rsidRDefault="00883E74" w:rsidP="00883E74">
            <w:pPr>
              <w:spacing w:after="200"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 xml:space="preserve">Ученик указывает на отсутствие информации, во время выполнения того действия, для которого эта информация необходима, задавая вопросы </w:t>
            </w:r>
          </w:p>
        </w:tc>
        <w:tc>
          <w:tcPr>
            <w:tcW w:w="1701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указывает на отсутствие конкретной информации во время обсуждения с руководителем общего плана деятельности в рамках проекта, задавая вопросы</w:t>
            </w:r>
          </w:p>
        </w:tc>
        <w:tc>
          <w:tcPr>
            <w:tcW w:w="1559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выделил из обозначенных учителем вопросов для изучения, те, информацией по которым не обладает.</w:t>
            </w:r>
          </w:p>
        </w:tc>
        <w:tc>
          <w:tcPr>
            <w:tcW w:w="1546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 xml:space="preserve">Ученик указал, какая информация по тому или иному вопросу, поставленному учителем или самостоятельно, необходима для выполнения проекта </w:t>
            </w:r>
          </w:p>
        </w:tc>
        <w:tc>
          <w:tcPr>
            <w:tcW w:w="1406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самостоятельно назвал виды источников, из которых он планирует получить информацию, рекомендованную учителем</w:t>
            </w:r>
          </w:p>
        </w:tc>
        <w:tc>
          <w:tcPr>
            <w:tcW w:w="1363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организовал поиск информации в соответствии с планом работ по проекту</w:t>
            </w:r>
          </w:p>
        </w:tc>
        <w:tc>
          <w:tcPr>
            <w:tcW w:w="1497" w:type="dxa"/>
          </w:tcPr>
          <w:p w:rsidR="00883E74" w:rsidRPr="00883E74" w:rsidRDefault="00883E74" w:rsidP="00883E74">
            <w:pPr>
              <w:tabs>
                <w:tab w:val="center" w:pos="4677"/>
                <w:tab w:val="right" w:pos="9355"/>
              </w:tabs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при планировании работы выделил вопросы, по которым необходимо получить сведения из нескольких источников</w:t>
            </w:r>
          </w:p>
        </w:tc>
        <w:tc>
          <w:tcPr>
            <w:tcW w:w="1276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самостоятельно и аргументировано принял решение о завершении этапа сбора информации</w:t>
            </w:r>
          </w:p>
        </w:tc>
      </w:tr>
      <w:tr w:rsidR="00883E74" w:rsidRPr="00883E74" w:rsidTr="00B91F03">
        <w:trPr>
          <w:cantSplit/>
          <w:trHeight w:val="1134"/>
        </w:trPr>
        <w:tc>
          <w:tcPr>
            <w:tcW w:w="1560" w:type="dxa"/>
            <w:vMerge/>
            <w:textDirection w:val="btLr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ind w:left="113" w:right="113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extDirection w:val="btLr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ind w:left="113" w:right="113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textDirection w:val="btLr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ind w:left="113" w:right="113"/>
              <w:jc w:val="both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Обработка  информации</w:t>
            </w:r>
          </w:p>
        </w:tc>
        <w:tc>
          <w:tcPr>
            <w:tcW w:w="1560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изложил полученную информацию</w:t>
            </w:r>
          </w:p>
        </w:tc>
        <w:tc>
          <w:tcPr>
            <w:tcW w:w="1701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изложил те фрагменты полученной информации, которые оказались новыми для него или задал вопросы на понимание</w:t>
            </w:r>
          </w:p>
        </w:tc>
        <w:tc>
          <w:tcPr>
            <w:tcW w:w="1559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назвал несовпадения в сведениях, содержащихся в источниках информации, предложенных учителем.</w:t>
            </w:r>
          </w:p>
        </w:tc>
        <w:tc>
          <w:tcPr>
            <w:tcW w:w="1546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интерпретировал полученную информацию в контексте содержания проекта</w:t>
            </w:r>
          </w:p>
        </w:tc>
        <w:tc>
          <w:tcPr>
            <w:tcW w:w="1406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указал на выходящие из общего ряда или противоречащие друг другу сведения.</w:t>
            </w:r>
          </w:p>
        </w:tc>
        <w:tc>
          <w:tcPr>
            <w:tcW w:w="1363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привел объяснение, касающееся данных (сведений), выходящих из общего ряда, или обнаруженных противоречий</w:t>
            </w:r>
          </w:p>
        </w:tc>
        <w:tc>
          <w:tcPr>
            <w:tcW w:w="1497" w:type="dxa"/>
          </w:tcPr>
          <w:p w:rsidR="00883E74" w:rsidRPr="00883E74" w:rsidRDefault="00883E74" w:rsidP="00883E74">
            <w:pPr>
              <w:tabs>
                <w:tab w:val="center" w:pos="4677"/>
                <w:tab w:val="right" w:pos="9355"/>
              </w:tabs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реализовал предложенный учителем способ разрешения противоречия или проверки достоверности информации</w:t>
            </w:r>
          </w:p>
        </w:tc>
        <w:tc>
          <w:tcPr>
            <w:tcW w:w="1276" w:type="dxa"/>
          </w:tcPr>
          <w:p w:rsidR="00883E74" w:rsidRPr="00883E74" w:rsidRDefault="00883E74" w:rsidP="00883E74">
            <w:pPr>
              <w:tabs>
                <w:tab w:val="center" w:pos="4677"/>
                <w:tab w:val="right" w:pos="9355"/>
              </w:tabs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предложил способ разрешения противоречия или проверки достоверности информации</w:t>
            </w:r>
          </w:p>
        </w:tc>
      </w:tr>
      <w:tr w:rsidR="00883E74" w:rsidRPr="00883E74" w:rsidTr="00B91F03">
        <w:trPr>
          <w:cantSplit/>
          <w:trHeight w:val="1134"/>
        </w:trPr>
        <w:tc>
          <w:tcPr>
            <w:tcW w:w="1560" w:type="dxa"/>
            <w:vMerge/>
            <w:textDirection w:val="btLr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ind w:left="113" w:right="113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extDirection w:val="btLr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ind w:left="113" w:right="113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textDirection w:val="btLr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ind w:left="113" w:right="113"/>
              <w:jc w:val="both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Формулировка выводов</w:t>
            </w:r>
          </w:p>
        </w:tc>
        <w:tc>
          <w:tcPr>
            <w:tcW w:w="1560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воспроизвел аргументацию и вывод, содержащиеся в изученном источнике информации</w:t>
            </w:r>
          </w:p>
        </w:tc>
        <w:tc>
          <w:tcPr>
            <w:tcW w:w="1701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привел пример, подтверждающий вывод, заимствованный из  источника информации</w:t>
            </w:r>
          </w:p>
        </w:tc>
        <w:tc>
          <w:tcPr>
            <w:tcW w:w="1559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предложил или предпринял действия по проекту, основываясь на полученной информации</w:t>
            </w:r>
          </w:p>
        </w:tc>
        <w:tc>
          <w:tcPr>
            <w:tcW w:w="1546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сделал вывод (присоединился к выводу) на основе полученной информации и привел хотя бы один аргумент</w:t>
            </w:r>
          </w:p>
        </w:tc>
        <w:tc>
          <w:tcPr>
            <w:tcW w:w="1406" w:type="dxa"/>
          </w:tcPr>
          <w:p w:rsidR="00883E74" w:rsidRPr="00883E74" w:rsidRDefault="00883E74" w:rsidP="00883E74">
            <w:pPr>
              <w:spacing w:after="120"/>
              <w:jc w:val="both"/>
              <w:rPr>
                <w:rFonts w:eastAsia="Calibri"/>
                <w:sz w:val="20"/>
                <w:szCs w:val="20"/>
              </w:rPr>
            </w:pPr>
            <w:r w:rsidRPr="00883E74">
              <w:rPr>
                <w:rFonts w:eastAsia="Calibri"/>
                <w:sz w:val="20"/>
                <w:szCs w:val="20"/>
              </w:rPr>
              <w:t xml:space="preserve">Ученик сделал вывод </w:t>
            </w:r>
            <w:r w:rsidRPr="00883E74">
              <w:rPr>
                <w:rFonts w:eastAsia="Calibri"/>
                <w:iCs/>
                <w:sz w:val="20"/>
                <w:szCs w:val="20"/>
              </w:rPr>
              <w:t>(присоединился к выводу)</w:t>
            </w:r>
            <w:r w:rsidRPr="00883E74">
              <w:rPr>
                <w:rFonts w:eastAsia="Calibri"/>
                <w:sz w:val="20"/>
                <w:szCs w:val="20"/>
              </w:rPr>
              <w:t xml:space="preserve"> на основе полученной информации и привел </w:t>
            </w:r>
            <w:r w:rsidRPr="00883E74">
              <w:rPr>
                <w:rFonts w:eastAsia="Calibri"/>
                <w:iCs/>
                <w:sz w:val="20"/>
                <w:szCs w:val="20"/>
              </w:rPr>
              <w:t xml:space="preserve">несколько </w:t>
            </w:r>
            <w:r w:rsidRPr="00883E74">
              <w:rPr>
                <w:rFonts w:eastAsia="Calibri"/>
                <w:sz w:val="20"/>
                <w:szCs w:val="20"/>
              </w:rPr>
              <w:t xml:space="preserve">аргументов </w:t>
            </w:r>
            <w:r w:rsidRPr="00883E74">
              <w:rPr>
                <w:rFonts w:eastAsia="Calibri"/>
                <w:iCs/>
                <w:sz w:val="20"/>
                <w:szCs w:val="20"/>
              </w:rPr>
              <w:t xml:space="preserve">или данных для его подтверждения </w:t>
            </w:r>
          </w:p>
        </w:tc>
        <w:tc>
          <w:tcPr>
            <w:tcW w:w="1363" w:type="dxa"/>
          </w:tcPr>
          <w:p w:rsidR="00883E74" w:rsidRPr="00883E74" w:rsidRDefault="00883E74" w:rsidP="00883E74">
            <w:pPr>
              <w:spacing w:after="120"/>
              <w:jc w:val="both"/>
              <w:rPr>
                <w:rFonts w:eastAsia="Calibri"/>
                <w:sz w:val="20"/>
                <w:szCs w:val="20"/>
              </w:rPr>
            </w:pPr>
            <w:r w:rsidRPr="00883E74">
              <w:rPr>
                <w:rFonts w:eastAsia="Calibri"/>
                <w:sz w:val="20"/>
                <w:szCs w:val="20"/>
              </w:rPr>
              <w:t xml:space="preserve">Ученик выстроил в собственной логике совокупность аргументов, подтверждающих вывод </w:t>
            </w:r>
          </w:p>
        </w:tc>
        <w:tc>
          <w:tcPr>
            <w:tcW w:w="1497" w:type="dxa"/>
          </w:tcPr>
          <w:p w:rsidR="00883E74" w:rsidRPr="00883E74" w:rsidRDefault="00883E74" w:rsidP="00883E74">
            <w:pPr>
              <w:spacing w:after="120"/>
              <w:jc w:val="both"/>
              <w:rPr>
                <w:rFonts w:eastAsia="Calibri"/>
                <w:sz w:val="20"/>
                <w:szCs w:val="20"/>
              </w:rPr>
            </w:pPr>
            <w:r w:rsidRPr="00883E74">
              <w:rPr>
                <w:rFonts w:eastAsia="Calibri"/>
                <w:sz w:val="20"/>
                <w:szCs w:val="20"/>
              </w:rPr>
              <w:t>Ученик сделал вывод на основе критического анализа разных точек зрения или сопоставления первичной и вторичной информации,</w:t>
            </w:r>
          </w:p>
        </w:tc>
        <w:tc>
          <w:tcPr>
            <w:tcW w:w="1276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iCs/>
                <w:sz w:val="20"/>
                <w:szCs w:val="20"/>
              </w:rPr>
            </w:pPr>
            <w:r w:rsidRPr="00883E74">
              <w:rPr>
                <w:rFonts w:eastAsia="Times New Roman"/>
                <w:iCs/>
                <w:sz w:val="20"/>
                <w:szCs w:val="20"/>
              </w:rPr>
              <w:t>Ученик подтвердил вывод собственной аргументацией или самостоятельно полученными данными.</w:t>
            </w:r>
          </w:p>
        </w:tc>
      </w:tr>
      <w:tr w:rsidR="00883E74" w:rsidRPr="00883E74" w:rsidTr="00B91F03">
        <w:trPr>
          <w:cantSplit/>
          <w:trHeight w:val="3945"/>
        </w:trPr>
        <w:tc>
          <w:tcPr>
            <w:tcW w:w="1560" w:type="dxa"/>
            <w:textDirection w:val="btLr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ind w:left="113" w:right="113"/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883E74">
              <w:rPr>
                <w:rFonts w:eastAsia="Times New Roman"/>
                <w:b/>
                <w:sz w:val="20"/>
                <w:szCs w:val="20"/>
              </w:rPr>
              <w:t>Сформированность предметных знаний и способов деятельности</w:t>
            </w:r>
          </w:p>
        </w:tc>
        <w:tc>
          <w:tcPr>
            <w:tcW w:w="992" w:type="dxa"/>
            <w:textDirection w:val="btLr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ind w:left="113" w:right="113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textDirection w:val="btLr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ind w:left="113" w:right="113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продемонстрировал понимание содержания выполненной работы</w:t>
            </w:r>
          </w:p>
        </w:tc>
        <w:tc>
          <w:tcPr>
            <w:tcW w:w="1559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46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В работе и в ответах на вопросы по содержанию работы отсутствуют грубые ошибки</w:t>
            </w:r>
          </w:p>
        </w:tc>
        <w:tc>
          <w:tcPr>
            <w:tcW w:w="1406" w:type="dxa"/>
          </w:tcPr>
          <w:p w:rsidR="00883E74" w:rsidRPr="00883E74" w:rsidRDefault="00883E74" w:rsidP="00883E74">
            <w:pPr>
              <w:tabs>
                <w:tab w:val="left" w:pos="-108"/>
              </w:tabs>
              <w:suppressAutoHyphens/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 xml:space="preserve">Ученик продемонстрировал свободное владение предметом проектной деятельности </w:t>
            </w:r>
          </w:p>
        </w:tc>
        <w:tc>
          <w:tcPr>
            <w:tcW w:w="1363" w:type="dxa"/>
          </w:tcPr>
          <w:p w:rsidR="00883E74" w:rsidRPr="00883E74" w:rsidRDefault="00883E74" w:rsidP="00883E74">
            <w:pPr>
              <w:spacing w:after="120"/>
              <w:jc w:val="both"/>
              <w:rPr>
                <w:rFonts w:eastAsia="Calibri"/>
                <w:i/>
                <w:sz w:val="20"/>
                <w:szCs w:val="20"/>
              </w:rPr>
            </w:pPr>
          </w:p>
        </w:tc>
        <w:tc>
          <w:tcPr>
            <w:tcW w:w="1497" w:type="dxa"/>
          </w:tcPr>
          <w:p w:rsidR="00883E74" w:rsidRPr="00883E74" w:rsidRDefault="00883E74" w:rsidP="00883E74">
            <w:pPr>
              <w:spacing w:after="120"/>
              <w:jc w:val="both"/>
              <w:rPr>
                <w:rFonts w:eastAsia="Calibri"/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iCs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Ошибки отсутствуют</w:t>
            </w:r>
          </w:p>
        </w:tc>
      </w:tr>
      <w:tr w:rsidR="00883E74" w:rsidRPr="00883E74" w:rsidTr="00B91F03">
        <w:trPr>
          <w:cantSplit/>
          <w:trHeight w:val="3831"/>
        </w:trPr>
        <w:tc>
          <w:tcPr>
            <w:tcW w:w="1560" w:type="dxa"/>
            <w:textDirection w:val="btLr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ind w:left="113" w:right="113"/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883E74">
              <w:rPr>
                <w:rFonts w:eastAsia="Times New Roman"/>
                <w:b/>
                <w:sz w:val="20"/>
                <w:szCs w:val="20"/>
              </w:rPr>
              <w:lastRenderedPageBreak/>
              <w:t>Сформированность регулятивных действий</w:t>
            </w:r>
          </w:p>
        </w:tc>
        <w:tc>
          <w:tcPr>
            <w:tcW w:w="992" w:type="dxa"/>
            <w:textDirection w:val="btLr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ind w:left="113" w:right="113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textDirection w:val="btLr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ind w:left="113" w:right="113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883E74" w:rsidRPr="00883E74" w:rsidRDefault="00883E74" w:rsidP="00883E74">
            <w:pPr>
              <w:spacing w:after="200"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высказал свое впечатление от работы над проектом</w:t>
            </w:r>
          </w:p>
        </w:tc>
        <w:tc>
          <w:tcPr>
            <w:tcW w:w="1701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назвал трудности, с которыми он столкнулся при работе над проектом</w:t>
            </w:r>
          </w:p>
        </w:tc>
        <w:tc>
          <w:tcPr>
            <w:tcW w:w="1559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назвал сильные стороны работы над проектом</w:t>
            </w:r>
          </w:p>
        </w:tc>
        <w:tc>
          <w:tcPr>
            <w:tcW w:w="1546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назвал слабые стороны работы над проектом</w:t>
            </w:r>
          </w:p>
        </w:tc>
        <w:tc>
          <w:tcPr>
            <w:tcW w:w="1406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привел причины успехов и неудач (трудностей) в работе над проектом</w:t>
            </w:r>
          </w:p>
        </w:tc>
        <w:tc>
          <w:tcPr>
            <w:tcW w:w="1363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предложил способ(</w:t>
            </w:r>
            <w:proofErr w:type="spellStart"/>
            <w:r w:rsidRPr="00883E74">
              <w:rPr>
                <w:rFonts w:eastAsia="Times New Roman"/>
                <w:sz w:val="20"/>
                <w:szCs w:val="20"/>
              </w:rPr>
              <w:t>ы</w:t>
            </w:r>
            <w:proofErr w:type="spellEnd"/>
            <w:r w:rsidRPr="00883E74">
              <w:rPr>
                <w:rFonts w:eastAsia="Times New Roman"/>
                <w:sz w:val="20"/>
                <w:szCs w:val="20"/>
              </w:rPr>
              <w:t>) преодоления трудностей (</w:t>
            </w:r>
            <w:proofErr w:type="spellStart"/>
            <w:r w:rsidRPr="00883E74">
              <w:rPr>
                <w:rFonts w:eastAsia="Times New Roman"/>
                <w:sz w:val="20"/>
                <w:szCs w:val="20"/>
              </w:rPr>
              <w:t>избежания</w:t>
            </w:r>
            <w:proofErr w:type="spellEnd"/>
            <w:r w:rsidRPr="00883E74">
              <w:rPr>
                <w:rFonts w:eastAsia="Times New Roman"/>
                <w:sz w:val="20"/>
                <w:szCs w:val="20"/>
              </w:rPr>
              <w:t xml:space="preserve"> неудач), с которыми он столкнулся  при работе над проектом</w:t>
            </w:r>
          </w:p>
        </w:tc>
        <w:tc>
          <w:tcPr>
            <w:tcW w:w="1497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аргументировал возможность использовать освоенные в ходе проектной работы умения в других видах деятельности</w:t>
            </w:r>
          </w:p>
        </w:tc>
        <w:tc>
          <w:tcPr>
            <w:tcW w:w="1276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проанализировал результаты работы над проектом с точки зрения жизненных планов на будущее</w:t>
            </w:r>
          </w:p>
        </w:tc>
      </w:tr>
      <w:tr w:rsidR="00883E74" w:rsidRPr="00883E74" w:rsidTr="00B91F03">
        <w:trPr>
          <w:cantSplit/>
          <w:trHeight w:val="1134"/>
        </w:trPr>
        <w:tc>
          <w:tcPr>
            <w:tcW w:w="1560" w:type="dxa"/>
            <w:textDirection w:val="btLr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ind w:left="113" w:right="113"/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883E74">
              <w:rPr>
                <w:rFonts w:eastAsia="Times New Roman"/>
                <w:b/>
                <w:sz w:val="20"/>
                <w:szCs w:val="20"/>
              </w:rPr>
              <w:t>Сформированность коммуникативных действий</w:t>
            </w:r>
          </w:p>
        </w:tc>
        <w:tc>
          <w:tcPr>
            <w:tcW w:w="992" w:type="dxa"/>
            <w:textDirection w:val="btLr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ind w:left="113" w:right="113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textDirection w:val="btLr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ind w:left="113" w:right="113"/>
              <w:jc w:val="both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Письменная коммуникация</w:t>
            </w:r>
          </w:p>
        </w:tc>
        <w:tc>
          <w:tcPr>
            <w:tcW w:w="1560" w:type="dxa"/>
          </w:tcPr>
          <w:p w:rsidR="00883E74" w:rsidRPr="00883E74" w:rsidRDefault="00883E74" w:rsidP="00883E74">
            <w:pPr>
              <w:spacing w:after="200"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изложил вопрос с соблюдением норм оформления текста, заданных образцом</w:t>
            </w:r>
          </w:p>
        </w:tc>
        <w:tc>
          <w:tcPr>
            <w:tcW w:w="1701" w:type="dxa"/>
          </w:tcPr>
          <w:p w:rsidR="00883E74" w:rsidRPr="00883E74" w:rsidRDefault="00883E74" w:rsidP="00883E74">
            <w:pPr>
              <w:spacing w:after="200"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изложил вопрос с соблюдением норм оформления текста и вспомогательной графики, заданных образцом</w:t>
            </w:r>
          </w:p>
        </w:tc>
        <w:tc>
          <w:tcPr>
            <w:tcW w:w="1559" w:type="dxa"/>
          </w:tcPr>
          <w:p w:rsidR="00883E74" w:rsidRPr="00883E74" w:rsidRDefault="00883E74" w:rsidP="00883E74">
            <w:pPr>
              <w:spacing w:after="200"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 xml:space="preserve">Ученик изложил тему, включающую несколько вопросов с соблюдением норм и правил оформления текста </w:t>
            </w:r>
          </w:p>
        </w:tc>
        <w:tc>
          <w:tcPr>
            <w:tcW w:w="1546" w:type="dxa"/>
          </w:tcPr>
          <w:p w:rsidR="00883E74" w:rsidRPr="00883E74" w:rsidRDefault="00883E74" w:rsidP="00883E74">
            <w:pPr>
              <w:spacing w:after="200" w:line="276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изложил тему, включающую несколько вопросов с соблюдением норм и правил оформления текста и вспомогательной графики, заданных образцом</w:t>
            </w:r>
          </w:p>
        </w:tc>
        <w:tc>
          <w:tcPr>
            <w:tcW w:w="1406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 xml:space="preserve">Ученик изложил тему, имеющую сложную структуру и грамотно использовал вспомогательные средства, </w:t>
            </w:r>
          </w:p>
        </w:tc>
        <w:tc>
          <w:tcPr>
            <w:tcW w:w="1363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поставил цель письменной коммуникации и определил жанр текста.</w:t>
            </w:r>
          </w:p>
        </w:tc>
        <w:tc>
          <w:tcPr>
            <w:tcW w:w="1497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изложил вопрос, самостоятельно предложил структуру текста в соответствии с нормами жанра</w:t>
            </w:r>
          </w:p>
        </w:tc>
        <w:tc>
          <w:tcPr>
            <w:tcW w:w="1276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представил информацию в форме и на носителе,  адекватных цели коммуникации</w:t>
            </w:r>
          </w:p>
        </w:tc>
      </w:tr>
      <w:tr w:rsidR="00883E74" w:rsidRPr="00883E74" w:rsidTr="00B91F03">
        <w:trPr>
          <w:cantSplit/>
          <w:trHeight w:val="1134"/>
        </w:trPr>
        <w:tc>
          <w:tcPr>
            <w:tcW w:w="1560" w:type="dxa"/>
            <w:textDirection w:val="btLr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ind w:left="113" w:right="113"/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883E74">
              <w:rPr>
                <w:rFonts w:eastAsia="Times New Roman"/>
                <w:b/>
                <w:sz w:val="20"/>
                <w:szCs w:val="20"/>
              </w:rPr>
              <w:lastRenderedPageBreak/>
              <w:t>Сформированность коммуникативных действий</w:t>
            </w:r>
          </w:p>
        </w:tc>
        <w:tc>
          <w:tcPr>
            <w:tcW w:w="992" w:type="dxa"/>
            <w:textDirection w:val="btLr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ind w:left="113" w:right="113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textDirection w:val="btLr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ind w:left="113" w:right="113"/>
              <w:jc w:val="both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Устная коммуникация</w:t>
            </w:r>
          </w:p>
        </w:tc>
        <w:tc>
          <w:tcPr>
            <w:tcW w:w="1560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 xml:space="preserve">Ученик выстроил свою речь в соответствии с нормами русского языка, обращаясь к тексту, составленному с помощью учителя </w:t>
            </w:r>
          </w:p>
        </w:tc>
        <w:tc>
          <w:tcPr>
            <w:tcW w:w="1701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 xml:space="preserve">Ученик выстроил свою речь в соответствии с нормами русского языка, обращаясь к плану, составленному с помощью учителя </w:t>
            </w:r>
          </w:p>
        </w:tc>
        <w:tc>
          <w:tcPr>
            <w:tcW w:w="1559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самостоятельно подготовил план выступления и соблюдал нормы публичной речи и регламент</w:t>
            </w:r>
          </w:p>
        </w:tc>
        <w:tc>
          <w:tcPr>
            <w:tcW w:w="1546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Учение использовал различные вербальные средства коммуникации</w:t>
            </w:r>
          </w:p>
        </w:tc>
        <w:tc>
          <w:tcPr>
            <w:tcW w:w="1406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адекватно использовал невербальные средства или подготовленные наглядные материалы, предложенные учителем</w:t>
            </w:r>
          </w:p>
        </w:tc>
        <w:tc>
          <w:tcPr>
            <w:tcW w:w="1363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самостоятельно использовал невербальные средства или грамотно подготовленные наглядные материалы</w:t>
            </w:r>
          </w:p>
        </w:tc>
        <w:tc>
          <w:tcPr>
            <w:tcW w:w="1497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реализовал логические или риторические приемы, предложенные учителем</w:t>
            </w:r>
          </w:p>
        </w:tc>
        <w:tc>
          <w:tcPr>
            <w:tcW w:w="1276" w:type="dxa"/>
          </w:tcPr>
          <w:p w:rsidR="00883E74" w:rsidRPr="00883E74" w:rsidRDefault="00883E74" w:rsidP="00883E74">
            <w:pPr>
              <w:spacing w:after="200" w:line="276" w:lineRule="auto"/>
              <w:rPr>
                <w:rFonts w:eastAsia="Times New Roman"/>
                <w:sz w:val="20"/>
                <w:szCs w:val="20"/>
              </w:rPr>
            </w:pPr>
            <w:r w:rsidRPr="00883E74">
              <w:rPr>
                <w:rFonts w:eastAsia="Times New Roman"/>
                <w:sz w:val="20"/>
                <w:szCs w:val="20"/>
              </w:rPr>
              <w:t>Ученик самостоятельно реализовал логические или риторические приемы</w:t>
            </w:r>
          </w:p>
        </w:tc>
      </w:tr>
    </w:tbl>
    <w:p w:rsidR="00883E74" w:rsidRPr="00883E74" w:rsidRDefault="00883E74" w:rsidP="00883E74">
      <w:pPr>
        <w:tabs>
          <w:tab w:val="left" w:pos="357"/>
        </w:tabs>
        <w:suppressAutoHyphens/>
        <w:spacing w:after="200" w:line="360" w:lineRule="auto"/>
        <w:jc w:val="both"/>
        <w:rPr>
          <w:rFonts w:eastAsia="Times New Roman"/>
        </w:rPr>
      </w:pPr>
    </w:p>
    <w:p w:rsidR="00883E74" w:rsidRPr="00883E74" w:rsidRDefault="00883E74" w:rsidP="00883E74">
      <w:pPr>
        <w:tabs>
          <w:tab w:val="left" w:pos="357"/>
        </w:tabs>
        <w:suppressAutoHyphens/>
        <w:spacing w:after="200" w:line="360" w:lineRule="auto"/>
        <w:ind w:firstLine="454"/>
        <w:jc w:val="center"/>
        <w:outlineLvl w:val="0"/>
        <w:rPr>
          <w:rFonts w:eastAsia="Times New Roman"/>
          <w:b/>
        </w:rPr>
      </w:pPr>
      <w:r w:rsidRPr="00883E74">
        <w:rPr>
          <w:rFonts w:eastAsia="Times New Roman"/>
          <w:b/>
        </w:rPr>
        <w:t>Содержательное описание каждого критерия</w:t>
      </w: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60"/>
        <w:gridCol w:w="5954"/>
        <w:gridCol w:w="8079"/>
      </w:tblGrid>
      <w:tr w:rsidR="00883E74" w:rsidRPr="00883E74" w:rsidTr="00B91F03">
        <w:tc>
          <w:tcPr>
            <w:tcW w:w="1560" w:type="dxa"/>
            <w:vMerge w:val="restart"/>
          </w:tcPr>
          <w:p w:rsidR="00883E74" w:rsidRPr="00883E74" w:rsidRDefault="00883E74" w:rsidP="00883E74">
            <w:pPr>
              <w:spacing w:line="360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883E74">
              <w:rPr>
                <w:rFonts w:eastAsia="Calibri"/>
                <w:b/>
                <w:sz w:val="24"/>
                <w:szCs w:val="24"/>
                <w:lang w:eastAsia="en-US"/>
              </w:rPr>
              <w:t>Критерий</w:t>
            </w:r>
          </w:p>
        </w:tc>
        <w:tc>
          <w:tcPr>
            <w:tcW w:w="14033" w:type="dxa"/>
            <w:gridSpan w:val="2"/>
          </w:tcPr>
          <w:p w:rsidR="00883E74" w:rsidRPr="00883E74" w:rsidRDefault="00883E74" w:rsidP="00883E74">
            <w:pPr>
              <w:spacing w:line="360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883E74">
              <w:rPr>
                <w:rFonts w:eastAsia="Calibri"/>
                <w:b/>
                <w:sz w:val="24"/>
                <w:szCs w:val="24"/>
                <w:lang w:eastAsia="en-US"/>
              </w:rPr>
              <w:t>Уровни сформированности навыков проектной деятельности</w:t>
            </w:r>
          </w:p>
        </w:tc>
      </w:tr>
      <w:tr w:rsidR="00883E74" w:rsidRPr="00883E74" w:rsidTr="00B91F03">
        <w:tc>
          <w:tcPr>
            <w:tcW w:w="1560" w:type="dxa"/>
            <w:vMerge/>
          </w:tcPr>
          <w:p w:rsidR="00883E74" w:rsidRPr="00883E74" w:rsidRDefault="00883E74" w:rsidP="00883E74">
            <w:pPr>
              <w:spacing w:line="360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vAlign w:val="center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jc w:val="center"/>
              <w:rPr>
                <w:rFonts w:eastAsia="Times New Roman"/>
                <w:b/>
              </w:rPr>
            </w:pPr>
            <w:r w:rsidRPr="00883E74">
              <w:rPr>
                <w:rFonts w:eastAsia="Times New Roman"/>
                <w:b/>
              </w:rPr>
              <w:t>Базовый</w:t>
            </w:r>
          </w:p>
        </w:tc>
        <w:tc>
          <w:tcPr>
            <w:tcW w:w="8079" w:type="dxa"/>
            <w:vAlign w:val="center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jc w:val="center"/>
              <w:rPr>
                <w:rFonts w:eastAsia="Times New Roman"/>
                <w:b/>
              </w:rPr>
            </w:pPr>
            <w:r w:rsidRPr="00883E74">
              <w:rPr>
                <w:rFonts w:eastAsia="Times New Roman"/>
                <w:b/>
              </w:rPr>
              <w:t>Повышенный</w:t>
            </w:r>
          </w:p>
        </w:tc>
      </w:tr>
      <w:tr w:rsidR="00883E74" w:rsidRPr="00883E74" w:rsidTr="00B91F03">
        <w:tc>
          <w:tcPr>
            <w:tcW w:w="1560" w:type="dxa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rPr>
                <w:rFonts w:eastAsia="Times New Roman"/>
                <w:b/>
              </w:rPr>
            </w:pPr>
            <w:proofErr w:type="spellStart"/>
            <w:r w:rsidRPr="00883E74">
              <w:rPr>
                <w:rFonts w:eastAsia="Times New Roman"/>
                <w:b/>
              </w:rPr>
              <w:t>Самосто-ятельное</w:t>
            </w:r>
            <w:proofErr w:type="spellEnd"/>
            <w:r w:rsidRPr="00883E74">
              <w:rPr>
                <w:rFonts w:eastAsia="Times New Roman"/>
                <w:b/>
              </w:rPr>
              <w:t xml:space="preserve"> </w:t>
            </w:r>
            <w:proofErr w:type="spellStart"/>
            <w:r w:rsidRPr="00883E74">
              <w:rPr>
                <w:rFonts w:eastAsia="Times New Roman"/>
                <w:b/>
              </w:rPr>
              <w:t>приобре-тение</w:t>
            </w:r>
            <w:proofErr w:type="spellEnd"/>
            <w:r w:rsidRPr="00883E74">
              <w:rPr>
                <w:rFonts w:eastAsia="Times New Roman"/>
                <w:b/>
              </w:rPr>
              <w:t xml:space="preserve"> знаний и решение проблем</w:t>
            </w:r>
          </w:p>
        </w:tc>
        <w:tc>
          <w:tcPr>
            <w:tcW w:w="5954" w:type="dxa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rPr>
                <w:rFonts w:eastAsia="Times New Roman"/>
                <w:b/>
              </w:rPr>
            </w:pPr>
            <w:r w:rsidRPr="00883E74">
              <w:rPr>
                <w:rFonts w:eastAsia="Times New Roman"/>
              </w:rPr>
              <w:t>Работа в целом свидетельствует о способности самостоятельно с опорой на помощь руководителя ставить проблему и находить пути её решения; продемонстрирована способность приобретать новые знания и/или осваивать новые способы действий, достигать более глубокого понимания изученного</w:t>
            </w:r>
          </w:p>
        </w:tc>
        <w:tc>
          <w:tcPr>
            <w:tcW w:w="8079" w:type="dxa"/>
          </w:tcPr>
          <w:p w:rsidR="00883E74" w:rsidRPr="00883E74" w:rsidRDefault="00883E74" w:rsidP="00883E74">
            <w:pPr>
              <w:tabs>
                <w:tab w:val="left" w:pos="-108"/>
              </w:tabs>
              <w:suppressAutoHyphens/>
              <w:spacing w:after="200" w:line="360" w:lineRule="auto"/>
              <w:rPr>
                <w:rFonts w:eastAsia="Times New Roman"/>
              </w:rPr>
            </w:pPr>
            <w:r w:rsidRPr="00883E74">
              <w:rPr>
                <w:rFonts w:eastAsia="Times New Roman"/>
              </w:rPr>
              <w:t>Работа в целом свидетельствует о способности самостоятельно ставить проблему и находить пути её решения; продемонстрировано свободное владение логическими операциями, навыками критического мышления, умение самостоятельно мыслить; продемонстрирована способность на этой основе приобретать новые знания и/или осваивать новые способы действий, достигать более глубокого понимания проблемы</w:t>
            </w:r>
          </w:p>
        </w:tc>
      </w:tr>
      <w:tr w:rsidR="00883E74" w:rsidRPr="00883E74" w:rsidTr="00B91F03">
        <w:tc>
          <w:tcPr>
            <w:tcW w:w="1560" w:type="dxa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rPr>
                <w:rFonts w:eastAsia="Times New Roman"/>
                <w:b/>
              </w:rPr>
            </w:pPr>
            <w:r w:rsidRPr="00883E74">
              <w:rPr>
                <w:rFonts w:eastAsia="Times New Roman"/>
                <w:b/>
              </w:rPr>
              <w:t>Знание предмета</w:t>
            </w:r>
          </w:p>
        </w:tc>
        <w:tc>
          <w:tcPr>
            <w:tcW w:w="5954" w:type="dxa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rPr>
                <w:rFonts w:eastAsia="Times New Roman"/>
              </w:rPr>
            </w:pPr>
            <w:r w:rsidRPr="00883E74">
              <w:rPr>
                <w:rFonts w:eastAsia="Times New Roman"/>
              </w:rPr>
              <w:t>Продемонстрировано понимание содержания выполненной работы. В работе и в ответах на вопросы по содержанию работы отсутствуют грубые ошибки</w:t>
            </w:r>
          </w:p>
        </w:tc>
        <w:tc>
          <w:tcPr>
            <w:tcW w:w="8079" w:type="dxa"/>
          </w:tcPr>
          <w:p w:rsidR="00883E74" w:rsidRPr="00883E74" w:rsidRDefault="00883E74" w:rsidP="00883E74">
            <w:pPr>
              <w:tabs>
                <w:tab w:val="left" w:pos="-108"/>
              </w:tabs>
              <w:suppressAutoHyphens/>
              <w:spacing w:after="200" w:line="360" w:lineRule="auto"/>
              <w:rPr>
                <w:rFonts w:eastAsia="Times New Roman"/>
              </w:rPr>
            </w:pPr>
            <w:r w:rsidRPr="00883E74">
              <w:rPr>
                <w:rFonts w:eastAsia="Times New Roman"/>
              </w:rPr>
              <w:t>Продемонстрировано свободное владение предметом проектной деятельности. Ошибки отсутствуют</w:t>
            </w:r>
          </w:p>
        </w:tc>
      </w:tr>
      <w:tr w:rsidR="00883E74" w:rsidRPr="00883E74" w:rsidTr="00B91F03">
        <w:trPr>
          <w:trHeight w:val="2771"/>
        </w:trPr>
        <w:tc>
          <w:tcPr>
            <w:tcW w:w="1560" w:type="dxa"/>
          </w:tcPr>
          <w:p w:rsidR="00883E74" w:rsidRPr="00883E74" w:rsidRDefault="00883E74" w:rsidP="00883E74">
            <w:pPr>
              <w:spacing w:line="360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883E74"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Регуля-тивные</w:t>
            </w:r>
            <w:proofErr w:type="spellEnd"/>
            <w:r w:rsidRPr="00883E74">
              <w:rPr>
                <w:rFonts w:eastAsia="Calibri"/>
                <w:b/>
                <w:sz w:val="24"/>
                <w:szCs w:val="24"/>
                <w:lang w:eastAsia="en-US"/>
              </w:rPr>
              <w:t xml:space="preserve"> действия</w:t>
            </w:r>
          </w:p>
        </w:tc>
        <w:tc>
          <w:tcPr>
            <w:tcW w:w="5954" w:type="dxa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rPr>
                <w:rFonts w:eastAsia="Times New Roman"/>
              </w:rPr>
            </w:pPr>
            <w:r w:rsidRPr="00883E74">
              <w:rPr>
                <w:rFonts w:eastAsia="Times New Roman"/>
              </w:rPr>
              <w:t>Продемонстрированы навыки определения темы и планирования работы.</w:t>
            </w:r>
          </w:p>
          <w:p w:rsidR="00883E74" w:rsidRPr="00883E74" w:rsidRDefault="00883E74" w:rsidP="00883E74">
            <w:pPr>
              <w:spacing w:line="36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83E74">
              <w:rPr>
                <w:rFonts w:eastAsia="Calibri"/>
                <w:sz w:val="24"/>
                <w:szCs w:val="24"/>
                <w:lang w:eastAsia="en-US"/>
              </w:rPr>
              <w:t>Работа доведена до конца и представлена комиссии;</w:t>
            </w:r>
          </w:p>
          <w:p w:rsidR="00883E74" w:rsidRPr="00883E74" w:rsidRDefault="00883E74" w:rsidP="00883E74">
            <w:pPr>
              <w:spacing w:line="36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83E74">
              <w:rPr>
                <w:rFonts w:eastAsia="Calibri"/>
                <w:sz w:val="24"/>
                <w:szCs w:val="24"/>
                <w:lang w:eastAsia="en-US"/>
              </w:rPr>
              <w:t>некоторые этапы выполнялись под контролем и при поддержке руководителя. При этом проявляются отдельные элементы самооценки и самоконтроля обучающегося</w:t>
            </w:r>
          </w:p>
        </w:tc>
        <w:tc>
          <w:tcPr>
            <w:tcW w:w="8079" w:type="dxa"/>
          </w:tcPr>
          <w:p w:rsidR="00883E74" w:rsidRPr="00883E74" w:rsidRDefault="00883E74" w:rsidP="00883E74">
            <w:pPr>
              <w:spacing w:line="36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83E74">
              <w:rPr>
                <w:rFonts w:eastAsia="Calibri"/>
                <w:sz w:val="24"/>
                <w:szCs w:val="24"/>
                <w:lang w:eastAsia="en-US"/>
              </w:rPr>
              <w:t>Работа тщательно спланирована и последовательно реализована, своевременно пройдены все необходимые этапы обсуждения и представления.</w:t>
            </w:r>
          </w:p>
          <w:p w:rsidR="00883E74" w:rsidRPr="00883E74" w:rsidRDefault="00883E74" w:rsidP="00883E74">
            <w:pPr>
              <w:spacing w:line="36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83E74">
              <w:rPr>
                <w:rFonts w:eastAsia="Calibri"/>
                <w:sz w:val="24"/>
                <w:szCs w:val="24"/>
                <w:lang w:eastAsia="en-US"/>
              </w:rPr>
              <w:t>Контроль и коррекция осуществлялись самостоятельно</w:t>
            </w:r>
          </w:p>
        </w:tc>
      </w:tr>
      <w:tr w:rsidR="00883E74" w:rsidRPr="00883E74" w:rsidTr="00B91F03">
        <w:tc>
          <w:tcPr>
            <w:tcW w:w="1560" w:type="dxa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rPr>
                <w:rFonts w:eastAsia="Times New Roman"/>
                <w:b/>
              </w:rPr>
            </w:pPr>
            <w:proofErr w:type="spellStart"/>
            <w:r w:rsidRPr="00883E74">
              <w:rPr>
                <w:rFonts w:eastAsia="Times New Roman"/>
                <w:b/>
              </w:rPr>
              <w:t>Комму-никация</w:t>
            </w:r>
            <w:proofErr w:type="spellEnd"/>
          </w:p>
        </w:tc>
        <w:tc>
          <w:tcPr>
            <w:tcW w:w="5954" w:type="dxa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rPr>
                <w:rFonts w:eastAsia="Times New Roman"/>
              </w:rPr>
            </w:pPr>
            <w:r w:rsidRPr="00883E74">
              <w:rPr>
                <w:rFonts w:eastAsia="Times New Roman"/>
              </w:rPr>
              <w:t>Продемонстрированы навыки оформления проектной работы и пояснительной записки, а также подготовки простой презентации. Автор отвечает на вопросы</w:t>
            </w:r>
          </w:p>
        </w:tc>
        <w:tc>
          <w:tcPr>
            <w:tcW w:w="8079" w:type="dxa"/>
          </w:tcPr>
          <w:p w:rsidR="00883E74" w:rsidRPr="00883E74" w:rsidRDefault="00883E74" w:rsidP="00883E74">
            <w:pPr>
              <w:tabs>
                <w:tab w:val="left" w:pos="357"/>
              </w:tabs>
              <w:suppressAutoHyphens/>
              <w:spacing w:after="200" w:line="360" w:lineRule="auto"/>
              <w:rPr>
                <w:rFonts w:eastAsia="Times New Roman"/>
              </w:rPr>
            </w:pPr>
            <w:r w:rsidRPr="00883E74">
              <w:rPr>
                <w:rFonts w:eastAsia="Times New Roman"/>
              </w:rPr>
              <w:t xml:space="preserve">Тема ясно определена и пояснена. Текст/сообщение хорошо структурированы. Все мысли выражены ясно, логично, последовательно, </w:t>
            </w:r>
            <w:proofErr w:type="spellStart"/>
            <w:r w:rsidRPr="00883E74">
              <w:rPr>
                <w:rFonts w:eastAsia="Times New Roman"/>
              </w:rPr>
              <w:t>аргументированно</w:t>
            </w:r>
            <w:proofErr w:type="spellEnd"/>
            <w:r w:rsidRPr="00883E74">
              <w:rPr>
                <w:rFonts w:eastAsia="Times New Roman"/>
              </w:rPr>
              <w:t>. Работа/сообщение вызывает интерес. Автор свободно отвечает на вопросы</w:t>
            </w:r>
          </w:p>
        </w:tc>
      </w:tr>
    </w:tbl>
    <w:p w:rsidR="00883E74" w:rsidRPr="00883E74" w:rsidRDefault="00883E74" w:rsidP="00883E74">
      <w:pPr>
        <w:widowControl w:val="0"/>
        <w:overflowPunct w:val="0"/>
        <w:autoSpaceDE w:val="0"/>
        <w:autoSpaceDN w:val="0"/>
        <w:adjustRightInd w:val="0"/>
        <w:spacing w:line="343" w:lineRule="auto"/>
        <w:ind w:right="120"/>
        <w:jc w:val="both"/>
        <w:rPr>
          <w:rFonts w:eastAsia="Times New Roman"/>
          <w:sz w:val="24"/>
          <w:szCs w:val="24"/>
          <w:lang w:eastAsia="en-US"/>
        </w:rPr>
      </w:pPr>
    </w:p>
    <w:p w:rsidR="004355AF" w:rsidRDefault="004355AF" w:rsidP="00883E74">
      <w:pPr>
        <w:widowControl w:val="0"/>
        <w:autoSpaceDE w:val="0"/>
        <w:autoSpaceDN w:val="0"/>
        <w:adjustRightInd w:val="0"/>
        <w:rPr>
          <w:rFonts w:eastAsia="Times New Roman"/>
          <w:b/>
          <w:bCs/>
          <w:sz w:val="28"/>
          <w:szCs w:val="28"/>
          <w:lang w:eastAsia="en-US"/>
        </w:rPr>
      </w:pPr>
    </w:p>
    <w:sectPr w:rsidR="004355AF" w:rsidSect="00A438E4">
      <w:pgSz w:w="16840" w:h="11900" w:orient="landscape"/>
      <w:pgMar w:top="844" w:right="1440" w:bottom="1440" w:left="1440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1FAB" w:rsidRDefault="00A51FAB" w:rsidP="0007112D">
      <w:r>
        <w:separator/>
      </w:r>
    </w:p>
  </w:endnote>
  <w:endnote w:type="continuationSeparator" w:id="0">
    <w:p w:rsidR="00A51FAB" w:rsidRDefault="00A51FAB" w:rsidP="000711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0411709"/>
      <w:docPartObj>
        <w:docPartGallery w:val="Page Numbers (Bottom of Page)"/>
        <w:docPartUnique/>
      </w:docPartObj>
    </w:sdtPr>
    <w:sdtContent>
      <w:p w:rsidR="00D01BDB" w:rsidRDefault="000C2AF6">
        <w:pPr>
          <w:pStyle w:val="aa"/>
          <w:jc w:val="right"/>
        </w:pPr>
        <w:r>
          <w:fldChar w:fldCharType="begin"/>
        </w:r>
        <w:r w:rsidR="00D01BDB">
          <w:instrText>PAGE   \* MERGEFORMAT</w:instrText>
        </w:r>
        <w:r>
          <w:fldChar w:fldCharType="separate"/>
        </w:r>
        <w:r w:rsidR="00924642">
          <w:rPr>
            <w:noProof/>
          </w:rPr>
          <w:t>2</w:t>
        </w:r>
        <w:r>
          <w:fldChar w:fldCharType="end"/>
        </w:r>
      </w:p>
    </w:sdtContent>
  </w:sdt>
  <w:p w:rsidR="00D01BDB" w:rsidRDefault="00D01BDB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5741290"/>
      <w:docPartObj>
        <w:docPartGallery w:val="Page Numbers (Bottom of Page)"/>
        <w:docPartUnique/>
      </w:docPartObj>
    </w:sdtPr>
    <w:sdtContent>
      <w:p w:rsidR="00D01BDB" w:rsidRDefault="000C2AF6">
        <w:pPr>
          <w:pStyle w:val="aa"/>
          <w:jc w:val="right"/>
        </w:pPr>
        <w:r>
          <w:fldChar w:fldCharType="begin"/>
        </w:r>
        <w:r w:rsidR="00D01BDB">
          <w:instrText>PAGE   \* MERGEFORMAT</w:instrText>
        </w:r>
        <w:r>
          <w:fldChar w:fldCharType="separate"/>
        </w:r>
        <w:r w:rsidR="00924642">
          <w:rPr>
            <w:noProof/>
          </w:rPr>
          <w:t>1</w:t>
        </w:r>
        <w:r>
          <w:fldChar w:fldCharType="end"/>
        </w:r>
      </w:p>
    </w:sdtContent>
  </w:sdt>
  <w:p w:rsidR="00D01BDB" w:rsidRDefault="00D01BDB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1FAB" w:rsidRDefault="00A51FAB" w:rsidP="0007112D">
      <w:r>
        <w:separator/>
      </w:r>
    </w:p>
  </w:footnote>
  <w:footnote w:type="continuationSeparator" w:id="0">
    <w:p w:rsidR="00A51FAB" w:rsidRDefault="00A51FAB" w:rsidP="0007112D">
      <w:r>
        <w:continuationSeparator/>
      </w:r>
    </w:p>
  </w:footnote>
  <w:footnote w:id="1">
    <w:p w:rsidR="00D01BDB" w:rsidRPr="00EC1FC1" w:rsidRDefault="00D01BDB" w:rsidP="00883E74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r w:rsidRPr="00EC1FC1">
        <w:rPr>
          <w:rStyle w:val="a6"/>
          <w:sz w:val="20"/>
          <w:szCs w:val="20"/>
        </w:rPr>
        <w:footnoteRef/>
      </w:r>
      <w:r w:rsidRPr="000336A7">
        <w:rPr>
          <w:sz w:val="20"/>
          <w:szCs w:val="20"/>
        </w:rPr>
        <w:t xml:space="preserve"> Данная система оценивания, принятая  в ООП ООО ГБОУ СОШ №1 г. Нефтегорска,  составлена согласно методическим рекомендациям из сборника Фишмана И.С., Голуб Г.Б., Перелыгиной Е.А. «Порядок формирования раздела «Система оценки достижения планируемых результатов освоения основной образовательной программы основного общего образования». – Самара. </w:t>
      </w:r>
      <w:r w:rsidRPr="00C36FB8">
        <w:rPr>
          <w:sz w:val="20"/>
          <w:szCs w:val="20"/>
        </w:rPr>
        <w:t>2012</w:t>
      </w:r>
      <w:r>
        <w:rPr>
          <w:sz w:val="20"/>
          <w:szCs w:val="20"/>
        </w:rPr>
        <w:t>.</w:t>
      </w:r>
    </w:p>
    <w:p w:rsidR="00D01BDB" w:rsidRDefault="00D01BDB" w:rsidP="00883E74">
      <w:pPr>
        <w:pStyle w:val="a4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74D"/>
    <w:multiLevelType w:val="hybridMultilevel"/>
    <w:tmpl w:val="E9AE3796"/>
    <w:lvl w:ilvl="0" w:tplc="D66EE626">
      <w:start w:val="1"/>
      <w:numFmt w:val="bullet"/>
      <w:lvlText w:val="-"/>
      <w:lvlJc w:val="left"/>
    </w:lvl>
    <w:lvl w:ilvl="1" w:tplc="01D8FEB4">
      <w:numFmt w:val="decimal"/>
      <w:lvlText w:val=""/>
      <w:lvlJc w:val="left"/>
    </w:lvl>
    <w:lvl w:ilvl="2" w:tplc="D86A02DE">
      <w:numFmt w:val="decimal"/>
      <w:lvlText w:val=""/>
      <w:lvlJc w:val="left"/>
    </w:lvl>
    <w:lvl w:ilvl="3" w:tplc="676040CC">
      <w:numFmt w:val="decimal"/>
      <w:lvlText w:val=""/>
      <w:lvlJc w:val="left"/>
    </w:lvl>
    <w:lvl w:ilvl="4" w:tplc="1ED89942">
      <w:numFmt w:val="decimal"/>
      <w:lvlText w:val=""/>
      <w:lvlJc w:val="left"/>
    </w:lvl>
    <w:lvl w:ilvl="5" w:tplc="1102E0C0">
      <w:numFmt w:val="decimal"/>
      <w:lvlText w:val=""/>
      <w:lvlJc w:val="left"/>
    </w:lvl>
    <w:lvl w:ilvl="6" w:tplc="A68A9BB6">
      <w:numFmt w:val="decimal"/>
      <w:lvlText w:val=""/>
      <w:lvlJc w:val="left"/>
    </w:lvl>
    <w:lvl w:ilvl="7" w:tplc="3C62E3E6">
      <w:numFmt w:val="decimal"/>
      <w:lvlText w:val=""/>
      <w:lvlJc w:val="left"/>
    </w:lvl>
    <w:lvl w:ilvl="8" w:tplc="89A61A64">
      <w:numFmt w:val="decimal"/>
      <w:lvlText w:val=""/>
      <w:lvlJc w:val="left"/>
    </w:lvl>
  </w:abstractNum>
  <w:abstractNum w:abstractNumId="1">
    <w:nsid w:val="00001238"/>
    <w:multiLevelType w:val="hybridMultilevel"/>
    <w:tmpl w:val="48F2BCD0"/>
    <w:lvl w:ilvl="0" w:tplc="314A5298">
      <w:start w:val="2"/>
      <w:numFmt w:val="decimal"/>
      <w:lvlText w:val="%1."/>
      <w:lvlJc w:val="left"/>
    </w:lvl>
    <w:lvl w:ilvl="1" w:tplc="F8D00E4A">
      <w:numFmt w:val="decimal"/>
      <w:lvlText w:val=""/>
      <w:lvlJc w:val="left"/>
    </w:lvl>
    <w:lvl w:ilvl="2" w:tplc="99C4675C">
      <w:numFmt w:val="decimal"/>
      <w:lvlText w:val=""/>
      <w:lvlJc w:val="left"/>
    </w:lvl>
    <w:lvl w:ilvl="3" w:tplc="A8AC72C6">
      <w:numFmt w:val="decimal"/>
      <w:lvlText w:val=""/>
      <w:lvlJc w:val="left"/>
    </w:lvl>
    <w:lvl w:ilvl="4" w:tplc="8C925A8E">
      <w:numFmt w:val="decimal"/>
      <w:lvlText w:val=""/>
      <w:lvlJc w:val="left"/>
    </w:lvl>
    <w:lvl w:ilvl="5" w:tplc="5CE2CAB2">
      <w:numFmt w:val="decimal"/>
      <w:lvlText w:val=""/>
      <w:lvlJc w:val="left"/>
    </w:lvl>
    <w:lvl w:ilvl="6" w:tplc="BBFC6A56">
      <w:numFmt w:val="decimal"/>
      <w:lvlText w:val=""/>
      <w:lvlJc w:val="left"/>
    </w:lvl>
    <w:lvl w:ilvl="7" w:tplc="FBC20168">
      <w:numFmt w:val="decimal"/>
      <w:lvlText w:val=""/>
      <w:lvlJc w:val="left"/>
    </w:lvl>
    <w:lvl w:ilvl="8" w:tplc="75EAEE2C">
      <w:numFmt w:val="decimal"/>
      <w:lvlText w:val=""/>
      <w:lvlJc w:val="left"/>
    </w:lvl>
  </w:abstractNum>
  <w:abstractNum w:abstractNumId="2">
    <w:nsid w:val="00001547"/>
    <w:multiLevelType w:val="hybridMultilevel"/>
    <w:tmpl w:val="91A61BC8"/>
    <w:lvl w:ilvl="0" w:tplc="07CEC0C0">
      <w:start w:val="1"/>
      <w:numFmt w:val="bullet"/>
      <w:lvlText w:val="В"/>
      <w:lvlJc w:val="left"/>
    </w:lvl>
    <w:lvl w:ilvl="1" w:tplc="24EE0D04">
      <w:start w:val="1"/>
      <w:numFmt w:val="bullet"/>
      <w:lvlText w:val="В"/>
      <w:lvlJc w:val="left"/>
    </w:lvl>
    <w:lvl w:ilvl="2" w:tplc="9FA02B1C">
      <w:numFmt w:val="decimal"/>
      <w:lvlText w:val=""/>
      <w:lvlJc w:val="left"/>
    </w:lvl>
    <w:lvl w:ilvl="3" w:tplc="5CEE6A98">
      <w:numFmt w:val="decimal"/>
      <w:lvlText w:val=""/>
      <w:lvlJc w:val="left"/>
    </w:lvl>
    <w:lvl w:ilvl="4" w:tplc="A5A42FA6">
      <w:numFmt w:val="decimal"/>
      <w:lvlText w:val=""/>
      <w:lvlJc w:val="left"/>
    </w:lvl>
    <w:lvl w:ilvl="5" w:tplc="7DC0CD74">
      <w:numFmt w:val="decimal"/>
      <w:lvlText w:val=""/>
      <w:lvlJc w:val="left"/>
    </w:lvl>
    <w:lvl w:ilvl="6" w:tplc="74265B6C">
      <w:numFmt w:val="decimal"/>
      <w:lvlText w:val=""/>
      <w:lvlJc w:val="left"/>
    </w:lvl>
    <w:lvl w:ilvl="7" w:tplc="DBC4B2AA">
      <w:numFmt w:val="decimal"/>
      <w:lvlText w:val=""/>
      <w:lvlJc w:val="left"/>
    </w:lvl>
    <w:lvl w:ilvl="8" w:tplc="C024DF8E">
      <w:numFmt w:val="decimal"/>
      <w:lvlText w:val=""/>
      <w:lvlJc w:val="left"/>
    </w:lvl>
  </w:abstractNum>
  <w:abstractNum w:abstractNumId="3">
    <w:nsid w:val="00001AD4"/>
    <w:multiLevelType w:val="hybridMultilevel"/>
    <w:tmpl w:val="266EBF94"/>
    <w:lvl w:ilvl="0" w:tplc="0FF0AA0A">
      <w:start w:val="1"/>
      <w:numFmt w:val="decimal"/>
      <w:lvlText w:val="%1."/>
      <w:lvlJc w:val="left"/>
    </w:lvl>
    <w:lvl w:ilvl="1" w:tplc="DA407A70">
      <w:numFmt w:val="decimal"/>
      <w:lvlText w:val=""/>
      <w:lvlJc w:val="left"/>
    </w:lvl>
    <w:lvl w:ilvl="2" w:tplc="97367356">
      <w:numFmt w:val="decimal"/>
      <w:lvlText w:val=""/>
      <w:lvlJc w:val="left"/>
    </w:lvl>
    <w:lvl w:ilvl="3" w:tplc="45089FB6">
      <w:numFmt w:val="decimal"/>
      <w:lvlText w:val=""/>
      <w:lvlJc w:val="left"/>
    </w:lvl>
    <w:lvl w:ilvl="4" w:tplc="A99EB70A">
      <w:numFmt w:val="decimal"/>
      <w:lvlText w:val=""/>
      <w:lvlJc w:val="left"/>
    </w:lvl>
    <w:lvl w:ilvl="5" w:tplc="6DCC9B3E">
      <w:numFmt w:val="decimal"/>
      <w:lvlText w:val=""/>
      <w:lvlJc w:val="left"/>
    </w:lvl>
    <w:lvl w:ilvl="6" w:tplc="03A4EA3A">
      <w:numFmt w:val="decimal"/>
      <w:lvlText w:val=""/>
      <w:lvlJc w:val="left"/>
    </w:lvl>
    <w:lvl w:ilvl="7" w:tplc="46DCBF9E">
      <w:numFmt w:val="decimal"/>
      <w:lvlText w:val=""/>
      <w:lvlJc w:val="left"/>
    </w:lvl>
    <w:lvl w:ilvl="8" w:tplc="947493D2">
      <w:numFmt w:val="decimal"/>
      <w:lvlText w:val=""/>
      <w:lvlJc w:val="left"/>
    </w:lvl>
  </w:abstractNum>
  <w:abstractNum w:abstractNumId="4">
    <w:nsid w:val="00001E1F"/>
    <w:multiLevelType w:val="hybridMultilevel"/>
    <w:tmpl w:val="34A2B04C"/>
    <w:lvl w:ilvl="0" w:tplc="D05834A0">
      <w:start w:val="1"/>
      <w:numFmt w:val="decimal"/>
      <w:lvlText w:val="%1."/>
      <w:lvlJc w:val="left"/>
    </w:lvl>
    <w:lvl w:ilvl="1" w:tplc="69242C34">
      <w:numFmt w:val="decimal"/>
      <w:lvlText w:val=""/>
      <w:lvlJc w:val="left"/>
    </w:lvl>
    <w:lvl w:ilvl="2" w:tplc="33D25EFC">
      <w:numFmt w:val="decimal"/>
      <w:lvlText w:val=""/>
      <w:lvlJc w:val="left"/>
    </w:lvl>
    <w:lvl w:ilvl="3" w:tplc="5A7CE3F4">
      <w:numFmt w:val="decimal"/>
      <w:lvlText w:val=""/>
      <w:lvlJc w:val="left"/>
    </w:lvl>
    <w:lvl w:ilvl="4" w:tplc="C07E3B8A">
      <w:numFmt w:val="decimal"/>
      <w:lvlText w:val=""/>
      <w:lvlJc w:val="left"/>
    </w:lvl>
    <w:lvl w:ilvl="5" w:tplc="8BE8DE50">
      <w:numFmt w:val="decimal"/>
      <w:lvlText w:val=""/>
      <w:lvlJc w:val="left"/>
    </w:lvl>
    <w:lvl w:ilvl="6" w:tplc="2D58FF2C">
      <w:numFmt w:val="decimal"/>
      <w:lvlText w:val=""/>
      <w:lvlJc w:val="left"/>
    </w:lvl>
    <w:lvl w:ilvl="7" w:tplc="E0082EB0">
      <w:numFmt w:val="decimal"/>
      <w:lvlText w:val=""/>
      <w:lvlJc w:val="left"/>
    </w:lvl>
    <w:lvl w:ilvl="8" w:tplc="9FC61076">
      <w:numFmt w:val="decimal"/>
      <w:lvlText w:val=""/>
      <w:lvlJc w:val="left"/>
    </w:lvl>
  </w:abstractNum>
  <w:abstractNum w:abstractNumId="5">
    <w:nsid w:val="000026A6"/>
    <w:multiLevelType w:val="hybridMultilevel"/>
    <w:tmpl w:val="3CFAB63E"/>
    <w:lvl w:ilvl="0" w:tplc="E36AE43A">
      <w:start w:val="1"/>
      <w:numFmt w:val="bullet"/>
      <w:lvlText w:val="ее"/>
      <w:lvlJc w:val="left"/>
    </w:lvl>
    <w:lvl w:ilvl="1" w:tplc="46D6D006">
      <w:numFmt w:val="decimal"/>
      <w:lvlText w:val=""/>
      <w:lvlJc w:val="left"/>
    </w:lvl>
    <w:lvl w:ilvl="2" w:tplc="182249AE">
      <w:numFmt w:val="decimal"/>
      <w:lvlText w:val=""/>
      <w:lvlJc w:val="left"/>
    </w:lvl>
    <w:lvl w:ilvl="3" w:tplc="104EC4E6">
      <w:numFmt w:val="decimal"/>
      <w:lvlText w:val=""/>
      <w:lvlJc w:val="left"/>
    </w:lvl>
    <w:lvl w:ilvl="4" w:tplc="628AC2FC">
      <w:numFmt w:val="decimal"/>
      <w:lvlText w:val=""/>
      <w:lvlJc w:val="left"/>
    </w:lvl>
    <w:lvl w:ilvl="5" w:tplc="BC42B08A">
      <w:numFmt w:val="decimal"/>
      <w:lvlText w:val=""/>
      <w:lvlJc w:val="left"/>
    </w:lvl>
    <w:lvl w:ilvl="6" w:tplc="1A385F14">
      <w:numFmt w:val="decimal"/>
      <w:lvlText w:val=""/>
      <w:lvlJc w:val="left"/>
    </w:lvl>
    <w:lvl w:ilvl="7" w:tplc="D80A914C">
      <w:numFmt w:val="decimal"/>
      <w:lvlText w:val=""/>
      <w:lvlJc w:val="left"/>
    </w:lvl>
    <w:lvl w:ilvl="8" w:tplc="9844D40E">
      <w:numFmt w:val="decimal"/>
      <w:lvlText w:val=""/>
      <w:lvlJc w:val="left"/>
    </w:lvl>
  </w:abstractNum>
  <w:abstractNum w:abstractNumId="6">
    <w:nsid w:val="00002D12"/>
    <w:multiLevelType w:val="hybridMultilevel"/>
    <w:tmpl w:val="2B62A140"/>
    <w:lvl w:ilvl="0" w:tplc="90E29CEA">
      <w:start w:val="1"/>
      <w:numFmt w:val="bullet"/>
      <w:lvlText w:val="-"/>
      <w:lvlJc w:val="left"/>
    </w:lvl>
    <w:lvl w:ilvl="1" w:tplc="4D5AEBAE">
      <w:numFmt w:val="decimal"/>
      <w:lvlText w:val=""/>
      <w:lvlJc w:val="left"/>
    </w:lvl>
    <w:lvl w:ilvl="2" w:tplc="FB127A68">
      <w:numFmt w:val="decimal"/>
      <w:lvlText w:val=""/>
      <w:lvlJc w:val="left"/>
    </w:lvl>
    <w:lvl w:ilvl="3" w:tplc="47F04F4E">
      <w:numFmt w:val="decimal"/>
      <w:lvlText w:val=""/>
      <w:lvlJc w:val="left"/>
    </w:lvl>
    <w:lvl w:ilvl="4" w:tplc="C932081A">
      <w:numFmt w:val="decimal"/>
      <w:lvlText w:val=""/>
      <w:lvlJc w:val="left"/>
    </w:lvl>
    <w:lvl w:ilvl="5" w:tplc="300A7002">
      <w:numFmt w:val="decimal"/>
      <w:lvlText w:val=""/>
      <w:lvlJc w:val="left"/>
    </w:lvl>
    <w:lvl w:ilvl="6" w:tplc="77C4287E">
      <w:numFmt w:val="decimal"/>
      <w:lvlText w:val=""/>
      <w:lvlJc w:val="left"/>
    </w:lvl>
    <w:lvl w:ilvl="7" w:tplc="D54A0DF6">
      <w:numFmt w:val="decimal"/>
      <w:lvlText w:val=""/>
      <w:lvlJc w:val="left"/>
    </w:lvl>
    <w:lvl w:ilvl="8" w:tplc="0BAAF8CA">
      <w:numFmt w:val="decimal"/>
      <w:lvlText w:val=""/>
      <w:lvlJc w:val="left"/>
    </w:lvl>
  </w:abstractNum>
  <w:abstractNum w:abstractNumId="7">
    <w:nsid w:val="000039B3"/>
    <w:multiLevelType w:val="hybridMultilevel"/>
    <w:tmpl w:val="E8A80B64"/>
    <w:lvl w:ilvl="0" w:tplc="3F6809CC">
      <w:start w:val="1"/>
      <w:numFmt w:val="bullet"/>
      <w:lvlText w:val="-"/>
      <w:lvlJc w:val="left"/>
    </w:lvl>
    <w:lvl w:ilvl="1" w:tplc="47ACEF1A">
      <w:numFmt w:val="decimal"/>
      <w:lvlText w:val=""/>
      <w:lvlJc w:val="left"/>
    </w:lvl>
    <w:lvl w:ilvl="2" w:tplc="7C8A26A6">
      <w:numFmt w:val="decimal"/>
      <w:lvlText w:val=""/>
      <w:lvlJc w:val="left"/>
    </w:lvl>
    <w:lvl w:ilvl="3" w:tplc="2B4EA8C4">
      <w:numFmt w:val="decimal"/>
      <w:lvlText w:val=""/>
      <w:lvlJc w:val="left"/>
    </w:lvl>
    <w:lvl w:ilvl="4" w:tplc="ECBEE7C8">
      <w:numFmt w:val="decimal"/>
      <w:lvlText w:val=""/>
      <w:lvlJc w:val="left"/>
    </w:lvl>
    <w:lvl w:ilvl="5" w:tplc="7AAA4AE2">
      <w:numFmt w:val="decimal"/>
      <w:lvlText w:val=""/>
      <w:lvlJc w:val="left"/>
    </w:lvl>
    <w:lvl w:ilvl="6" w:tplc="2DC8D344">
      <w:numFmt w:val="decimal"/>
      <w:lvlText w:val=""/>
      <w:lvlJc w:val="left"/>
    </w:lvl>
    <w:lvl w:ilvl="7" w:tplc="72301382">
      <w:numFmt w:val="decimal"/>
      <w:lvlText w:val=""/>
      <w:lvlJc w:val="left"/>
    </w:lvl>
    <w:lvl w:ilvl="8" w:tplc="CD42E8D0">
      <w:numFmt w:val="decimal"/>
      <w:lvlText w:val=""/>
      <w:lvlJc w:val="left"/>
    </w:lvl>
  </w:abstractNum>
  <w:abstractNum w:abstractNumId="8">
    <w:nsid w:val="00003B25"/>
    <w:multiLevelType w:val="hybridMultilevel"/>
    <w:tmpl w:val="8C68FCC4"/>
    <w:lvl w:ilvl="0" w:tplc="84486346">
      <w:start w:val="1"/>
      <w:numFmt w:val="decimal"/>
      <w:lvlText w:val="%1."/>
      <w:lvlJc w:val="left"/>
    </w:lvl>
    <w:lvl w:ilvl="1" w:tplc="FF66AD06">
      <w:numFmt w:val="decimal"/>
      <w:lvlText w:val=""/>
      <w:lvlJc w:val="left"/>
    </w:lvl>
    <w:lvl w:ilvl="2" w:tplc="4BBA6FA8">
      <w:numFmt w:val="decimal"/>
      <w:lvlText w:val=""/>
      <w:lvlJc w:val="left"/>
    </w:lvl>
    <w:lvl w:ilvl="3" w:tplc="E58248B0">
      <w:numFmt w:val="decimal"/>
      <w:lvlText w:val=""/>
      <w:lvlJc w:val="left"/>
    </w:lvl>
    <w:lvl w:ilvl="4" w:tplc="DAC66886">
      <w:numFmt w:val="decimal"/>
      <w:lvlText w:val=""/>
      <w:lvlJc w:val="left"/>
    </w:lvl>
    <w:lvl w:ilvl="5" w:tplc="393E6DEC">
      <w:numFmt w:val="decimal"/>
      <w:lvlText w:val=""/>
      <w:lvlJc w:val="left"/>
    </w:lvl>
    <w:lvl w:ilvl="6" w:tplc="6804DB64">
      <w:numFmt w:val="decimal"/>
      <w:lvlText w:val=""/>
      <w:lvlJc w:val="left"/>
    </w:lvl>
    <w:lvl w:ilvl="7" w:tplc="08305594">
      <w:numFmt w:val="decimal"/>
      <w:lvlText w:val=""/>
      <w:lvlJc w:val="left"/>
    </w:lvl>
    <w:lvl w:ilvl="8" w:tplc="9C249074">
      <w:numFmt w:val="decimal"/>
      <w:lvlText w:val=""/>
      <w:lvlJc w:val="left"/>
    </w:lvl>
  </w:abstractNum>
  <w:abstractNum w:abstractNumId="9">
    <w:nsid w:val="0000428B"/>
    <w:multiLevelType w:val="hybridMultilevel"/>
    <w:tmpl w:val="81B470DE"/>
    <w:lvl w:ilvl="0" w:tplc="70E8FC9A">
      <w:start w:val="1"/>
      <w:numFmt w:val="bullet"/>
      <w:lvlText w:val="-"/>
      <w:lvlJc w:val="left"/>
    </w:lvl>
    <w:lvl w:ilvl="1" w:tplc="288AA656">
      <w:numFmt w:val="decimal"/>
      <w:lvlText w:val=""/>
      <w:lvlJc w:val="left"/>
    </w:lvl>
    <w:lvl w:ilvl="2" w:tplc="B5B46CFE">
      <w:numFmt w:val="decimal"/>
      <w:lvlText w:val=""/>
      <w:lvlJc w:val="left"/>
    </w:lvl>
    <w:lvl w:ilvl="3" w:tplc="B8623F16">
      <w:numFmt w:val="decimal"/>
      <w:lvlText w:val=""/>
      <w:lvlJc w:val="left"/>
    </w:lvl>
    <w:lvl w:ilvl="4" w:tplc="79EE43B2">
      <w:numFmt w:val="decimal"/>
      <w:lvlText w:val=""/>
      <w:lvlJc w:val="left"/>
    </w:lvl>
    <w:lvl w:ilvl="5" w:tplc="88D8346A">
      <w:numFmt w:val="decimal"/>
      <w:lvlText w:val=""/>
      <w:lvlJc w:val="left"/>
    </w:lvl>
    <w:lvl w:ilvl="6" w:tplc="32D8099E">
      <w:numFmt w:val="decimal"/>
      <w:lvlText w:val=""/>
      <w:lvlJc w:val="left"/>
    </w:lvl>
    <w:lvl w:ilvl="7" w:tplc="5D702886">
      <w:numFmt w:val="decimal"/>
      <w:lvlText w:val=""/>
      <w:lvlJc w:val="left"/>
    </w:lvl>
    <w:lvl w:ilvl="8" w:tplc="F6A476DC">
      <w:numFmt w:val="decimal"/>
      <w:lvlText w:val=""/>
      <w:lvlJc w:val="left"/>
    </w:lvl>
  </w:abstractNum>
  <w:abstractNum w:abstractNumId="10">
    <w:nsid w:val="00004509"/>
    <w:multiLevelType w:val="hybridMultilevel"/>
    <w:tmpl w:val="51CA28D4"/>
    <w:lvl w:ilvl="0" w:tplc="D1AA13A6">
      <w:start w:val="1"/>
      <w:numFmt w:val="decimal"/>
      <w:lvlText w:val="%1."/>
      <w:lvlJc w:val="left"/>
    </w:lvl>
    <w:lvl w:ilvl="1" w:tplc="1CC2B986">
      <w:numFmt w:val="decimal"/>
      <w:lvlText w:val=""/>
      <w:lvlJc w:val="left"/>
    </w:lvl>
    <w:lvl w:ilvl="2" w:tplc="CDD87CA8">
      <w:numFmt w:val="decimal"/>
      <w:lvlText w:val=""/>
      <w:lvlJc w:val="left"/>
    </w:lvl>
    <w:lvl w:ilvl="3" w:tplc="C3089068">
      <w:numFmt w:val="decimal"/>
      <w:lvlText w:val=""/>
      <w:lvlJc w:val="left"/>
    </w:lvl>
    <w:lvl w:ilvl="4" w:tplc="79205A42">
      <w:numFmt w:val="decimal"/>
      <w:lvlText w:val=""/>
      <w:lvlJc w:val="left"/>
    </w:lvl>
    <w:lvl w:ilvl="5" w:tplc="2B90B8C6">
      <w:numFmt w:val="decimal"/>
      <w:lvlText w:val=""/>
      <w:lvlJc w:val="left"/>
    </w:lvl>
    <w:lvl w:ilvl="6" w:tplc="0D7CB042">
      <w:numFmt w:val="decimal"/>
      <w:lvlText w:val=""/>
      <w:lvlJc w:val="left"/>
    </w:lvl>
    <w:lvl w:ilvl="7" w:tplc="89B2F632">
      <w:numFmt w:val="decimal"/>
      <w:lvlText w:val=""/>
      <w:lvlJc w:val="left"/>
    </w:lvl>
    <w:lvl w:ilvl="8" w:tplc="8C3E8ACC">
      <w:numFmt w:val="decimal"/>
      <w:lvlText w:val=""/>
      <w:lvlJc w:val="left"/>
    </w:lvl>
  </w:abstractNum>
  <w:abstractNum w:abstractNumId="11">
    <w:nsid w:val="0000491C"/>
    <w:multiLevelType w:val="hybridMultilevel"/>
    <w:tmpl w:val="FA4606A0"/>
    <w:lvl w:ilvl="0" w:tplc="6F408A7C">
      <w:start w:val="1"/>
      <w:numFmt w:val="bullet"/>
      <w:lvlText w:val="в"/>
      <w:lvlJc w:val="left"/>
    </w:lvl>
    <w:lvl w:ilvl="1" w:tplc="4F76BC00">
      <w:numFmt w:val="decimal"/>
      <w:lvlText w:val=""/>
      <w:lvlJc w:val="left"/>
    </w:lvl>
    <w:lvl w:ilvl="2" w:tplc="E228CE18">
      <w:numFmt w:val="decimal"/>
      <w:lvlText w:val=""/>
      <w:lvlJc w:val="left"/>
    </w:lvl>
    <w:lvl w:ilvl="3" w:tplc="2BB2924A">
      <w:numFmt w:val="decimal"/>
      <w:lvlText w:val=""/>
      <w:lvlJc w:val="left"/>
    </w:lvl>
    <w:lvl w:ilvl="4" w:tplc="C2FE1314">
      <w:numFmt w:val="decimal"/>
      <w:lvlText w:val=""/>
      <w:lvlJc w:val="left"/>
    </w:lvl>
    <w:lvl w:ilvl="5" w:tplc="38882694">
      <w:numFmt w:val="decimal"/>
      <w:lvlText w:val=""/>
      <w:lvlJc w:val="left"/>
    </w:lvl>
    <w:lvl w:ilvl="6" w:tplc="5162B1AA">
      <w:numFmt w:val="decimal"/>
      <w:lvlText w:val=""/>
      <w:lvlJc w:val="left"/>
    </w:lvl>
    <w:lvl w:ilvl="7" w:tplc="3B1E3FF2">
      <w:numFmt w:val="decimal"/>
      <w:lvlText w:val=""/>
      <w:lvlJc w:val="left"/>
    </w:lvl>
    <w:lvl w:ilvl="8" w:tplc="724E8048">
      <w:numFmt w:val="decimal"/>
      <w:lvlText w:val=""/>
      <w:lvlJc w:val="left"/>
    </w:lvl>
  </w:abstractNum>
  <w:abstractNum w:abstractNumId="12">
    <w:nsid w:val="00004D06"/>
    <w:multiLevelType w:val="hybridMultilevel"/>
    <w:tmpl w:val="B5E6E478"/>
    <w:lvl w:ilvl="0" w:tplc="7AF8F2A8">
      <w:start w:val="1"/>
      <w:numFmt w:val="bullet"/>
      <w:lvlText w:val=""/>
      <w:lvlJc w:val="left"/>
    </w:lvl>
    <w:lvl w:ilvl="1" w:tplc="ACD265B0">
      <w:numFmt w:val="decimal"/>
      <w:lvlText w:val=""/>
      <w:lvlJc w:val="left"/>
    </w:lvl>
    <w:lvl w:ilvl="2" w:tplc="66CAB710">
      <w:numFmt w:val="decimal"/>
      <w:lvlText w:val=""/>
      <w:lvlJc w:val="left"/>
    </w:lvl>
    <w:lvl w:ilvl="3" w:tplc="51CC61D2">
      <w:numFmt w:val="decimal"/>
      <w:lvlText w:val=""/>
      <w:lvlJc w:val="left"/>
    </w:lvl>
    <w:lvl w:ilvl="4" w:tplc="44329C92">
      <w:numFmt w:val="decimal"/>
      <w:lvlText w:val=""/>
      <w:lvlJc w:val="left"/>
    </w:lvl>
    <w:lvl w:ilvl="5" w:tplc="1D16222C">
      <w:numFmt w:val="decimal"/>
      <w:lvlText w:val=""/>
      <w:lvlJc w:val="left"/>
    </w:lvl>
    <w:lvl w:ilvl="6" w:tplc="54EEB256">
      <w:numFmt w:val="decimal"/>
      <w:lvlText w:val=""/>
      <w:lvlJc w:val="left"/>
    </w:lvl>
    <w:lvl w:ilvl="7" w:tplc="252A35CA">
      <w:numFmt w:val="decimal"/>
      <w:lvlText w:val=""/>
      <w:lvlJc w:val="left"/>
    </w:lvl>
    <w:lvl w:ilvl="8" w:tplc="D23CF568">
      <w:numFmt w:val="decimal"/>
      <w:lvlText w:val=""/>
      <w:lvlJc w:val="left"/>
    </w:lvl>
  </w:abstractNum>
  <w:abstractNum w:abstractNumId="13">
    <w:nsid w:val="00004DB7"/>
    <w:multiLevelType w:val="hybridMultilevel"/>
    <w:tmpl w:val="5CFCB7CA"/>
    <w:lvl w:ilvl="0" w:tplc="758E2FC0">
      <w:start w:val="1"/>
      <w:numFmt w:val="bullet"/>
      <w:lvlText w:val="-"/>
      <w:lvlJc w:val="left"/>
    </w:lvl>
    <w:lvl w:ilvl="1" w:tplc="4DC85D32">
      <w:numFmt w:val="decimal"/>
      <w:lvlText w:val=""/>
      <w:lvlJc w:val="left"/>
    </w:lvl>
    <w:lvl w:ilvl="2" w:tplc="C1CE6C78">
      <w:numFmt w:val="decimal"/>
      <w:lvlText w:val=""/>
      <w:lvlJc w:val="left"/>
    </w:lvl>
    <w:lvl w:ilvl="3" w:tplc="CEAC4786">
      <w:numFmt w:val="decimal"/>
      <w:lvlText w:val=""/>
      <w:lvlJc w:val="left"/>
    </w:lvl>
    <w:lvl w:ilvl="4" w:tplc="686ECB0C">
      <w:numFmt w:val="decimal"/>
      <w:lvlText w:val=""/>
      <w:lvlJc w:val="left"/>
    </w:lvl>
    <w:lvl w:ilvl="5" w:tplc="16BC9C02">
      <w:numFmt w:val="decimal"/>
      <w:lvlText w:val=""/>
      <w:lvlJc w:val="left"/>
    </w:lvl>
    <w:lvl w:ilvl="6" w:tplc="9AD6A08C">
      <w:numFmt w:val="decimal"/>
      <w:lvlText w:val=""/>
      <w:lvlJc w:val="left"/>
    </w:lvl>
    <w:lvl w:ilvl="7" w:tplc="C7441302">
      <w:numFmt w:val="decimal"/>
      <w:lvlText w:val=""/>
      <w:lvlJc w:val="left"/>
    </w:lvl>
    <w:lvl w:ilvl="8" w:tplc="94561C78">
      <w:numFmt w:val="decimal"/>
      <w:lvlText w:val=""/>
      <w:lvlJc w:val="left"/>
    </w:lvl>
  </w:abstractNum>
  <w:abstractNum w:abstractNumId="14">
    <w:nsid w:val="00004DC8"/>
    <w:multiLevelType w:val="hybridMultilevel"/>
    <w:tmpl w:val="E7F09490"/>
    <w:lvl w:ilvl="0" w:tplc="BDB8DCB0">
      <w:start w:val="1"/>
      <w:numFmt w:val="bullet"/>
      <w:lvlText w:val="-"/>
      <w:lvlJc w:val="left"/>
    </w:lvl>
    <w:lvl w:ilvl="1" w:tplc="D35A9DA8">
      <w:numFmt w:val="decimal"/>
      <w:lvlText w:val=""/>
      <w:lvlJc w:val="left"/>
    </w:lvl>
    <w:lvl w:ilvl="2" w:tplc="D9A05DCA">
      <w:numFmt w:val="decimal"/>
      <w:lvlText w:val=""/>
      <w:lvlJc w:val="left"/>
    </w:lvl>
    <w:lvl w:ilvl="3" w:tplc="64CC5600">
      <w:numFmt w:val="decimal"/>
      <w:lvlText w:val=""/>
      <w:lvlJc w:val="left"/>
    </w:lvl>
    <w:lvl w:ilvl="4" w:tplc="B504D102">
      <w:numFmt w:val="decimal"/>
      <w:lvlText w:val=""/>
      <w:lvlJc w:val="left"/>
    </w:lvl>
    <w:lvl w:ilvl="5" w:tplc="B2668B44">
      <w:numFmt w:val="decimal"/>
      <w:lvlText w:val=""/>
      <w:lvlJc w:val="left"/>
    </w:lvl>
    <w:lvl w:ilvl="6" w:tplc="2EAA7CD8">
      <w:numFmt w:val="decimal"/>
      <w:lvlText w:val=""/>
      <w:lvlJc w:val="left"/>
    </w:lvl>
    <w:lvl w:ilvl="7" w:tplc="EA7ADC40">
      <w:numFmt w:val="decimal"/>
      <w:lvlText w:val=""/>
      <w:lvlJc w:val="left"/>
    </w:lvl>
    <w:lvl w:ilvl="8" w:tplc="FCF61B96">
      <w:numFmt w:val="decimal"/>
      <w:lvlText w:val=""/>
      <w:lvlJc w:val="left"/>
    </w:lvl>
  </w:abstractNum>
  <w:abstractNum w:abstractNumId="15">
    <w:nsid w:val="000054DE"/>
    <w:multiLevelType w:val="hybridMultilevel"/>
    <w:tmpl w:val="C60EA990"/>
    <w:lvl w:ilvl="0" w:tplc="6DC45112">
      <w:start w:val="1"/>
      <w:numFmt w:val="bullet"/>
      <w:lvlText w:val="-"/>
      <w:lvlJc w:val="left"/>
    </w:lvl>
    <w:lvl w:ilvl="1" w:tplc="7ED8A7CC">
      <w:numFmt w:val="decimal"/>
      <w:lvlText w:val=""/>
      <w:lvlJc w:val="left"/>
    </w:lvl>
    <w:lvl w:ilvl="2" w:tplc="EE0CCF98">
      <w:numFmt w:val="decimal"/>
      <w:lvlText w:val=""/>
      <w:lvlJc w:val="left"/>
    </w:lvl>
    <w:lvl w:ilvl="3" w:tplc="8CA2A67C">
      <w:numFmt w:val="decimal"/>
      <w:lvlText w:val=""/>
      <w:lvlJc w:val="left"/>
    </w:lvl>
    <w:lvl w:ilvl="4" w:tplc="8CD665A6">
      <w:numFmt w:val="decimal"/>
      <w:lvlText w:val=""/>
      <w:lvlJc w:val="left"/>
    </w:lvl>
    <w:lvl w:ilvl="5" w:tplc="2E804968">
      <w:numFmt w:val="decimal"/>
      <w:lvlText w:val=""/>
      <w:lvlJc w:val="left"/>
    </w:lvl>
    <w:lvl w:ilvl="6" w:tplc="903A7A4A">
      <w:numFmt w:val="decimal"/>
      <w:lvlText w:val=""/>
      <w:lvlJc w:val="left"/>
    </w:lvl>
    <w:lvl w:ilvl="7" w:tplc="EA626F2C">
      <w:numFmt w:val="decimal"/>
      <w:lvlText w:val=""/>
      <w:lvlJc w:val="left"/>
    </w:lvl>
    <w:lvl w:ilvl="8" w:tplc="6C9E5B60">
      <w:numFmt w:val="decimal"/>
      <w:lvlText w:val=""/>
      <w:lvlJc w:val="left"/>
    </w:lvl>
  </w:abstractNum>
  <w:abstractNum w:abstractNumId="16">
    <w:nsid w:val="00005D03"/>
    <w:multiLevelType w:val="hybridMultilevel"/>
    <w:tmpl w:val="13A020B8"/>
    <w:lvl w:ilvl="0" w:tplc="99D4FDBA">
      <w:start w:val="1"/>
      <w:numFmt w:val="decimal"/>
      <w:lvlText w:val="%1."/>
      <w:lvlJc w:val="left"/>
    </w:lvl>
    <w:lvl w:ilvl="1" w:tplc="5C383030">
      <w:numFmt w:val="decimal"/>
      <w:lvlText w:val=""/>
      <w:lvlJc w:val="left"/>
    </w:lvl>
    <w:lvl w:ilvl="2" w:tplc="22CAF63E">
      <w:numFmt w:val="decimal"/>
      <w:lvlText w:val=""/>
      <w:lvlJc w:val="left"/>
    </w:lvl>
    <w:lvl w:ilvl="3" w:tplc="3BC2EAEC">
      <w:numFmt w:val="decimal"/>
      <w:lvlText w:val=""/>
      <w:lvlJc w:val="left"/>
    </w:lvl>
    <w:lvl w:ilvl="4" w:tplc="1B8635BA">
      <w:numFmt w:val="decimal"/>
      <w:lvlText w:val=""/>
      <w:lvlJc w:val="left"/>
    </w:lvl>
    <w:lvl w:ilvl="5" w:tplc="73AAA2FE">
      <w:numFmt w:val="decimal"/>
      <w:lvlText w:val=""/>
      <w:lvlJc w:val="left"/>
    </w:lvl>
    <w:lvl w:ilvl="6" w:tplc="994EC7C2">
      <w:numFmt w:val="decimal"/>
      <w:lvlText w:val=""/>
      <w:lvlJc w:val="left"/>
    </w:lvl>
    <w:lvl w:ilvl="7" w:tplc="E72644CC">
      <w:numFmt w:val="decimal"/>
      <w:lvlText w:val=""/>
      <w:lvlJc w:val="left"/>
    </w:lvl>
    <w:lvl w:ilvl="8" w:tplc="B23424E0">
      <w:numFmt w:val="decimal"/>
      <w:lvlText w:val=""/>
      <w:lvlJc w:val="left"/>
    </w:lvl>
  </w:abstractNum>
  <w:abstractNum w:abstractNumId="17">
    <w:nsid w:val="000063CB"/>
    <w:multiLevelType w:val="hybridMultilevel"/>
    <w:tmpl w:val="88F00AE2"/>
    <w:lvl w:ilvl="0" w:tplc="D2B875E4">
      <w:start w:val="1"/>
      <w:numFmt w:val="decimal"/>
      <w:lvlText w:val="%1."/>
      <w:lvlJc w:val="left"/>
    </w:lvl>
    <w:lvl w:ilvl="1" w:tplc="388CBD66">
      <w:numFmt w:val="decimal"/>
      <w:lvlText w:val=""/>
      <w:lvlJc w:val="left"/>
    </w:lvl>
    <w:lvl w:ilvl="2" w:tplc="AA6C8B34">
      <w:numFmt w:val="decimal"/>
      <w:lvlText w:val=""/>
      <w:lvlJc w:val="left"/>
    </w:lvl>
    <w:lvl w:ilvl="3" w:tplc="DF86B2B6">
      <w:numFmt w:val="decimal"/>
      <w:lvlText w:val=""/>
      <w:lvlJc w:val="left"/>
    </w:lvl>
    <w:lvl w:ilvl="4" w:tplc="5F7EF640">
      <w:numFmt w:val="decimal"/>
      <w:lvlText w:val=""/>
      <w:lvlJc w:val="left"/>
    </w:lvl>
    <w:lvl w:ilvl="5" w:tplc="B4549D2E">
      <w:numFmt w:val="decimal"/>
      <w:lvlText w:val=""/>
      <w:lvlJc w:val="left"/>
    </w:lvl>
    <w:lvl w:ilvl="6" w:tplc="9A566C70">
      <w:numFmt w:val="decimal"/>
      <w:lvlText w:val=""/>
      <w:lvlJc w:val="left"/>
    </w:lvl>
    <w:lvl w:ilvl="7" w:tplc="72B05AFC">
      <w:numFmt w:val="decimal"/>
      <w:lvlText w:val=""/>
      <w:lvlJc w:val="left"/>
    </w:lvl>
    <w:lvl w:ilvl="8" w:tplc="075CAFFA">
      <w:numFmt w:val="decimal"/>
      <w:lvlText w:val=""/>
      <w:lvlJc w:val="left"/>
    </w:lvl>
  </w:abstractNum>
  <w:abstractNum w:abstractNumId="18">
    <w:nsid w:val="00006443"/>
    <w:multiLevelType w:val="hybridMultilevel"/>
    <w:tmpl w:val="D0B8C462"/>
    <w:lvl w:ilvl="0" w:tplc="89C00080">
      <w:start w:val="1"/>
      <w:numFmt w:val="bullet"/>
      <w:lvlText w:val="-"/>
      <w:lvlJc w:val="left"/>
    </w:lvl>
    <w:lvl w:ilvl="1" w:tplc="9AC6274C">
      <w:numFmt w:val="decimal"/>
      <w:lvlText w:val=""/>
      <w:lvlJc w:val="left"/>
    </w:lvl>
    <w:lvl w:ilvl="2" w:tplc="D324CD22">
      <w:numFmt w:val="decimal"/>
      <w:lvlText w:val=""/>
      <w:lvlJc w:val="left"/>
    </w:lvl>
    <w:lvl w:ilvl="3" w:tplc="06A41F16">
      <w:numFmt w:val="decimal"/>
      <w:lvlText w:val=""/>
      <w:lvlJc w:val="left"/>
    </w:lvl>
    <w:lvl w:ilvl="4" w:tplc="085058F2">
      <w:numFmt w:val="decimal"/>
      <w:lvlText w:val=""/>
      <w:lvlJc w:val="left"/>
    </w:lvl>
    <w:lvl w:ilvl="5" w:tplc="9FFADBEC">
      <w:numFmt w:val="decimal"/>
      <w:lvlText w:val=""/>
      <w:lvlJc w:val="left"/>
    </w:lvl>
    <w:lvl w:ilvl="6" w:tplc="AB381090">
      <w:numFmt w:val="decimal"/>
      <w:lvlText w:val=""/>
      <w:lvlJc w:val="left"/>
    </w:lvl>
    <w:lvl w:ilvl="7" w:tplc="B3901C14">
      <w:numFmt w:val="decimal"/>
      <w:lvlText w:val=""/>
      <w:lvlJc w:val="left"/>
    </w:lvl>
    <w:lvl w:ilvl="8" w:tplc="B428183A">
      <w:numFmt w:val="decimal"/>
      <w:lvlText w:val=""/>
      <w:lvlJc w:val="left"/>
    </w:lvl>
  </w:abstractNum>
  <w:abstractNum w:abstractNumId="19">
    <w:nsid w:val="000066BB"/>
    <w:multiLevelType w:val="hybridMultilevel"/>
    <w:tmpl w:val="B1FA589C"/>
    <w:lvl w:ilvl="0" w:tplc="BFA488C2">
      <w:start w:val="1"/>
      <w:numFmt w:val="bullet"/>
      <w:lvlText w:val="-"/>
      <w:lvlJc w:val="left"/>
    </w:lvl>
    <w:lvl w:ilvl="1" w:tplc="EF285DE2">
      <w:numFmt w:val="decimal"/>
      <w:lvlText w:val=""/>
      <w:lvlJc w:val="left"/>
    </w:lvl>
    <w:lvl w:ilvl="2" w:tplc="09520896">
      <w:numFmt w:val="decimal"/>
      <w:lvlText w:val=""/>
      <w:lvlJc w:val="left"/>
    </w:lvl>
    <w:lvl w:ilvl="3" w:tplc="A3AC7F78">
      <w:numFmt w:val="decimal"/>
      <w:lvlText w:val=""/>
      <w:lvlJc w:val="left"/>
    </w:lvl>
    <w:lvl w:ilvl="4" w:tplc="9D241872">
      <w:numFmt w:val="decimal"/>
      <w:lvlText w:val=""/>
      <w:lvlJc w:val="left"/>
    </w:lvl>
    <w:lvl w:ilvl="5" w:tplc="575867D8">
      <w:numFmt w:val="decimal"/>
      <w:lvlText w:val=""/>
      <w:lvlJc w:val="left"/>
    </w:lvl>
    <w:lvl w:ilvl="6" w:tplc="68C02F82">
      <w:numFmt w:val="decimal"/>
      <w:lvlText w:val=""/>
      <w:lvlJc w:val="left"/>
    </w:lvl>
    <w:lvl w:ilvl="7" w:tplc="06C62554">
      <w:numFmt w:val="decimal"/>
      <w:lvlText w:val=""/>
      <w:lvlJc w:val="left"/>
    </w:lvl>
    <w:lvl w:ilvl="8" w:tplc="8DAC789C">
      <w:numFmt w:val="decimal"/>
      <w:lvlText w:val=""/>
      <w:lvlJc w:val="left"/>
    </w:lvl>
  </w:abstractNum>
  <w:abstractNum w:abstractNumId="20">
    <w:nsid w:val="00006BFC"/>
    <w:multiLevelType w:val="hybridMultilevel"/>
    <w:tmpl w:val="9AECDD9C"/>
    <w:lvl w:ilvl="0" w:tplc="228222AA">
      <w:start w:val="11"/>
      <w:numFmt w:val="decimal"/>
      <w:lvlText w:val="%1."/>
      <w:lvlJc w:val="left"/>
    </w:lvl>
    <w:lvl w:ilvl="1" w:tplc="5768A5D0">
      <w:numFmt w:val="decimal"/>
      <w:lvlText w:val=""/>
      <w:lvlJc w:val="left"/>
    </w:lvl>
    <w:lvl w:ilvl="2" w:tplc="A67C6C60">
      <w:numFmt w:val="decimal"/>
      <w:lvlText w:val=""/>
      <w:lvlJc w:val="left"/>
    </w:lvl>
    <w:lvl w:ilvl="3" w:tplc="4148F558">
      <w:numFmt w:val="decimal"/>
      <w:lvlText w:val=""/>
      <w:lvlJc w:val="left"/>
    </w:lvl>
    <w:lvl w:ilvl="4" w:tplc="EFDC828E">
      <w:numFmt w:val="decimal"/>
      <w:lvlText w:val=""/>
      <w:lvlJc w:val="left"/>
    </w:lvl>
    <w:lvl w:ilvl="5" w:tplc="E766B9BE">
      <w:numFmt w:val="decimal"/>
      <w:lvlText w:val=""/>
      <w:lvlJc w:val="left"/>
    </w:lvl>
    <w:lvl w:ilvl="6" w:tplc="3DD0B186">
      <w:numFmt w:val="decimal"/>
      <w:lvlText w:val=""/>
      <w:lvlJc w:val="left"/>
    </w:lvl>
    <w:lvl w:ilvl="7" w:tplc="D61A384E">
      <w:numFmt w:val="decimal"/>
      <w:lvlText w:val=""/>
      <w:lvlJc w:val="left"/>
    </w:lvl>
    <w:lvl w:ilvl="8" w:tplc="623AD472">
      <w:numFmt w:val="decimal"/>
      <w:lvlText w:val=""/>
      <w:lvlJc w:val="left"/>
    </w:lvl>
  </w:abstractNum>
  <w:abstractNum w:abstractNumId="21">
    <w:nsid w:val="00006E5D"/>
    <w:multiLevelType w:val="hybridMultilevel"/>
    <w:tmpl w:val="00063A08"/>
    <w:lvl w:ilvl="0" w:tplc="CC0EE3F8">
      <w:start w:val="1"/>
      <w:numFmt w:val="decimal"/>
      <w:lvlText w:val="%1."/>
      <w:lvlJc w:val="left"/>
    </w:lvl>
    <w:lvl w:ilvl="1" w:tplc="21F2A586">
      <w:numFmt w:val="decimal"/>
      <w:lvlText w:val=""/>
      <w:lvlJc w:val="left"/>
    </w:lvl>
    <w:lvl w:ilvl="2" w:tplc="B7EECC52">
      <w:numFmt w:val="decimal"/>
      <w:lvlText w:val=""/>
      <w:lvlJc w:val="left"/>
    </w:lvl>
    <w:lvl w:ilvl="3" w:tplc="080AA870">
      <w:numFmt w:val="decimal"/>
      <w:lvlText w:val=""/>
      <w:lvlJc w:val="left"/>
    </w:lvl>
    <w:lvl w:ilvl="4" w:tplc="6A0CBF40">
      <w:numFmt w:val="decimal"/>
      <w:lvlText w:val=""/>
      <w:lvlJc w:val="left"/>
    </w:lvl>
    <w:lvl w:ilvl="5" w:tplc="882C97B4">
      <w:numFmt w:val="decimal"/>
      <w:lvlText w:val=""/>
      <w:lvlJc w:val="left"/>
    </w:lvl>
    <w:lvl w:ilvl="6" w:tplc="4DE26FCE">
      <w:numFmt w:val="decimal"/>
      <w:lvlText w:val=""/>
      <w:lvlJc w:val="left"/>
    </w:lvl>
    <w:lvl w:ilvl="7" w:tplc="BB1A66FE">
      <w:numFmt w:val="decimal"/>
      <w:lvlText w:val=""/>
      <w:lvlJc w:val="left"/>
    </w:lvl>
    <w:lvl w:ilvl="8" w:tplc="AF84D306">
      <w:numFmt w:val="decimal"/>
      <w:lvlText w:val=""/>
      <w:lvlJc w:val="left"/>
    </w:lvl>
  </w:abstractNum>
  <w:abstractNum w:abstractNumId="22">
    <w:nsid w:val="0000701F"/>
    <w:multiLevelType w:val="hybridMultilevel"/>
    <w:tmpl w:val="B310FEBC"/>
    <w:lvl w:ilvl="0" w:tplc="127A2D24">
      <w:start w:val="1"/>
      <w:numFmt w:val="decimal"/>
      <w:lvlText w:val="%1."/>
      <w:lvlJc w:val="left"/>
    </w:lvl>
    <w:lvl w:ilvl="1" w:tplc="05446208">
      <w:numFmt w:val="decimal"/>
      <w:lvlText w:val=""/>
      <w:lvlJc w:val="left"/>
    </w:lvl>
    <w:lvl w:ilvl="2" w:tplc="527E33F8">
      <w:numFmt w:val="decimal"/>
      <w:lvlText w:val=""/>
      <w:lvlJc w:val="left"/>
    </w:lvl>
    <w:lvl w:ilvl="3" w:tplc="0A12BFEA">
      <w:numFmt w:val="decimal"/>
      <w:lvlText w:val=""/>
      <w:lvlJc w:val="left"/>
    </w:lvl>
    <w:lvl w:ilvl="4" w:tplc="0F7AFC94">
      <w:numFmt w:val="decimal"/>
      <w:lvlText w:val=""/>
      <w:lvlJc w:val="left"/>
    </w:lvl>
    <w:lvl w:ilvl="5" w:tplc="42263B52">
      <w:numFmt w:val="decimal"/>
      <w:lvlText w:val=""/>
      <w:lvlJc w:val="left"/>
    </w:lvl>
    <w:lvl w:ilvl="6" w:tplc="22380328">
      <w:numFmt w:val="decimal"/>
      <w:lvlText w:val=""/>
      <w:lvlJc w:val="left"/>
    </w:lvl>
    <w:lvl w:ilvl="7" w:tplc="8E3275B4">
      <w:numFmt w:val="decimal"/>
      <w:lvlText w:val=""/>
      <w:lvlJc w:val="left"/>
    </w:lvl>
    <w:lvl w:ilvl="8" w:tplc="12BCF8F2">
      <w:numFmt w:val="decimal"/>
      <w:lvlText w:val=""/>
      <w:lvlJc w:val="left"/>
    </w:lvl>
  </w:abstractNum>
  <w:abstractNum w:abstractNumId="23">
    <w:nsid w:val="0000767D"/>
    <w:multiLevelType w:val="hybridMultilevel"/>
    <w:tmpl w:val="05B6722A"/>
    <w:lvl w:ilvl="0" w:tplc="54327D20">
      <w:start w:val="1"/>
      <w:numFmt w:val="decimal"/>
      <w:lvlText w:val="%1."/>
      <w:lvlJc w:val="left"/>
    </w:lvl>
    <w:lvl w:ilvl="1" w:tplc="B92A108C">
      <w:numFmt w:val="decimal"/>
      <w:lvlText w:val=""/>
      <w:lvlJc w:val="left"/>
    </w:lvl>
    <w:lvl w:ilvl="2" w:tplc="24B6D6B0">
      <w:numFmt w:val="decimal"/>
      <w:lvlText w:val=""/>
      <w:lvlJc w:val="left"/>
    </w:lvl>
    <w:lvl w:ilvl="3" w:tplc="C6F41878">
      <w:numFmt w:val="decimal"/>
      <w:lvlText w:val=""/>
      <w:lvlJc w:val="left"/>
    </w:lvl>
    <w:lvl w:ilvl="4" w:tplc="3C7E2A74">
      <w:numFmt w:val="decimal"/>
      <w:lvlText w:val=""/>
      <w:lvlJc w:val="left"/>
    </w:lvl>
    <w:lvl w:ilvl="5" w:tplc="2AEE41B6">
      <w:numFmt w:val="decimal"/>
      <w:lvlText w:val=""/>
      <w:lvlJc w:val="left"/>
    </w:lvl>
    <w:lvl w:ilvl="6" w:tplc="4F7E0BFA">
      <w:numFmt w:val="decimal"/>
      <w:lvlText w:val=""/>
      <w:lvlJc w:val="left"/>
    </w:lvl>
    <w:lvl w:ilvl="7" w:tplc="C1B2584C">
      <w:numFmt w:val="decimal"/>
      <w:lvlText w:val=""/>
      <w:lvlJc w:val="left"/>
    </w:lvl>
    <w:lvl w:ilvl="8" w:tplc="C35E7142">
      <w:numFmt w:val="decimal"/>
      <w:lvlText w:val=""/>
      <w:lvlJc w:val="left"/>
    </w:lvl>
  </w:abstractNum>
  <w:abstractNum w:abstractNumId="24">
    <w:nsid w:val="00007A5A"/>
    <w:multiLevelType w:val="hybridMultilevel"/>
    <w:tmpl w:val="1658A9EE"/>
    <w:lvl w:ilvl="0" w:tplc="78B2D9B0">
      <w:start w:val="1"/>
      <w:numFmt w:val="decimal"/>
      <w:lvlText w:val="%1."/>
      <w:lvlJc w:val="left"/>
    </w:lvl>
    <w:lvl w:ilvl="1" w:tplc="E4DEBA76">
      <w:numFmt w:val="decimal"/>
      <w:lvlText w:val=""/>
      <w:lvlJc w:val="left"/>
    </w:lvl>
    <w:lvl w:ilvl="2" w:tplc="EB804592">
      <w:numFmt w:val="decimal"/>
      <w:lvlText w:val=""/>
      <w:lvlJc w:val="left"/>
    </w:lvl>
    <w:lvl w:ilvl="3" w:tplc="877E6AA0">
      <w:numFmt w:val="decimal"/>
      <w:lvlText w:val=""/>
      <w:lvlJc w:val="left"/>
    </w:lvl>
    <w:lvl w:ilvl="4" w:tplc="1046B01E">
      <w:numFmt w:val="decimal"/>
      <w:lvlText w:val=""/>
      <w:lvlJc w:val="left"/>
    </w:lvl>
    <w:lvl w:ilvl="5" w:tplc="E488CF7E">
      <w:numFmt w:val="decimal"/>
      <w:lvlText w:val=""/>
      <w:lvlJc w:val="left"/>
    </w:lvl>
    <w:lvl w:ilvl="6" w:tplc="9CEE07A6">
      <w:numFmt w:val="decimal"/>
      <w:lvlText w:val=""/>
      <w:lvlJc w:val="left"/>
    </w:lvl>
    <w:lvl w:ilvl="7" w:tplc="D844277E">
      <w:numFmt w:val="decimal"/>
      <w:lvlText w:val=""/>
      <w:lvlJc w:val="left"/>
    </w:lvl>
    <w:lvl w:ilvl="8" w:tplc="7F5EB966">
      <w:numFmt w:val="decimal"/>
      <w:lvlText w:val=""/>
      <w:lvlJc w:val="left"/>
    </w:lvl>
  </w:abstractNum>
  <w:abstractNum w:abstractNumId="25">
    <w:nsid w:val="03C371A0"/>
    <w:multiLevelType w:val="hybridMultilevel"/>
    <w:tmpl w:val="B310FEBC"/>
    <w:lvl w:ilvl="0" w:tplc="127A2D24">
      <w:start w:val="1"/>
      <w:numFmt w:val="decimal"/>
      <w:lvlText w:val="%1."/>
      <w:lvlJc w:val="left"/>
    </w:lvl>
    <w:lvl w:ilvl="1" w:tplc="05446208">
      <w:numFmt w:val="decimal"/>
      <w:lvlText w:val=""/>
      <w:lvlJc w:val="left"/>
    </w:lvl>
    <w:lvl w:ilvl="2" w:tplc="527E33F8">
      <w:numFmt w:val="decimal"/>
      <w:lvlText w:val=""/>
      <w:lvlJc w:val="left"/>
    </w:lvl>
    <w:lvl w:ilvl="3" w:tplc="0A12BFEA">
      <w:numFmt w:val="decimal"/>
      <w:lvlText w:val=""/>
      <w:lvlJc w:val="left"/>
    </w:lvl>
    <w:lvl w:ilvl="4" w:tplc="0F7AFC94">
      <w:numFmt w:val="decimal"/>
      <w:lvlText w:val=""/>
      <w:lvlJc w:val="left"/>
    </w:lvl>
    <w:lvl w:ilvl="5" w:tplc="42263B52">
      <w:numFmt w:val="decimal"/>
      <w:lvlText w:val=""/>
      <w:lvlJc w:val="left"/>
    </w:lvl>
    <w:lvl w:ilvl="6" w:tplc="22380328">
      <w:numFmt w:val="decimal"/>
      <w:lvlText w:val=""/>
      <w:lvlJc w:val="left"/>
    </w:lvl>
    <w:lvl w:ilvl="7" w:tplc="8E3275B4">
      <w:numFmt w:val="decimal"/>
      <w:lvlText w:val=""/>
      <w:lvlJc w:val="left"/>
    </w:lvl>
    <w:lvl w:ilvl="8" w:tplc="12BCF8F2">
      <w:numFmt w:val="decimal"/>
      <w:lvlText w:val=""/>
      <w:lvlJc w:val="left"/>
    </w:lvl>
  </w:abstractNum>
  <w:abstractNum w:abstractNumId="26">
    <w:nsid w:val="05FA6799"/>
    <w:multiLevelType w:val="hybridMultilevel"/>
    <w:tmpl w:val="3622304C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>
    <w:nsid w:val="1ED33815"/>
    <w:multiLevelType w:val="hybridMultilevel"/>
    <w:tmpl w:val="326EF000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>
    <w:nsid w:val="2662488C"/>
    <w:multiLevelType w:val="hybridMultilevel"/>
    <w:tmpl w:val="D2941F9A"/>
    <w:lvl w:ilvl="0" w:tplc="0419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29">
    <w:nsid w:val="386E0341"/>
    <w:multiLevelType w:val="hybridMultilevel"/>
    <w:tmpl w:val="1D7A3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A8845BD"/>
    <w:multiLevelType w:val="hybridMultilevel"/>
    <w:tmpl w:val="7234B3DE"/>
    <w:lvl w:ilvl="0" w:tplc="D2B875E4">
      <w:start w:val="1"/>
      <w:numFmt w:val="decimal"/>
      <w:lvlText w:val="%1."/>
      <w:lvlJc w:val="left"/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AB85323"/>
    <w:multiLevelType w:val="hybridMultilevel"/>
    <w:tmpl w:val="88F00AE2"/>
    <w:lvl w:ilvl="0" w:tplc="D2B875E4">
      <w:start w:val="1"/>
      <w:numFmt w:val="decimal"/>
      <w:lvlText w:val="%1."/>
      <w:lvlJc w:val="left"/>
    </w:lvl>
    <w:lvl w:ilvl="1" w:tplc="388CBD66">
      <w:numFmt w:val="decimal"/>
      <w:lvlText w:val=""/>
      <w:lvlJc w:val="left"/>
    </w:lvl>
    <w:lvl w:ilvl="2" w:tplc="AA6C8B34">
      <w:numFmt w:val="decimal"/>
      <w:lvlText w:val=""/>
      <w:lvlJc w:val="left"/>
    </w:lvl>
    <w:lvl w:ilvl="3" w:tplc="DF86B2B6">
      <w:numFmt w:val="decimal"/>
      <w:lvlText w:val=""/>
      <w:lvlJc w:val="left"/>
    </w:lvl>
    <w:lvl w:ilvl="4" w:tplc="5F7EF640">
      <w:numFmt w:val="decimal"/>
      <w:lvlText w:val=""/>
      <w:lvlJc w:val="left"/>
    </w:lvl>
    <w:lvl w:ilvl="5" w:tplc="B4549D2E">
      <w:numFmt w:val="decimal"/>
      <w:lvlText w:val=""/>
      <w:lvlJc w:val="left"/>
    </w:lvl>
    <w:lvl w:ilvl="6" w:tplc="9A566C70">
      <w:numFmt w:val="decimal"/>
      <w:lvlText w:val=""/>
      <w:lvlJc w:val="left"/>
    </w:lvl>
    <w:lvl w:ilvl="7" w:tplc="72B05AFC">
      <w:numFmt w:val="decimal"/>
      <w:lvlText w:val=""/>
      <w:lvlJc w:val="left"/>
    </w:lvl>
    <w:lvl w:ilvl="8" w:tplc="075CAFFA">
      <w:numFmt w:val="decimal"/>
      <w:lvlText w:val=""/>
      <w:lvlJc w:val="left"/>
    </w:lvl>
  </w:abstractNum>
  <w:abstractNum w:abstractNumId="32">
    <w:nsid w:val="43B70CCC"/>
    <w:multiLevelType w:val="hybridMultilevel"/>
    <w:tmpl w:val="82463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AC066BA"/>
    <w:multiLevelType w:val="hybridMultilevel"/>
    <w:tmpl w:val="58F06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B13210"/>
    <w:multiLevelType w:val="hybridMultilevel"/>
    <w:tmpl w:val="1A1606CA"/>
    <w:lvl w:ilvl="0" w:tplc="0419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35">
    <w:nsid w:val="59DB69D7"/>
    <w:multiLevelType w:val="hybridMultilevel"/>
    <w:tmpl w:val="33ACAF72"/>
    <w:lvl w:ilvl="0" w:tplc="0419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36">
    <w:nsid w:val="5A453FAE"/>
    <w:multiLevelType w:val="hybridMultilevel"/>
    <w:tmpl w:val="7D582AE2"/>
    <w:lvl w:ilvl="0" w:tplc="D2B875E4">
      <w:start w:val="1"/>
      <w:numFmt w:val="decimal"/>
      <w:lvlText w:val="%1."/>
      <w:lvlJc w:val="left"/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D695C62"/>
    <w:multiLevelType w:val="hybridMultilevel"/>
    <w:tmpl w:val="EC32FEEE"/>
    <w:lvl w:ilvl="0" w:tplc="712E748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8">
    <w:nsid w:val="5E32633E"/>
    <w:multiLevelType w:val="hybridMultilevel"/>
    <w:tmpl w:val="2BA0DD40"/>
    <w:lvl w:ilvl="0" w:tplc="D2B875E4">
      <w:start w:val="1"/>
      <w:numFmt w:val="decimal"/>
      <w:lvlText w:val="%1."/>
      <w:lvlJc w:val="left"/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E6E6DC9"/>
    <w:multiLevelType w:val="hybridMultilevel"/>
    <w:tmpl w:val="0EC28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D7F65FE"/>
    <w:multiLevelType w:val="multilevel"/>
    <w:tmpl w:val="6AEEC5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13"/>
  </w:num>
  <w:num w:numId="4">
    <w:abstractNumId w:val="2"/>
  </w:num>
  <w:num w:numId="5">
    <w:abstractNumId w:val="15"/>
  </w:num>
  <w:num w:numId="6">
    <w:abstractNumId w:val="7"/>
  </w:num>
  <w:num w:numId="7">
    <w:abstractNumId w:val="6"/>
  </w:num>
  <w:num w:numId="8">
    <w:abstractNumId w:val="0"/>
  </w:num>
  <w:num w:numId="9">
    <w:abstractNumId w:val="14"/>
  </w:num>
  <w:num w:numId="10">
    <w:abstractNumId w:val="18"/>
  </w:num>
  <w:num w:numId="11">
    <w:abstractNumId w:val="19"/>
  </w:num>
  <w:num w:numId="12">
    <w:abstractNumId w:val="9"/>
  </w:num>
  <w:num w:numId="13">
    <w:abstractNumId w:val="5"/>
  </w:num>
  <w:num w:numId="14">
    <w:abstractNumId w:val="22"/>
  </w:num>
  <w:num w:numId="15">
    <w:abstractNumId w:val="16"/>
  </w:num>
  <w:num w:numId="16">
    <w:abstractNumId w:val="24"/>
  </w:num>
  <w:num w:numId="17">
    <w:abstractNumId w:val="23"/>
  </w:num>
  <w:num w:numId="18">
    <w:abstractNumId w:val="10"/>
  </w:num>
  <w:num w:numId="19">
    <w:abstractNumId w:val="1"/>
  </w:num>
  <w:num w:numId="20">
    <w:abstractNumId w:val="8"/>
  </w:num>
  <w:num w:numId="21">
    <w:abstractNumId w:val="4"/>
  </w:num>
  <w:num w:numId="22">
    <w:abstractNumId w:val="21"/>
  </w:num>
  <w:num w:numId="23">
    <w:abstractNumId w:val="3"/>
  </w:num>
  <w:num w:numId="24">
    <w:abstractNumId w:val="17"/>
  </w:num>
  <w:num w:numId="25">
    <w:abstractNumId w:val="20"/>
  </w:num>
  <w:num w:numId="26">
    <w:abstractNumId w:val="31"/>
  </w:num>
  <w:num w:numId="27">
    <w:abstractNumId w:val="36"/>
  </w:num>
  <w:num w:numId="28">
    <w:abstractNumId w:val="38"/>
  </w:num>
  <w:num w:numId="29">
    <w:abstractNumId w:val="30"/>
  </w:num>
  <w:num w:numId="30">
    <w:abstractNumId w:val="28"/>
  </w:num>
  <w:num w:numId="31">
    <w:abstractNumId w:val="34"/>
  </w:num>
  <w:num w:numId="32">
    <w:abstractNumId w:val="35"/>
  </w:num>
  <w:num w:numId="33">
    <w:abstractNumId w:val="39"/>
  </w:num>
  <w:num w:numId="34">
    <w:abstractNumId w:val="26"/>
  </w:num>
  <w:num w:numId="35">
    <w:abstractNumId w:val="27"/>
  </w:num>
  <w:num w:numId="36">
    <w:abstractNumId w:val="25"/>
  </w:num>
  <w:num w:numId="37">
    <w:abstractNumId w:val="32"/>
  </w:num>
  <w:num w:numId="38">
    <w:abstractNumId w:val="40"/>
  </w:num>
  <w:num w:numId="39">
    <w:abstractNumId w:val="33"/>
  </w:num>
  <w:num w:numId="40">
    <w:abstractNumId w:val="29"/>
  </w:num>
  <w:num w:numId="41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33B44"/>
    <w:rsid w:val="00007133"/>
    <w:rsid w:val="00032F1B"/>
    <w:rsid w:val="000706BA"/>
    <w:rsid w:val="0007112D"/>
    <w:rsid w:val="000A6458"/>
    <w:rsid w:val="000C2AF6"/>
    <w:rsid w:val="000D74DB"/>
    <w:rsid w:val="000F165E"/>
    <w:rsid w:val="00122BBC"/>
    <w:rsid w:val="00130847"/>
    <w:rsid w:val="001310A2"/>
    <w:rsid w:val="0018218E"/>
    <w:rsid w:val="00195800"/>
    <w:rsid w:val="0021681A"/>
    <w:rsid w:val="00217B17"/>
    <w:rsid w:val="00226B29"/>
    <w:rsid w:val="00262A4C"/>
    <w:rsid w:val="00285A4F"/>
    <w:rsid w:val="00324C98"/>
    <w:rsid w:val="00334AD0"/>
    <w:rsid w:val="00365102"/>
    <w:rsid w:val="00365DF0"/>
    <w:rsid w:val="0041616E"/>
    <w:rsid w:val="00424AE4"/>
    <w:rsid w:val="004355AF"/>
    <w:rsid w:val="00483670"/>
    <w:rsid w:val="00543F46"/>
    <w:rsid w:val="005E2034"/>
    <w:rsid w:val="0060243F"/>
    <w:rsid w:val="006056FC"/>
    <w:rsid w:val="00633B44"/>
    <w:rsid w:val="0065307D"/>
    <w:rsid w:val="00686E17"/>
    <w:rsid w:val="006B6992"/>
    <w:rsid w:val="006F7688"/>
    <w:rsid w:val="0070465A"/>
    <w:rsid w:val="00734D09"/>
    <w:rsid w:val="00773AC4"/>
    <w:rsid w:val="00797FA5"/>
    <w:rsid w:val="007C1578"/>
    <w:rsid w:val="007F5EC0"/>
    <w:rsid w:val="00802C93"/>
    <w:rsid w:val="00830A87"/>
    <w:rsid w:val="00883E74"/>
    <w:rsid w:val="00912F2F"/>
    <w:rsid w:val="00924642"/>
    <w:rsid w:val="0094229A"/>
    <w:rsid w:val="00987D46"/>
    <w:rsid w:val="00A438E4"/>
    <w:rsid w:val="00A50D2C"/>
    <w:rsid w:val="00A51FAB"/>
    <w:rsid w:val="00AD2D86"/>
    <w:rsid w:val="00AF49D7"/>
    <w:rsid w:val="00B125E7"/>
    <w:rsid w:val="00B202ED"/>
    <w:rsid w:val="00B43365"/>
    <w:rsid w:val="00B91F03"/>
    <w:rsid w:val="00C00B5D"/>
    <w:rsid w:val="00C12816"/>
    <w:rsid w:val="00C26EB6"/>
    <w:rsid w:val="00C35217"/>
    <w:rsid w:val="00C3591A"/>
    <w:rsid w:val="00C4438D"/>
    <w:rsid w:val="00C53C49"/>
    <w:rsid w:val="00C77870"/>
    <w:rsid w:val="00C8135F"/>
    <w:rsid w:val="00D01BDB"/>
    <w:rsid w:val="00D20B9E"/>
    <w:rsid w:val="00D3290D"/>
    <w:rsid w:val="00D4647C"/>
    <w:rsid w:val="00D74502"/>
    <w:rsid w:val="00D87DC2"/>
    <w:rsid w:val="00E27FFE"/>
    <w:rsid w:val="00E538CE"/>
    <w:rsid w:val="00EA7A53"/>
    <w:rsid w:val="00F54381"/>
    <w:rsid w:val="00F77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07112D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07112D"/>
    <w:rPr>
      <w:sz w:val="20"/>
      <w:szCs w:val="20"/>
    </w:rPr>
  </w:style>
  <w:style w:type="character" w:styleId="a6">
    <w:name w:val="footnote reference"/>
    <w:rsid w:val="0007112D"/>
    <w:rPr>
      <w:vertAlign w:val="superscript"/>
    </w:rPr>
  </w:style>
  <w:style w:type="paragraph" w:styleId="a7">
    <w:name w:val="List Paragraph"/>
    <w:basedOn w:val="a"/>
    <w:uiPriority w:val="34"/>
    <w:qFormat/>
    <w:rsid w:val="00365DF0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217B1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17B17"/>
  </w:style>
  <w:style w:type="paragraph" w:styleId="aa">
    <w:name w:val="footer"/>
    <w:basedOn w:val="a"/>
    <w:link w:val="ab"/>
    <w:uiPriority w:val="99"/>
    <w:unhideWhenUsed/>
    <w:rsid w:val="00217B1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17B17"/>
  </w:style>
  <w:style w:type="paragraph" w:styleId="ac">
    <w:name w:val="Balloon Text"/>
    <w:basedOn w:val="a"/>
    <w:link w:val="ad"/>
    <w:uiPriority w:val="99"/>
    <w:semiHidden/>
    <w:unhideWhenUsed/>
    <w:rsid w:val="00987D4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87D46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B125E7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8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nsc.1september.ru/article.php?id=200700608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B8075B-4844-4549-BB84-9BBBC6689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1428</TotalTime>
  <Pages>1</Pages>
  <Words>6902</Words>
  <Characters>39345</Characters>
  <Application>Microsoft Office Word</Application>
  <DocSecurity>0</DocSecurity>
  <Lines>327</Lines>
  <Paragraphs>92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46155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32</cp:revision>
  <cp:lastPrinted>2021-06-24T07:28:00Z</cp:lastPrinted>
  <dcterms:created xsi:type="dcterms:W3CDTF">2020-05-10T12:33:00Z</dcterms:created>
  <dcterms:modified xsi:type="dcterms:W3CDTF">2022-10-25T18:02:00Z</dcterms:modified>
</cp:coreProperties>
</file>