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</w:t>
      </w: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Новосибирской области</w:t>
      </w: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«Бердская детская музыкальная школа имени Г.В.Свиридова»</w:t>
      </w:r>
    </w:p>
    <w:p w:rsidR="00932A64" w:rsidRDefault="00932A64" w:rsidP="00932A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32A64" w:rsidRDefault="002417D4" w:rsidP="00932A6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3818" cy="1095906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27" cy="109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64" w:rsidRDefault="0012618F" w:rsidP="0012618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Garamond" w:hAnsi="Garamond" w:cs="Garamond"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2628900" cy="1552575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12618F">
      <w:pPr>
        <w:pStyle w:val="a6"/>
        <w:rPr>
          <w:rFonts w:ascii="Times New Roman" w:hAnsi="Times New Roman"/>
          <w:sz w:val="28"/>
          <w:szCs w:val="28"/>
        </w:rPr>
      </w:pP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36EAB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36EAB">
        <w:rPr>
          <w:rFonts w:ascii="Times New Roman" w:hAnsi="Times New Roman"/>
          <w:b/>
          <w:sz w:val="32"/>
          <w:szCs w:val="32"/>
        </w:rPr>
        <w:t>о результатах самообследования</w:t>
      </w: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государственного</w:t>
      </w:r>
      <w:r w:rsidRPr="00D36EAB">
        <w:rPr>
          <w:rFonts w:ascii="Times New Roman" w:hAnsi="Times New Roman"/>
          <w:b/>
          <w:sz w:val="32"/>
          <w:szCs w:val="32"/>
        </w:rPr>
        <w:t xml:space="preserve"> бюджетного учреждения дополнительного образования</w:t>
      </w:r>
      <w:r w:rsidR="00BF1035">
        <w:rPr>
          <w:rFonts w:ascii="Times New Roman" w:hAnsi="Times New Roman"/>
          <w:b/>
          <w:sz w:val="32"/>
          <w:szCs w:val="32"/>
        </w:rPr>
        <w:t xml:space="preserve"> Н</w:t>
      </w:r>
      <w:r>
        <w:rPr>
          <w:rFonts w:ascii="Times New Roman" w:hAnsi="Times New Roman"/>
          <w:b/>
          <w:sz w:val="32"/>
          <w:szCs w:val="32"/>
        </w:rPr>
        <w:t>овосибирской области</w:t>
      </w: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36EAB">
        <w:rPr>
          <w:rFonts w:ascii="Times New Roman" w:hAnsi="Times New Roman"/>
          <w:b/>
          <w:sz w:val="32"/>
          <w:szCs w:val="32"/>
        </w:rPr>
        <w:t>«Бердская детская музыкальная школа имени Г.В.Свиридова»</w:t>
      </w: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12618F">
      <w:pPr>
        <w:pStyle w:val="a6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23BE3" w:rsidRP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Бердск 202</w:t>
      </w:r>
      <w:r w:rsidR="00F931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D36EAB" w:rsidRDefault="00D36EAB" w:rsidP="00BD710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36EAB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CD5B25" w:rsidRDefault="00CD5B25" w:rsidP="00CD5B25">
      <w:pPr>
        <w:pStyle w:val="a6"/>
        <w:rPr>
          <w:rFonts w:ascii="Times New Roman" w:hAnsi="Times New Roman"/>
          <w:b/>
          <w:sz w:val="32"/>
          <w:szCs w:val="32"/>
        </w:rPr>
      </w:pPr>
    </w:p>
    <w:p w:rsidR="00CD5B25" w:rsidRPr="00970463" w:rsidRDefault="00CD5B25" w:rsidP="00C87B2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>Введение</w:t>
      </w:r>
      <w:r w:rsidR="00480B91" w:rsidRPr="00970463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970463">
        <w:rPr>
          <w:rFonts w:ascii="Times New Roman" w:hAnsi="Times New Roman"/>
          <w:sz w:val="28"/>
          <w:szCs w:val="28"/>
        </w:rPr>
        <w:t>.</w:t>
      </w:r>
      <w:r w:rsidR="00480B91" w:rsidRPr="00970463">
        <w:rPr>
          <w:rFonts w:ascii="Times New Roman" w:hAnsi="Times New Roman"/>
          <w:sz w:val="28"/>
          <w:szCs w:val="28"/>
        </w:rPr>
        <w:t>.3</w:t>
      </w:r>
    </w:p>
    <w:p w:rsidR="00CD5B25" w:rsidRPr="00970463" w:rsidRDefault="00B20C70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сведения об образовательном учреждении</w:t>
      </w:r>
      <w:r w:rsidR="00480B91" w:rsidRPr="00970463">
        <w:rPr>
          <w:rFonts w:ascii="Times New Roman" w:hAnsi="Times New Roman"/>
          <w:bCs/>
          <w:sz w:val="28"/>
          <w:szCs w:val="28"/>
        </w:rPr>
        <w:t>…………</w:t>
      </w:r>
      <w:r w:rsidR="00970463">
        <w:rPr>
          <w:rFonts w:ascii="Times New Roman" w:hAnsi="Times New Roman"/>
          <w:bCs/>
          <w:sz w:val="28"/>
          <w:szCs w:val="28"/>
        </w:rPr>
        <w:t>..</w:t>
      </w:r>
      <w:r w:rsidR="00480B91" w:rsidRPr="00970463">
        <w:rPr>
          <w:rFonts w:ascii="Times New Roman" w:hAnsi="Times New Roman"/>
          <w:bCs/>
          <w:sz w:val="28"/>
          <w:szCs w:val="28"/>
        </w:rPr>
        <w:t>…</w:t>
      </w:r>
      <w:r w:rsidR="00F94056">
        <w:rPr>
          <w:rFonts w:ascii="Times New Roman" w:hAnsi="Times New Roman"/>
          <w:bCs/>
          <w:sz w:val="28"/>
          <w:szCs w:val="28"/>
        </w:rPr>
        <w:t>..</w:t>
      </w:r>
      <w:r w:rsidR="00970463">
        <w:rPr>
          <w:rFonts w:ascii="Times New Roman" w:hAnsi="Times New Roman"/>
          <w:bCs/>
          <w:sz w:val="28"/>
          <w:szCs w:val="28"/>
        </w:rPr>
        <w:t>…4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2. </w:t>
      </w:r>
      <w:r w:rsidR="00B20C70">
        <w:rPr>
          <w:rFonts w:ascii="Times New Roman" w:hAnsi="Times New Roman"/>
          <w:sz w:val="28"/>
          <w:szCs w:val="28"/>
        </w:rPr>
        <w:t>Оценка системы</w:t>
      </w:r>
      <w:r w:rsidR="00480B91" w:rsidRPr="00970463">
        <w:rPr>
          <w:rFonts w:ascii="Times New Roman" w:hAnsi="Times New Roman"/>
          <w:sz w:val="28"/>
          <w:szCs w:val="28"/>
        </w:rPr>
        <w:t xml:space="preserve"> управления БДМШ им.Свиридова</w:t>
      </w:r>
      <w:r w:rsidR="00B20C70">
        <w:rPr>
          <w:rFonts w:ascii="Times New Roman" w:hAnsi="Times New Roman"/>
          <w:sz w:val="28"/>
          <w:szCs w:val="28"/>
        </w:rPr>
        <w:t>………….</w:t>
      </w:r>
      <w:r w:rsidR="00F94056">
        <w:rPr>
          <w:rFonts w:ascii="Times New Roman" w:hAnsi="Times New Roman"/>
          <w:sz w:val="28"/>
          <w:szCs w:val="28"/>
        </w:rPr>
        <w:t>..</w:t>
      </w:r>
      <w:r w:rsidR="00B20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</w:t>
      </w:r>
      <w:r w:rsidR="00C87B21">
        <w:rPr>
          <w:rFonts w:ascii="Times New Roman" w:hAnsi="Times New Roman"/>
          <w:sz w:val="28"/>
          <w:szCs w:val="28"/>
        </w:rPr>
        <w:t>6</w:t>
      </w:r>
    </w:p>
    <w:p w:rsidR="00480B91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3. </w:t>
      </w:r>
      <w:r w:rsidR="00B20C70">
        <w:rPr>
          <w:rFonts w:ascii="Times New Roman" w:hAnsi="Times New Roman"/>
          <w:sz w:val="28"/>
          <w:szCs w:val="28"/>
        </w:rPr>
        <w:t>Оценка образовательной деятельности.....</w:t>
      </w:r>
      <w:r>
        <w:rPr>
          <w:rFonts w:ascii="Times New Roman" w:hAnsi="Times New Roman"/>
          <w:sz w:val="28"/>
          <w:szCs w:val="28"/>
        </w:rPr>
        <w:t>……………………</w:t>
      </w:r>
      <w:r w:rsidR="00F94056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……9</w:t>
      </w:r>
    </w:p>
    <w:p w:rsidR="00480B91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>4.</w:t>
      </w:r>
      <w:r w:rsidR="00B20C70">
        <w:rPr>
          <w:rFonts w:ascii="Times New Roman" w:hAnsi="Times New Roman"/>
          <w:sz w:val="28"/>
          <w:szCs w:val="28"/>
        </w:rPr>
        <w:t>Оценка организацииучебного</w:t>
      </w:r>
      <w:r w:rsidR="00480B91" w:rsidRPr="00970463">
        <w:rPr>
          <w:rFonts w:ascii="Times New Roman" w:hAnsi="Times New Roman"/>
          <w:sz w:val="28"/>
          <w:szCs w:val="28"/>
        </w:rPr>
        <w:t xml:space="preserve"> процесса</w:t>
      </w:r>
      <w:r w:rsidR="00B20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…………………</w:t>
      </w:r>
      <w:r w:rsidR="00B20C70">
        <w:rPr>
          <w:rFonts w:ascii="Times New Roman" w:hAnsi="Times New Roman"/>
          <w:sz w:val="28"/>
          <w:szCs w:val="28"/>
        </w:rPr>
        <w:t>........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…12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5. </w:t>
      </w:r>
      <w:r w:rsidR="00B20C70">
        <w:rPr>
          <w:rFonts w:ascii="Times New Roman" w:hAnsi="Times New Roman"/>
          <w:sz w:val="28"/>
          <w:szCs w:val="28"/>
        </w:rPr>
        <w:t xml:space="preserve">Оценка содержания и </w:t>
      </w:r>
      <w:r w:rsidR="00C87B21">
        <w:rPr>
          <w:rFonts w:ascii="Times New Roman" w:hAnsi="Times New Roman"/>
          <w:sz w:val="28"/>
          <w:szCs w:val="28"/>
        </w:rPr>
        <w:t>качества подготовки обучающихся. В</w:t>
      </w:r>
      <w:r w:rsidR="00B20C70">
        <w:rPr>
          <w:rFonts w:ascii="Times New Roman" w:hAnsi="Times New Roman"/>
          <w:sz w:val="28"/>
          <w:szCs w:val="28"/>
        </w:rPr>
        <w:t>остребованность выпускников............................................................</w:t>
      </w:r>
      <w:r>
        <w:rPr>
          <w:rFonts w:ascii="Times New Roman" w:hAnsi="Times New Roman"/>
          <w:sz w:val="28"/>
          <w:szCs w:val="28"/>
        </w:rPr>
        <w:t>…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….</w:t>
      </w:r>
      <w:r w:rsidR="00C87B21">
        <w:rPr>
          <w:rFonts w:ascii="Times New Roman" w:hAnsi="Times New Roman"/>
          <w:sz w:val="28"/>
          <w:szCs w:val="28"/>
        </w:rPr>
        <w:t>17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6.  </w:t>
      </w:r>
      <w:r w:rsidR="00B20C70">
        <w:rPr>
          <w:rFonts w:ascii="Times New Roman" w:hAnsi="Times New Roman"/>
          <w:sz w:val="28"/>
          <w:szCs w:val="28"/>
        </w:rPr>
        <w:t>Оценка кадрового, учебно-методического, библиотечно-информационного обеспечения………………………………………</w:t>
      </w:r>
      <w:r w:rsidR="00F94056">
        <w:rPr>
          <w:rFonts w:ascii="Times New Roman" w:hAnsi="Times New Roman"/>
          <w:sz w:val="28"/>
          <w:szCs w:val="28"/>
        </w:rPr>
        <w:t>...</w:t>
      </w:r>
      <w:r w:rsidR="00B20C70">
        <w:rPr>
          <w:rFonts w:ascii="Times New Roman" w:hAnsi="Times New Roman"/>
          <w:sz w:val="28"/>
          <w:szCs w:val="28"/>
        </w:rPr>
        <w:t>…....</w:t>
      </w:r>
      <w:r>
        <w:rPr>
          <w:rFonts w:ascii="Times New Roman" w:hAnsi="Times New Roman"/>
          <w:sz w:val="28"/>
          <w:szCs w:val="28"/>
        </w:rPr>
        <w:t>…2</w:t>
      </w:r>
      <w:r w:rsidR="00C87B21">
        <w:rPr>
          <w:rFonts w:ascii="Times New Roman" w:hAnsi="Times New Roman"/>
          <w:sz w:val="28"/>
          <w:szCs w:val="28"/>
        </w:rPr>
        <w:t>7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7. </w:t>
      </w:r>
      <w:r w:rsidR="00B20C70">
        <w:rPr>
          <w:rFonts w:ascii="Times New Roman" w:hAnsi="Times New Roman"/>
          <w:sz w:val="28"/>
          <w:szCs w:val="28"/>
        </w:rPr>
        <w:t>Оценка материально-технической базы............................</w:t>
      </w:r>
      <w:r>
        <w:rPr>
          <w:rFonts w:ascii="Times New Roman" w:hAnsi="Times New Roman"/>
          <w:sz w:val="28"/>
          <w:szCs w:val="28"/>
        </w:rPr>
        <w:t>……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</w:t>
      </w:r>
      <w:r w:rsidR="00F94056">
        <w:rPr>
          <w:rFonts w:ascii="Times New Roman" w:hAnsi="Times New Roman"/>
          <w:sz w:val="28"/>
          <w:szCs w:val="28"/>
        </w:rPr>
        <w:t>40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8. </w:t>
      </w:r>
      <w:r w:rsidR="00B20C70">
        <w:rPr>
          <w:rFonts w:ascii="Times New Roman" w:hAnsi="Times New Roman"/>
          <w:sz w:val="28"/>
          <w:szCs w:val="28"/>
        </w:rPr>
        <w:t>Оценка функционирования внутренней системы оценки качества образования</w:t>
      </w:r>
      <w:r w:rsidR="00C87B21">
        <w:rPr>
          <w:rFonts w:ascii="Times New Roman" w:hAnsi="Times New Roman"/>
          <w:sz w:val="28"/>
          <w:szCs w:val="28"/>
        </w:rPr>
        <w:t>.......................................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</w:t>
      </w:r>
      <w:r w:rsidR="00C87B21">
        <w:rPr>
          <w:rFonts w:ascii="Times New Roman" w:hAnsi="Times New Roman"/>
          <w:sz w:val="28"/>
          <w:szCs w:val="28"/>
        </w:rPr>
        <w:t>4</w:t>
      </w:r>
      <w:r w:rsidR="00F94056">
        <w:rPr>
          <w:rFonts w:ascii="Times New Roman" w:hAnsi="Times New Roman"/>
          <w:sz w:val="28"/>
          <w:szCs w:val="28"/>
        </w:rPr>
        <w:t>4</w:t>
      </w:r>
    </w:p>
    <w:p w:rsidR="00480B91" w:rsidRPr="00970463" w:rsidRDefault="00970463" w:rsidP="00C87B2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480B91" w:rsidRPr="00970463">
        <w:rPr>
          <w:bCs/>
          <w:sz w:val="28"/>
          <w:szCs w:val="28"/>
        </w:rPr>
        <w:t xml:space="preserve">9. </w:t>
      </w:r>
      <w:r w:rsidR="00C87B21">
        <w:rPr>
          <w:bCs/>
          <w:sz w:val="28"/>
          <w:szCs w:val="28"/>
        </w:rPr>
        <w:t>Анализ показателей деятельности БДМШ им. Г.В. Свиридова</w:t>
      </w:r>
      <w:r>
        <w:rPr>
          <w:bCs/>
          <w:sz w:val="28"/>
          <w:szCs w:val="28"/>
        </w:rPr>
        <w:t>…………………………………………………………………</w:t>
      </w:r>
      <w:r w:rsidR="00F94056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……</w:t>
      </w:r>
      <w:r w:rsidR="00C87B21">
        <w:rPr>
          <w:bCs/>
          <w:sz w:val="28"/>
          <w:szCs w:val="28"/>
        </w:rPr>
        <w:t>4</w:t>
      </w:r>
      <w:r w:rsidR="00F94056">
        <w:rPr>
          <w:bCs/>
          <w:sz w:val="28"/>
          <w:szCs w:val="28"/>
        </w:rPr>
        <w:t>6</w:t>
      </w:r>
    </w:p>
    <w:p w:rsidR="00970463" w:rsidRPr="00BD7109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>Приложение1. Показатели</w:t>
      </w:r>
      <w:r w:rsidRPr="00BD7109">
        <w:rPr>
          <w:rFonts w:ascii="Times New Roman" w:hAnsi="Times New Roman"/>
          <w:sz w:val="28"/>
          <w:szCs w:val="28"/>
        </w:rPr>
        <w:t xml:space="preserve">деятельности </w:t>
      </w:r>
      <w:r w:rsidR="00C87B21">
        <w:rPr>
          <w:rFonts w:ascii="Times New Roman" w:hAnsi="Times New Roman"/>
          <w:sz w:val="28"/>
          <w:szCs w:val="28"/>
        </w:rPr>
        <w:t>государственного</w:t>
      </w:r>
      <w:r w:rsidRPr="00BD7109">
        <w:rPr>
          <w:rFonts w:ascii="Times New Roman" w:hAnsi="Times New Roman"/>
          <w:sz w:val="28"/>
          <w:szCs w:val="28"/>
        </w:rPr>
        <w:t xml:space="preserve"> бюджетного  учреждения дополнительного образования </w:t>
      </w:r>
      <w:r w:rsidR="00C87B21">
        <w:rPr>
          <w:rFonts w:ascii="Times New Roman" w:hAnsi="Times New Roman"/>
          <w:sz w:val="28"/>
          <w:szCs w:val="28"/>
        </w:rPr>
        <w:t>Новосибирской области</w:t>
      </w:r>
      <w:r w:rsidRPr="00BD7109">
        <w:rPr>
          <w:rFonts w:ascii="Times New Roman" w:hAnsi="Times New Roman"/>
          <w:sz w:val="28"/>
          <w:szCs w:val="28"/>
        </w:rPr>
        <w:t xml:space="preserve"> «Бердская детская музыкальная школа имени Г.В.Свиридова»</w:t>
      </w:r>
      <w:r w:rsidR="00C87B21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…..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..</w:t>
      </w:r>
      <w:r w:rsidR="00F94056">
        <w:rPr>
          <w:rFonts w:ascii="Times New Roman" w:hAnsi="Times New Roman"/>
          <w:sz w:val="28"/>
          <w:szCs w:val="28"/>
        </w:rPr>
        <w:t>50</w:t>
      </w:r>
    </w:p>
    <w:p w:rsidR="00D36EAB" w:rsidRDefault="00D36EAB" w:rsidP="00480B91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D36EAB" w:rsidRDefault="00D36EAB" w:rsidP="00480B91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D6105" w:rsidRDefault="00DD6105" w:rsidP="00DD6105">
      <w:pPr>
        <w:pStyle w:val="a6"/>
        <w:rPr>
          <w:rFonts w:ascii="Times New Roman" w:hAnsi="Times New Roman"/>
          <w:sz w:val="32"/>
          <w:szCs w:val="32"/>
        </w:rPr>
      </w:pPr>
    </w:p>
    <w:p w:rsidR="00C87B21" w:rsidRPr="00480B91" w:rsidRDefault="00C87B21" w:rsidP="00DD6105">
      <w:pPr>
        <w:pStyle w:val="a6"/>
        <w:rPr>
          <w:rFonts w:ascii="Times New Roman" w:hAnsi="Times New Roman"/>
          <w:sz w:val="16"/>
          <w:szCs w:val="16"/>
        </w:rPr>
      </w:pPr>
    </w:p>
    <w:p w:rsidR="00D36EAB" w:rsidRPr="00760BA4" w:rsidRDefault="00D36EAB" w:rsidP="00BD710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60BA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32A64" w:rsidRDefault="00932A64" w:rsidP="004631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6311E" w:rsidRDefault="00932A64" w:rsidP="007C17C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BA4">
        <w:rPr>
          <w:rFonts w:ascii="Times New Roman" w:hAnsi="Times New Roman"/>
          <w:sz w:val="28"/>
          <w:szCs w:val="28"/>
        </w:rPr>
        <w:t>Самообследование</w:t>
      </w:r>
      <w:r w:rsidR="00050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760BA4">
        <w:rPr>
          <w:rFonts w:ascii="Times New Roman" w:hAnsi="Times New Roman"/>
          <w:sz w:val="28"/>
          <w:szCs w:val="28"/>
        </w:rPr>
        <w:t xml:space="preserve"> бюджетного 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Новосибирской области «Бердская детская музыкальная школа имени Г.В.Свиридова</w:t>
      </w:r>
      <w:r w:rsidRPr="00760BA4">
        <w:rPr>
          <w:rFonts w:ascii="Times New Roman" w:hAnsi="Times New Roman"/>
          <w:sz w:val="28"/>
          <w:szCs w:val="28"/>
        </w:rPr>
        <w:t>» проводилось в соответствии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 с Федеральным Законом «Об образовании в Российской Федерации» (приказ от 29.12.2012 N 273-ФЗ, </w:t>
      </w:r>
      <w:r w:rsidR="00932A64" w:rsidRPr="00932A64">
        <w:rPr>
          <w:rFonts w:ascii="Times New Roman" w:hAnsi="Times New Roman"/>
          <w:sz w:val="28"/>
          <w:szCs w:val="28"/>
        </w:rPr>
        <w:t>ст.28 ч.3 п.3, 13</w:t>
      </w:r>
      <w:r w:rsidR="00932A64" w:rsidRPr="00760BA4">
        <w:rPr>
          <w:rFonts w:ascii="Times New Roman" w:hAnsi="Times New Roman"/>
          <w:sz w:val="28"/>
          <w:szCs w:val="28"/>
        </w:rPr>
        <w:t xml:space="preserve">); 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2A64" w:rsidRPr="00760BA4">
        <w:rPr>
          <w:rFonts w:ascii="Times New Roman" w:hAnsi="Times New Roman"/>
          <w:sz w:val="28"/>
          <w:szCs w:val="28"/>
        </w:rPr>
        <w:t>орядком проведения самообследования образовательной организацией (приказ Минобрнауки России от 14.06.2013 г. № 462</w:t>
      </w:r>
      <w:r w:rsidR="00932A64">
        <w:rPr>
          <w:rFonts w:ascii="Times New Roman" w:hAnsi="Times New Roman"/>
          <w:sz w:val="28"/>
          <w:szCs w:val="28"/>
        </w:rPr>
        <w:t>, приказ Минобрнауки от 14.12.2017 № 1218</w:t>
      </w:r>
      <w:r w:rsidR="00932A64" w:rsidRPr="00760BA4">
        <w:rPr>
          <w:rFonts w:ascii="Times New Roman" w:hAnsi="Times New Roman"/>
          <w:sz w:val="28"/>
          <w:szCs w:val="28"/>
        </w:rPr>
        <w:t xml:space="preserve">); </w:t>
      </w:r>
    </w:p>
    <w:p w:rsidR="0046311E" w:rsidRPr="0046311E" w:rsidRDefault="0046311E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r>
        <w:t>с Приказом Министерства образования и науки Российской Федерации от 14 декабря 2017 г. №</w:t>
      </w:r>
      <w:r w:rsidR="00050F84">
        <w:t xml:space="preserve"> </w:t>
      </w:r>
      <w:r>
        <w:t>1218 «О внесении изменений в порядок проведения самообследования образовательной организацией», утвержденный приказом Министерства образования и науки Российской Федерации от 14 июня 2013 г. №462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2A64" w:rsidRPr="00760BA4">
        <w:rPr>
          <w:rFonts w:ascii="Times New Roman" w:hAnsi="Times New Roman"/>
          <w:sz w:val="28"/>
          <w:szCs w:val="28"/>
        </w:rPr>
        <w:t xml:space="preserve">оказателями деятельности организации дополнительного образования, подлежащей самообследованию (приказ Минобрнауки России от 10.12.2013 г. № 1324); 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2A64" w:rsidRPr="00760BA4">
        <w:rPr>
          <w:rFonts w:ascii="Times New Roman" w:hAnsi="Times New Roman"/>
          <w:sz w:val="28"/>
          <w:szCs w:val="28"/>
        </w:rPr>
        <w:t>орядком организации и осуществления образовательной деятельности по дополнительным общеобразовательным программам (</w:t>
      </w:r>
      <w:r w:rsidRPr="006A7E6D">
        <w:rPr>
          <w:rFonts w:ascii="Times New Roman" w:hAnsi="Times New Roman"/>
          <w:color w:val="000000"/>
          <w:sz w:val="28"/>
        </w:rPr>
        <w:t>приказ Министерства просвещения РФ от 9.11.2018 г. № 196</w:t>
      </w:r>
      <w:r>
        <w:rPr>
          <w:color w:val="000000"/>
        </w:rPr>
        <w:t>)</w:t>
      </w:r>
      <w:r w:rsidR="00932A64" w:rsidRPr="00760BA4">
        <w:rPr>
          <w:rFonts w:ascii="Times New Roman" w:hAnsi="Times New Roman"/>
          <w:sz w:val="28"/>
          <w:szCs w:val="28"/>
        </w:rPr>
        <w:t xml:space="preserve">; </w:t>
      </w:r>
    </w:p>
    <w:p w:rsidR="00932A64" w:rsidRPr="00760BA4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внутренними локальными актами образовательной организации. </w:t>
      </w:r>
    </w:p>
    <w:p w:rsidR="00932A64" w:rsidRPr="00760BA4" w:rsidRDefault="00932A64" w:rsidP="007C17C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BA4">
        <w:rPr>
          <w:rFonts w:ascii="Times New Roman" w:hAnsi="Times New Roman"/>
          <w:sz w:val="28"/>
          <w:szCs w:val="28"/>
        </w:rPr>
        <w:t xml:space="preserve">Отчет составлен по материалам самообследования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760BA4">
        <w:rPr>
          <w:rFonts w:ascii="Times New Roman" w:hAnsi="Times New Roman"/>
          <w:sz w:val="28"/>
          <w:szCs w:val="28"/>
        </w:rPr>
        <w:t xml:space="preserve">БУДО </w:t>
      </w:r>
      <w:r>
        <w:rPr>
          <w:rFonts w:ascii="Times New Roman" w:hAnsi="Times New Roman"/>
          <w:sz w:val="28"/>
          <w:szCs w:val="28"/>
        </w:rPr>
        <w:t>НСО «БДМШ им. Г.В. Свиридова</w:t>
      </w:r>
      <w:r w:rsidRPr="00760BA4">
        <w:rPr>
          <w:rFonts w:ascii="Times New Roman" w:hAnsi="Times New Roman"/>
          <w:sz w:val="28"/>
          <w:szCs w:val="28"/>
        </w:rPr>
        <w:t>» за период с 01.0</w:t>
      </w:r>
      <w:r>
        <w:rPr>
          <w:rFonts w:ascii="Times New Roman" w:hAnsi="Times New Roman"/>
          <w:sz w:val="28"/>
          <w:szCs w:val="28"/>
        </w:rPr>
        <w:t>1</w:t>
      </w:r>
      <w:r w:rsidRPr="00760BA4">
        <w:rPr>
          <w:rFonts w:ascii="Times New Roman" w:hAnsi="Times New Roman"/>
          <w:sz w:val="28"/>
          <w:szCs w:val="28"/>
        </w:rPr>
        <w:t>.20</w:t>
      </w:r>
      <w:r w:rsidR="006A7E6D">
        <w:rPr>
          <w:rFonts w:ascii="Times New Roman" w:hAnsi="Times New Roman"/>
          <w:sz w:val="28"/>
          <w:szCs w:val="28"/>
        </w:rPr>
        <w:t>2</w:t>
      </w:r>
      <w:r w:rsidR="00050F84">
        <w:rPr>
          <w:rFonts w:ascii="Times New Roman" w:hAnsi="Times New Roman"/>
          <w:sz w:val="28"/>
          <w:szCs w:val="28"/>
        </w:rPr>
        <w:t>2</w:t>
      </w:r>
      <w:r w:rsidRPr="00760BA4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</w:t>
      </w:r>
      <w:r w:rsidRPr="00760B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760BA4">
        <w:rPr>
          <w:rFonts w:ascii="Times New Roman" w:hAnsi="Times New Roman"/>
          <w:sz w:val="28"/>
          <w:szCs w:val="28"/>
        </w:rPr>
        <w:t>.20</w:t>
      </w:r>
      <w:r w:rsidR="006A7E6D">
        <w:rPr>
          <w:rFonts w:ascii="Times New Roman" w:hAnsi="Times New Roman"/>
          <w:sz w:val="28"/>
          <w:szCs w:val="28"/>
        </w:rPr>
        <w:t>2</w:t>
      </w:r>
      <w:r w:rsidR="00050F84">
        <w:rPr>
          <w:rFonts w:ascii="Times New Roman" w:hAnsi="Times New Roman"/>
          <w:sz w:val="28"/>
          <w:szCs w:val="28"/>
        </w:rPr>
        <w:t>2</w:t>
      </w:r>
      <w:r w:rsidRPr="00760BA4">
        <w:rPr>
          <w:rFonts w:ascii="Times New Roman" w:hAnsi="Times New Roman"/>
          <w:sz w:val="28"/>
          <w:szCs w:val="28"/>
        </w:rPr>
        <w:t xml:space="preserve">г. </w:t>
      </w:r>
    </w:p>
    <w:p w:rsidR="00932A64" w:rsidRPr="00760BA4" w:rsidRDefault="00932A64" w:rsidP="007C17C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BA4">
        <w:rPr>
          <w:rFonts w:ascii="Times New Roman" w:hAnsi="Times New Roman"/>
          <w:sz w:val="28"/>
          <w:szCs w:val="28"/>
        </w:rPr>
        <w:t xml:space="preserve">Согласно Порядку проведения самообследования, образовательной организацией оценивались: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 xml:space="preserve">образовательная деятельность;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>система управления</w:t>
      </w:r>
      <w:r w:rsidR="006A7E6D" w:rsidRPr="007C17C3">
        <w:rPr>
          <w:rFonts w:ascii="Times New Roman" w:hAnsi="Times New Roman"/>
          <w:sz w:val="28"/>
          <w:szCs w:val="28"/>
        </w:rPr>
        <w:t xml:space="preserve"> организации</w:t>
      </w:r>
      <w:r w:rsidRPr="007C17C3">
        <w:rPr>
          <w:rFonts w:ascii="Times New Roman" w:hAnsi="Times New Roman"/>
          <w:sz w:val="28"/>
          <w:szCs w:val="28"/>
        </w:rPr>
        <w:t xml:space="preserve">;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обучающихся; </w:t>
      </w:r>
    </w:p>
    <w:p w:rsidR="000B2A21" w:rsidRPr="007C17C3" w:rsidRDefault="000B2A21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lastRenderedPageBreak/>
        <w:t>организация учебного процесса;</w:t>
      </w:r>
    </w:p>
    <w:p w:rsidR="000B2A21" w:rsidRPr="007C17C3" w:rsidRDefault="000B2A21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 xml:space="preserve">качество кадрового, учебно-методического, библиотечно- информационного обеспечения;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>материально-техническая база</w:t>
      </w:r>
      <w:r w:rsidR="000B2A21" w:rsidRPr="007C17C3">
        <w:rPr>
          <w:rFonts w:ascii="Times New Roman" w:hAnsi="Times New Roman"/>
          <w:sz w:val="28"/>
          <w:szCs w:val="28"/>
        </w:rPr>
        <w:t>;</w:t>
      </w:r>
    </w:p>
    <w:p w:rsidR="000B2A21" w:rsidRPr="007C17C3" w:rsidRDefault="000B2A21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6"/>
          <w:szCs w:val="28"/>
        </w:rPr>
      </w:pPr>
      <w:r w:rsidRPr="007C17C3">
        <w:rPr>
          <w:rFonts w:ascii="Times New Roman" w:hAnsi="Times New Roman"/>
          <w:sz w:val="28"/>
        </w:rPr>
        <w:t>функционирование внутренней системы оценки качества образования.</w:t>
      </w:r>
    </w:p>
    <w:p w:rsidR="00932A64" w:rsidRPr="00760BA4" w:rsidRDefault="00932A64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BA4">
        <w:rPr>
          <w:rFonts w:ascii="Times New Roman" w:hAnsi="Times New Roman"/>
          <w:sz w:val="28"/>
          <w:szCs w:val="28"/>
        </w:rPr>
        <w:t xml:space="preserve">Основными </w:t>
      </w:r>
      <w:r w:rsidRPr="00440A04">
        <w:rPr>
          <w:rFonts w:ascii="Times New Roman" w:hAnsi="Times New Roman"/>
          <w:b/>
          <w:sz w:val="28"/>
          <w:szCs w:val="28"/>
        </w:rPr>
        <w:t>целями и задачами</w:t>
      </w:r>
      <w:r w:rsidR="00E91B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самообследования являются: </w:t>
      </w:r>
    </w:p>
    <w:p w:rsidR="000B2A21" w:rsidRDefault="007C17C3" w:rsidP="007C17C3">
      <w:pPr>
        <w:pStyle w:val="a6"/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А</w:t>
      </w:r>
      <w:r w:rsidR="00932A64" w:rsidRPr="00760BA4">
        <w:rPr>
          <w:rFonts w:ascii="Times New Roman" w:hAnsi="Times New Roman"/>
          <w:sz w:val="28"/>
          <w:szCs w:val="28"/>
        </w:rPr>
        <w:t xml:space="preserve">нализ образовательной деятельности с позиций ее соответствия </w:t>
      </w:r>
    </w:p>
    <w:p w:rsidR="000B2A21" w:rsidRDefault="000B2A21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Федеральному Закону «Об образовании в Российской Федерации» от 29.12.2012 N 273-ФЗ; </w:t>
      </w:r>
    </w:p>
    <w:p w:rsidR="000B2A21" w:rsidRDefault="000B2A21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>Порядку организации и осуществления образовательной деятельности по дополнительным общеобразовательным программам (</w:t>
      </w:r>
      <w:r w:rsidRPr="006A7E6D">
        <w:rPr>
          <w:rFonts w:ascii="Times New Roman" w:hAnsi="Times New Roman"/>
          <w:color w:val="000000"/>
          <w:sz w:val="28"/>
        </w:rPr>
        <w:t>приказ Министерства просвещения РФ от 9.11.2018 г. № 196</w:t>
      </w:r>
      <w:r w:rsidR="00932A64" w:rsidRPr="00760BA4">
        <w:rPr>
          <w:rFonts w:ascii="Times New Roman" w:hAnsi="Times New Roman"/>
          <w:sz w:val="28"/>
          <w:szCs w:val="28"/>
        </w:rPr>
        <w:t xml:space="preserve">); </w:t>
      </w:r>
    </w:p>
    <w:p w:rsidR="00932A64" w:rsidRPr="00760BA4" w:rsidRDefault="000B2A21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Уставу </w:t>
      </w:r>
      <w:r w:rsidR="00932A64">
        <w:rPr>
          <w:rFonts w:ascii="Times New Roman" w:hAnsi="Times New Roman"/>
          <w:sz w:val="28"/>
          <w:szCs w:val="28"/>
        </w:rPr>
        <w:t>Г</w:t>
      </w:r>
      <w:r w:rsidR="00932A64" w:rsidRPr="00760BA4">
        <w:rPr>
          <w:rFonts w:ascii="Times New Roman" w:hAnsi="Times New Roman"/>
          <w:sz w:val="28"/>
          <w:szCs w:val="28"/>
        </w:rPr>
        <w:t xml:space="preserve">БУДО </w:t>
      </w:r>
      <w:r w:rsidR="00932A64">
        <w:rPr>
          <w:rFonts w:ascii="Times New Roman" w:hAnsi="Times New Roman"/>
          <w:sz w:val="28"/>
          <w:szCs w:val="28"/>
        </w:rPr>
        <w:t>НСО «Б</w:t>
      </w:r>
      <w:r w:rsidR="00932A64" w:rsidRPr="00760BA4">
        <w:rPr>
          <w:rFonts w:ascii="Times New Roman" w:hAnsi="Times New Roman"/>
          <w:sz w:val="28"/>
          <w:szCs w:val="28"/>
        </w:rPr>
        <w:t>Д</w:t>
      </w:r>
      <w:r w:rsidR="00932A64">
        <w:rPr>
          <w:rFonts w:ascii="Times New Roman" w:hAnsi="Times New Roman"/>
          <w:sz w:val="28"/>
          <w:szCs w:val="28"/>
        </w:rPr>
        <w:t>М</w:t>
      </w:r>
      <w:r w:rsidR="00932A64" w:rsidRPr="00760BA4">
        <w:rPr>
          <w:rFonts w:ascii="Times New Roman" w:hAnsi="Times New Roman"/>
          <w:sz w:val="28"/>
          <w:szCs w:val="28"/>
        </w:rPr>
        <w:t xml:space="preserve">Ш </w:t>
      </w:r>
      <w:r w:rsidR="00932A64">
        <w:rPr>
          <w:rFonts w:ascii="Times New Roman" w:hAnsi="Times New Roman"/>
          <w:sz w:val="28"/>
          <w:szCs w:val="28"/>
        </w:rPr>
        <w:t>им. Г.В. Свиридова</w:t>
      </w:r>
      <w:r w:rsidR="00932A64" w:rsidRPr="00760BA4">
        <w:rPr>
          <w:rFonts w:ascii="Times New Roman" w:hAnsi="Times New Roman"/>
          <w:sz w:val="28"/>
          <w:szCs w:val="28"/>
        </w:rPr>
        <w:t xml:space="preserve">» и иным локальным актам школы; </w:t>
      </w:r>
    </w:p>
    <w:p w:rsidR="00932A64" w:rsidRPr="00760BA4" w:rsidRDefault="007C17C3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</w:t>
      </w:r>
      <w:r w:rsidR="00932A64" w:rsidRPr="00760BA4">
        <w:rPr>
          <w:rFonts w:ascii="Times New Roman" w:hAnsi="Times New Roman"/>
          <w:sz w:val="28"/>
          <w:szCs w:val="28"/>
        </w:rPr>
        <w:t xml:space="preserve">озможность совершенствования образовательной деятельности учреждения и его нормативно-правовой базы на основе выводов самообследования; </w:t>
      </w:r>
    </w:p>
    <w:p w:rsidR="00932A64" w:rsidRPr="00760BA4" w:rsidRDefault="007C17C3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</w:t>
      </w:r>
      <w:r w:rsidR="00932A64" w:rsidRPr="00760BA4">
        <w:rPr>
          <w:rFonts w:ascii="Times New Roman" w:hAnsi="Times New Roman"/>
          <w:sz w:val="28"/>
          <w:szCs w:val="28"/>
        </w:rPr>
        <w:t xml:space="preserve">беспечение открытости информации о деятельности </w:t>
      </w:r>
      <w:r w:rsidR="000B3800">
        <w:rPr>
          <w:rFonts w:ascii="Times New Roman" w:hAnsi="Times New Roman"/>
          <w:sz w:val="28"/>
          <w:szCs w:val="28"/>
        </w:rPr>
        <w:t>Г</w:t>
      </w:r>
      <w:r w:rsidR="00932A64" w:rsidRPr="00760BA4">
        <w:rPr>
          <w:rFonts w:ascii="Times New Roman" w:hAnsi="Times New Roman"/>
          <w:sz w:val="28"/>
          <w:szCs w:val="28"/>
        </w:rPr>
        <w:t xml:space="preserve">БУДО </w:t>
      </w:r>
      <w:r w:rsidR="000B3800">
        <w:rPr>
          <w:rFonts w:ascii="Times New Roman" w:hAnsi="Times New Roman"/>
          <w:sz w:val="28"/>
          <w:szCs w:val="28"/>
        </w:rPr>
        <w:t xml:space="preserve">НСО </w:t>
      </w:r>
      <w:r w:rsidR="00932A64">
        <w:rPr>
          <w:rFonts w:ascii="Times New Roman" w:hAnsi="Times New Roman"/>
          <w:sz w:val="28"/>
          <w:szCs w:val="28"/>
        </w:rPr>
        <w:t>«Б</w:t>
      </w:r>
      <w:r w:rsidR="00932A64" w:rsidRPr="00760BA4">
        <w:rPr>
          <w:rFonts w:ascii="Times New Roman" w:hAnsi="Times New Roman"/>
          <w:sz w:val="28"/>
          <w:szCs w:val="28"/>
        </w:rPr>
        <w:t>Д</w:t>
      </w:r>
      <w:r w:rsidR="00932A64">
        <w:rPr>
          <w:rFonts w:ascii="Times New Roman" w:hAnsi="Times New Roman"/>
          <w:sz w:val="28"/>
          <w:szCs w:val="28"/>
        </w:rPr>
        <w:t>М</w:t>
      </w:r>
      <w:r w:rsidR="00932A64" w:rsidRPr="00760BA4">
        <w:rPr>
          <w:rFonts w:ascii="Times New Roman" w:hAnsi="Times New Roman"/>
          <w:sz w:val="28"/>
          <w:szCs w:val="28"/>
        </w:rPr>
        <w:t>Ш</w:t>
      </w:r>
      <w:r w:rsidR="00932A64">
        <w:rPr>
          <w:rFonts w:ascii="Times New Roman" w:hAnsi="Times New Roman"/>
          <w:sz w:val="28"/>
          <w:szCs w:val="28"/>
        </w:rPr>
        <w:t>им.</w:t>
      </w:r>
      <w:r w:rsidR="000B3800">
        <w:rPr>
          <w:rFonts w:ascii="Times New Roman" w:hAnsi="Times New Roman"/>
          <w:sz w:val="28"/>
          <w:szCs w:val="28"/>
        </w:rPr>
        <w:t>Г.В.</w:t>
      </w:r>
      <w:r w:rsidR="00932A64">
        <w:rPr>
          <w:rFonts w:ascii="Times New Roman" w:hAnsi="Times New Roman"/>
          <w:sz w:val="28"/>
          <w:szCs w:val="28"/>
        </w:rPr>
        <w:t>Свиридова</w:t>
      </w:r>
      <w:r w:rsidR="00932A64" w:rsidRPr="00760BA4">
        <w:rPr>
          <w:rFonts w:ascii="Times New Roman" w:hAnsi="Times New Roman"/>
          <w:sz w:val="28"/>
          <w:szCs w:val="28"/>
        </w:rPr>
        <w:t xml:space="preserve">». </w:t>
      </w:r>
    </w:p>
    <w:p w:rsidR="00034194" w:rsidRDefault="00034194" w:rsidP="005B28CD">
      <w:pPr>
        <w:pStyle w:val="Default"/>
        <w:jc w:val="center"/>
        <w:rPr>
          <w:b/>
          <w:bCs/>
          <w:sz w:val="28"/>
          <w:szCs w:val="28"/>
        </w:rPr>
      </w:pPr>
    </w:p>
    <w:p w:rsidR="00C87B21" w:rsidRDefault="00C87B21" w:rsidP="005B28CD">
      <w:pPr>
        <w:pStyle w:val="Default"/>
        <w:jc w:val="center"/>
        <w:rPr>
          <w:b/>
          <w:bCs/>
          <w:sz w:val="28"/>
          <w:szCs w:val="28"/>
        </w:rPr>
      </w:pPr>
    </w:p>
    <w:p w:rsidR="005B28CD" w:rsidRPr="00760BA4" w:rsidRDefault="00480B91" w:rsidP="00F051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5B28CD">
        <w:rPr>
          <w:b/>
          <w:bCs/>
          <w:sz w:val="28"/>
          <w:szCs w:val="28"/>
        </w:rPr>
        <w:t xml:space="preserve">1. </w:t>
      </w:r>
      <w:bookmarkStart w:id="0" w:name="bookmark29"/>
      <w:r w:rsidR="001F496A" w:rsidRPr="001F496A">
        <w:rPr>
          <w:b/>
          <w:sz w:val="28"/>
        </w:rPr>
        <w:t>Общие сведения об образовательном учреждении</w:t>
      </w:r>
      <w:bookmarkEnd w:id="0"/>
      <w:r w:rsidR="0027532C" w:rsidRPr="001F496A">
        <w:rPr>
          <w:b/>
          <w:bCs/>
          <w:sz w:val="28"/>
          <w:szCs w:val="28"/>
        </w:rPr>
        <w:br/>
      </w:r>
    </w:p>
    <w:p w:rsidR="005B28CD" w:rsidRDefault="005B28CD" w:rsidP="00F02EFE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D28">
        <w:rPr>
          <w:rFonts w:ascii="Times New Roman" w:hAnsi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32A64"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 xml:space="preserve"> бюджетное учреждение дополнительного образования </w:t>
      </w:r>
      <w:r w:rsidR="00932A64">
        <w:rPr>
          <w:rFonts w:ascii="Times New Roman" w:hAnsi="Times New Roman"/>
          <w:sz w:val="28"/>
          <w:szCs w:val="28"/>
        </w:rPr>
        <w:t xml:space="preserve">Новосибирской области </w:t>
      </w:r>
      <w:r>
        <w:rPr>
          <w:rFonts w:ascii="Times New Roman" w:hAnsi="Times New Roman"/>
          <w:sz w:val="28"/>
          <w:szCs w:val="28"/>
        </w:rPr>
        <w:t>«Бердск</w:t>
      </w:r>
      <w:r w:rsidR="00932A64">
        <w:rPr>
          <w:rFonts w:ascii="Times New Roman" w:hAnsi="Times New Roman"/>
          <w:sz w:val="28"/>
          <w:szCs w:val="28"/>
        </w:rPr>
        <w:t>ая детская музыкальная школа имени</w:t>
      </w:r>
      <w:r>
        <w:rPr>
          <w:rFonts w:ascii="Times New Roman" w:hAnsi="Times New Roman"/>
          <w:sz w:val="28"/>
          <w:szCs w:val="28"/>
        </w:rPr>
        <w:t xml:space="preserve"> Г.В.Свиридова».</w:t>
      </w:r>
    </w:p>
    <w:p w:rsidR="000031CE" w:rsidRPr="001F496A" w:rsidRDefault="005B28CD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6D28">
        <w:rPr>
          <w:rFonts w:ascii="Times New Roman" w:hAnsi="Times New Roman"/>
          <w:b/>
          <w:sz w:val="28"/>
          <w:szCs w:val="28"/>
        </w:rPr>
        <w:t>Сокращенное название</w:t>
      </w:r>
      <w:r>
        <w:rPr>
          <w:rFonts w:ascii="Times New Roman" w:hAnsi="Times New Roman"/>
          <w:sz w:val="28"/>
          <w:szCs w:val="28"/>
        </w:rPr>
        <w:t xml:space="preserve">  - </w:t>
      </w:r>
      <w:r w:rsidR="00932A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БУДО </w:t>
      </w:r>
      <w:r w:rsidR="00932A64">
        <w:rPr>
          <w:rFonts w:ascii="Times New Roman" w:hAnsi="Times New Roman"/>
          <w:sz w:val="28"/>
          <w:szCs w:val="28"/>
        </w:rPr>
        <w:t xml:space="preserve">НСО </w:t>
      </w:r>
      <w:r>
        <w:rPr>
          <w:rFonts w:ascii="Times New Roman" w:hAnsi="Times New Roman"/>
          <w:sz w:val="28"/>
          <w:szCs w:val="28"/>
        </w:rPr>
        <w:t xml:space="preserve">«БДМШ им. </w:t>
      </w:r>
      <w:r w:rsidR="00932A64">
        <w:rPr>
          <w:rFonts w:ascii="Times New Roman" w:hAnsi="Times New Roman"/>
          <w:sz w:val="28"/>
          <w:szCs w:val="28"/>
        </w:rPr>
        <w:t xml:space="preserve">Г.В. </w:t>
      </w:r>
      <w:r>
        <w:rPr>
          <w:rFonts w:ascii="Times New Roman" w:hAnsi="Times New Roman"/>
          <w:sz w:val="28"/>
          <w:szCs w:val="28"/>
        </w:rPr>
        <w:t>Свиридова»</w:t>
      </w:r>
    </w:p>
    <w:p w:rsidR="00F05177" w:rsidRPr="00F05177" w:rsidRDefault="00F05177" w:rsidP="00F02EFE">
      <w:pPr>
        <w:spacing w:line="360" w:lineRule="auto"/>
        <w:ind w:firstLine="708"/>
        <w:rPr>
          <w:b/>
          <w:sz w:val="28"/>
          <w:szCs w:val="28"/>
        </w:rPr>
      </w:pPr>
      <w:r w:rsidRPr="00F05177">
        <w:rPr>
          <w:b/>
          <w:sz w:val="28"/>
          <w:szCs w:val="28"/>
        </w:rPr>
        <w:t>Год основания:</w:t>
      </w:r>
    </w:p>
    <w:p w:rsidR="00CE2359" w:rsidRDefault="00CE2359" w:rsidP="00F02EFE">
      <w:pPr>
        <w:spacing w:line="360" w:lineRule="auto"/>
        <w:ind w:firstLine="708"/>
        <w:rPr>
          <w:sz w:val="28"/>
          <w:szCs w:val="28"/>
        </w:rPr>
      </w:pPr>
      <w:r w:rsidRPr="002330D4">
        <w:rPr>
          <w:sz w:val="28"/>
          <w:szCs w:val="28"/>
        </w:rPr>
        <w:t xml:space="preserve">Государственное бюджетное учреждение дополнительного образования Новосибирской области «Бердская детская музыкальная школа </w:t>
      </w:r>
      <w:r w:rsidRPr="002330D4">
        <w:rPr>
          <w:sz w:val="28"/>
          <w:szCs w:val="28"/>
        </w:rPr>
        <w:lastRenderedPageBreak/>
        <w:t>имени Г.В.</w:t>
      </w:r>
      <w:r>
        <w:rPr>
          <w:sz w:val="28"/>
          <w:szCs w:val="28"/>
        </w:rPr>
        <w:t> </w:t>
      </w:r>
      <w:r w:rsidR="00712411">
        <w:rPr>
          <w:sz w:val="28"/>
          <w:szCs w:val="28"/>
        </w:rPr>
        <w:t>Свиридова»</w:t>
      </w:r>
      <w:r w:rsidRPr="002330D4">
        <w:rPr>
          <w:sz w:val="28"/>
          <w:szCs w:val="28"/>
        </w:rPr>
        <w:t xml:space="preserve"> создано в 1947 году в соответствии с приказом Новосибирского областного отдела по делам искусств от 21.04.1947</w:t>
      </w:r>
      <w:r>
        <w:rPr>
          <w:sz w:val="28"/>
          <w:szCs w:val="28"/>
        </w:rPr>
        <w:t xml:space="preserve">г. </w:t>
      </w:r>
      <w:r w:rsidRPr="002330D4">
        <w:rPr>
          <w:sz w:val="28"/>
          <w:szCs w:val="28"/>
        </w:rPr>
        <w:t>и Решением Горисполкома города Бердска от 06.05.1947</w:t>
      </w:r>
      <w:r>
        <w:rPr>
          <w:sz w:val="28"/>
          <w:szCs w:val="28"/>
        </w:rPr>
        <w:t xml:space="preserve">г. </w:t>
      </w:r>
      <w:r w:rsidRPr="002330D4">
        <w:rPr>
          <w:sz w:val="28"/>
          <w:szCs w:val="28"/>
        </w:rPr>
        <w:t xml:space="preserve">Первоначальное наименование Учреждения – Бердская музыкальная школа. </w:t>
      </w:r>
    </w:p>
    <w:p w:rsidR="00287964" w:rsidRPr="00F05177" w:rsidRDefault="003D2EF4" w:rsidP="00F02EFE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359" w:rsidRPr="005B41DA">
        <w:rPr>
          <w:rFonts w:ascii="Times New Roman" w:hAnsi="Times New Roman" w:cs="Times New Roman"/>
          <w:sz w:val="28"/>
          <w:szCs w:val="28"/>
        </w:rPr>
        <w:t xml:space="preserve"> связи с передачей Учреждения из муниципальной собственности в государственную, изменением подведомственности (подчиненности) Учреждения на основании распоряжения Правительства Новосибирской области от 12.08.2019 № 322-рп «О принятии в государственную собственность Новосибирской области из муниципальной собственности города Бердска Новосибирской области муниципального бюджетного учреждения дополнительного образования «Бердская детская музыкальная школа им</w:t>
      </w:r>
      <w:r w:rsidR="00CE2359">
        <w:rPr>
          <w:rFonts w:ascii="Times New Roman" w:hAnsi="Times New Roman" w:cs="Times New Roman"/>
          <w:sz w:val="28"/>
          <w:szCs w:val="28"/>
        </w:rPr>
        <w:t>.</w:t>
      </w:r>
      <w:r w:rsidR="00CE2359" w:rsidRPr="005B41DA">
        <w:rPr>
          <w:rFonts w:ascii="Times New Roman" w:hAnsi="Times New Roman" w:cs="Times New Roman"/>
          <w:sz w:val="28"/>
          <w:szCs w:val="28"/>
        </w:rPr>
        <w:t xml:space="preserve"> Г.В. Свиридова» имущества, принадлежащего ему на праве оперативного управления, и земельного участка»</w:t>
      </w:r>
      <w:r w:rsidR="006D4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 2019 году переименовано в государственное </w:t>
      </w:r>
      <w:r w:rsidRPr="002330D4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Новосибирской области «Бердская детская музыкальная школа имени Г.В.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30D4">
        <w:rPr>
          <w:rFonts w:ascii="Times New Roman" w:hAnsi="Times New Roman" w:cs="Times New Roman"/>
          <w:sz w:val="28"/>
          <w:szCs w:val="28"/>
        </w:rPr>
        <w:t>Свиридова»</w:t>
      </w:r>
      <w:r w:rsidR="00CE2359" w:rsidRPr="005B41DA">
        <w:rPr>
          <w:rFonts w:ascii="Times New Roman" w:hAnsi="Times New Roman" w:cs="Times New Roman"/>
          <w:sz w:val="28"/>
          <w:szCs w:val="28"/>
        </w:rPr>
        <w:t>.</w:t>
      </w:r>
    </w:p>
    <w:p w:rsidR="00712411" w:rsidRDefault="00712411" w:rsidP="00F02EFE">
      <w:pPr>
        <w:spacing w:line="360" w:lineRule="auto"/>
        <w:ind w:firstLine="708"/>
        <w:rPr>
          <w:sz w:val="28"/>
          <w:szCs w:val="28"/>
        </w:rPr>
      </w:pPr>
      <w:r w:rsidRPr="00B16D28">
        <w:rPr>
          <w:b/>
          <w:sz w:val="28"/>
          <w:szCs w:val="28"/>
        </w:rPr>
        <w:t>Учредителем</w:t>
      </w:r>
      <w:r w:rsidRPr="002330D4">
        <w:rPr>
          <w:sz w:val="28"/>
          <w:szCs w:val="28"/>
        </w:rPr>
        <w:t xml:space="preserve"> и собственником имущества Учреждения является Новосибирская область.</w:t>
      </w:r>
    </w:p>
    <w:p w:rsidR="00712411" w:rsidRPr="00A01A15" w:rsidRDefault="00712411" w:rsidP="00F02EFE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01A15">
        <w:rPr>
          <w:sz w:val="28"/>
          <w:szCs w:val="28"/>
        </w:rPr>
        <w:t>Полномочия учредителя Учреждения в пределах установленной федеральным законодательством и законодательством Новосибирской области компетенции осуществляют Правительство Новосибирской области, департамент имущества и земельных отношений Новосибирской области и министерство культуры Новосибирской области.</w:t>
      </w:r>
    </w:p>
    <w:p w:rsidR="00712411" w:rsidRPr="00A01A15" w:rsidRDefault="00712411" w:rsidP="00F02EFE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01A15">
        <w:rPr>
          <w:sz w:val="28"/>
          <w:szCs w:val="28"/>
        </w:rPr>
        <w:t>От имени Новосибирской области права собственника в пределах установленной законодательством компетенции осуществляют Законодательное Собрание Новосибирской области, Правительство Новосибирской области, департамент имущества и земельных отношений Новосибирской области и министерство культуры Новосибирской области.</w:t>
      </w:r>
    </w:p>
    <w:p w:rsidR="00712411" w:rsidRPr="00A01A15" w:rsidRDefault="00712411" w:rsidP="00F02EFE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01A15">
        <w:rPr>
          <w:sz w:val="28"/>
          <w:szCs w:val="28"/>
        </w:rPr>
        <w:t>Учреждение подведомственно министерству культуры Новосибирской области.</w:t>
      </w:r>
    </w:p>
    <w:p w:rsidR="005B28CD" w:rsidRPr="003925CA" w:rsidRDefault="005B28CD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5CA">
        <w:rPr>
          <w:rFonts w:ascii="Times New Roman" w:hAnsi="Times New Roman"/>
          <w:sz w:val="28"/>
          <w:szCs w:val="28"/>
        </w:rPr>
        <w:lastRenderedPageBreak/>
        <w:tab/>
        <w:t xml:space="preserve">Имущество </w:t>
      </w:r>
      <w:r w:rsidR="003925CA" w:rsidRPr="003925CA">
        <w:rPr>
          <w:rFonts w:ascii="Times New Roman" w:hAnsi="Times New Roman"/>
          <w:sz w:val="28"/>
          <w:szCs w:val="28"/>
        </w:rPr>
        <w:t>Учреждения</w:t>
      </w:r>
      <w:r w:rsidRPr="003925CA">
        <w:rPr>
          <w:rFonts w:ascii="Times New Roman" w:hAnsi="Times New Roman"/>
          <w:sz w:val="28"/>
          <w:szCs w:val="28"/>
        </w:rPr>
        <w:t xml:space="preserve"> закреплено за ним на праве оперативного управления в порядке, установленном законодательством. </w:t>
      </w:r>
    </w:p>
    <w:p w:rsidR="003925CA" w:rsidRDefault="003925CA" w:rsidP="00F02EFE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5CA">
        <w:rPr>
          <w:rFonts w:ascii="Times New Roman" w:hAnsi="Times New Roman"/>
          <w:sz w:val="28"/>
          <w:szCs w:val="28"/>
        </w:rPr>
        <w:t>БДМШ им.Свиридова</w:t>
      </w:r>
      <w:r w:rsidR="005B28CD" w:rsidRPr="003925CA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Уставом. </w:t>
      </w:r>
    </w:p>
    <w:p w:rsidR="003925CA" w:rsidRDefault="003925CA" w:rsidP="00F02EFE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D28">
        <w:rPr>
          <w:rFonts w:ascii="Times New Roman" w:hAnsi="Times New Roman"/>
          <w:b/>
          <w:sz w:val="28"/>
          <w:szCs w:val="28"/>
        </w:rPr>
        <w:t>Действующая лицензия</w:t>
      </w:r>
      <w:r w:rsidRPr="005C7F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5C7F83">
        <w:rPr>
          <w:rFonts w:ascii="Times New Roman" w:hAnsi="Times New Roman"/>
          <w:sz w:val="28"/>
          <w:szCs w:val="28"/>
        </w:rPr>
        <w:t xml:space="preserve"> образовательной деятельности выдана</w:t>
      </w:r>
      <w:r>
        <w:rPr>
          <w:rFonts w:ascii="Times New Roman" w:hAnsi="Times New Roman"/>
          <w:sz w:val="28"/>
          <w:szCs w:val="28"/>
        </w:rPr>
        <w:t>Министерством образования, науки и инновационной политики Новосибирской области0</w:t>
      </w:r>
      <w:r w:rsidR="007048FF">
        <w:rPr>
          <w:rFonts w:ascii="Times New Roman" w:hAnsi="Times New Roman"/>
          <w:sz w:val="28"/>
          <w:szCs w:val="28"/>
        </w:rPr>
        <w:t>4декабря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048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регистрационный номер № </w:t>
      </w:r>
      <w:r w:rsidR="007048FF">
        <w:rPr>
          <w:rFonts w:ascii="Times New Roman" w:hAnsi="Times New Roman"/>
          <w:sz w:val="28"/>
          <w:szCs w:val="28"/>
        </w:rPr>
        <w:t>11151</w:t>
      </w:r>
      <w:r w:rsidR="00F02EFE">
        <w:rPr>
          <w:rFonts w:ascii="Times New Roman" w:hAnsi="Times New Roman"/>
          <w:sz w:val="28"/>
          <w:szCs w:val="28"/>
        </w:rPr>
        <w:t>; серия 54Л01 № 0004734.</w:t>
      </w:r>
      <w:r>
        <w:rPr>
          <w:rFonts w:ascii="Times New Roman" w:hAnsi="Times New Roman"/>
          <w:sz w:val="28"/>
          <w:szCs w:val="28"/>
        </w:rPr>
        <w:t xml:space="preserve"> Срок действия – бессрочно.</w:t>
      </w:r>
    </w:p>
    <w:p w:rsidR="001F496A" w:rsidRDefault="001F496A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D28"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633010, Новосибирская область, г.Бердск, ул. Свердлова, 10</w:t>
      </w:r>
    </w:p>
    <w:p w:rsidR="00F02EF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EFE">
        <w:rPr>
          <w:rFonts w:ascii="Times New Roman" w:hAnsi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633010, Новосибирская область, г.Бердск, ул. Свердлова, 10</w:t>
      </w:r>
    </w:p>
    <w:p w:rsidR="001F496A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 тел. 8 (38341) 2-28-53, 8 (38341) 2-28-54</w:t>
      </w:r>
    </w:p>
    <w:p w:rsidR="00F02EFE" w:rsidRPr="00703E65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703E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03E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bdmshdod</w:t>
      </w:r>
      <w:r w:rsidRPr="00703E6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03E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03E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bdmshdod</w:t>
      </w:r>
      <w:r w:rsidRPr="00703E6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nso</w:t>
      </w:r>
      <w:r w:rsidRPr="00703E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F02EFE" w:rsidRPr="00703E65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</w:t>
      </w:r>
      <w:r w:rsidRPr="00703E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berdsksviridov</w:t>
      </w:r>
      <w:r w:rsidRPr="00703E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lbihost</w:t>
      </w:r>
      <w:r w:rsidRPr="00703E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050F84" w:rsidRPr="00703E65">
        <w:rPr>
          <w:rFonts w:ascii="Times New Roman" w:hAnsi="Times New Roman"/>
          <w:sz w:val="28"/>
          <w:szCs w:val="28"/>
        </w:rPr>
        <w:t xml:space="preserve">, </w:t>
      </w:r>
      <w:r w:rsidR="00050F84">
        <w:rPr>
          <w:rFonts w:ascii="Times New Roman" w:hAnsi="Times New Roman"/>
          <w:sz w:val="28"/>
          <w:szCs w:val="28"/>
          <w:lang w:val="en-US"/>
        </w:rPr>
        <w:t>dmsh</w:t>
      </w:r>
      <w:r w:rsidR="00050F84" w:rsidRPr="00703E65">
        <w:rPr>
          <w:rFonts w:ascii="Times New Roman" w:hAnsi="Times New Roman"/>
          <w:sz w:val="28"/>
          <w:szCs w:val="28"/>
        </w:rPr>
        <w:t>-</w:t>
      </w:r>
      <w:r w:rsidR="00050F84">
        <w:rPr>
          <w:rFonts w:ascii="Times New Roman" w:hAnsi="Times New Roman"/>
          <w:sz w:val="28"/>
          <w:szCs w:val="28"/>
          <w:lang w:val="en-US"/>
        </w:rPr>
        <w:t>sviridov</w:t>
      </w:r>
      <w:r w:rsidR="00050F84" w:rsidRPr="00703E65">
        <w:rPr>
          <w:rFonts w:ascii="Times New Roman" w:hAnsi="Times New Roman"/>
          <w:sz w:val="28"/>
          <w:szCs w:val="28"/>
        </w:rPr>
        <w:t>.</w:t>
      </w:r>
      <w:r w:rsidR="00050F84">
        <w:rPr>
          <w:rFonts w:ascii="Times New Roman" w:hAnsi="Times New Roman"/>
          <w:sz w:val="28"/>
          <w:szCs w:val="28"/>
          <w:lang w:val="en-US"/>
        </w:rPr>
        <w:t>ru</w:t>
      </w:r>
    </w:p>
    <w:p w:rsidR="001F496A" w:rsidRPr="0074174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405">
        <w:rPr>
          <w:rFonts w:ascii="Times New Roman" w:hAnsi="Times New Roman"/>
          <w:b/>
          <w:sz w:val="28"/>
          <w:szCs w:val="28"/>
        </w:rPr>
        <w:t>Директор</w:t>
      </w:r>
      <w:r w:rsidRPr="0074174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ДиановаЮ</w:t>
      </w:r>
      <w:r w:rsidRPr="007417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74174E">
        <w:rPr>
          <w:rFonts w:ascii="Times New Roman" w:hAnsi="Times New Roman"/>
          <w:sz w:val="28"/>
          <w:szCs w:val="28"/>
        </w:rPr>
        <w:t>.</w:t>
      </w:r>
    </w:p>
    <w:p w:rsidR="00F02EF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405">
        <w:rPr>
          <w:rFonts w:ascii="Times New Roman" w:hAnsi="Times New Roman"/>
          <w:b/>
          <w:sz w:val="28"/>
          <w:szCs w:val="28"/>
        </w:rPr>
        <w:t>Заместители директора по УВР</w:t>
      </w:r>
      <w:r>
        <w:rPr>
          <w:rFonts w:ascii="Times New Roman" w:hAnsi="Times New Roman"/>
          <w:sz w:val="28"/>
          <w:szCs w:val="28"/>
        </w:rPr>
        <w:t xml:space="preserve"> - Плешакова Е.Ю., Савицкая Л.Б.</w:t>
      </w:r>
    </w:p>
    <w:p w:rsidR="00F02EFE" w:rsidRPr="00F02EF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405">
        <w:rPr>
          <w:rFonts w:ascii="Times New Roman" w:hAnsi="Times New Roman"/>
          <w:b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- Смердова Т.Г.</w:t>
      </w:r>
    </w:p>
    <w:p w:rsidR="000031CE" w:rsidRPr="00F02EFE" w:rsidRDefault="000031CE" w:rsidP="00EA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A74A3" w:rsidRDefault="00EA74A3" w:rsidP="00EA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74A3">
        <w:rPr>
          <w:rFonts w:ascii="Times New Roman" w:hAnsi="Times New Roman"/>
          <w:b/>
          <w:sz w:val="28"/>
          <w:szCs w:val="28"/>
        </w:rPr>
        <w:t xml:space="preserve">Раздел 2. </w:t>
      </w:r>
      <w:r w:rsidR="00F24D9A">
        <w:rPr>
          <w:rFonts w:ascii="Times New Roman" w:hAnsi="Times New Roman"/>
          <w:b/>
          <w:sz w:val="28"/>
          <w:szCs w:val="28"/>
        </w:rPr>
        <w:t>Оценка с</w:t>
      </w:r>
      <w:r w:rsidRPr="00EA74A3">
        <w:rPr>
          <w:rFonts w:ascii="Times New Roman" w:hAnsi="Times New Roman"/>
          <w:b/>
          <w:sz w:val="28"/>
          <w:szCs w:val="28"/>
        </w:rPr>
        <w:t>истем</w:t>
      </w:r>
      <w:r w:rsidR="00F24D9A">
        <w:rPr>
          <w:rFonts w:ascii="Times New Roman" w:hAnsi="Times New Roman"/>
          <w:b/>
          <w:sz w:val="28"/>
          <w:szCs w:val="28"/>
        </w:rPr>
        <w:t>ы</w:t>
      </w:r>
      <w:r w:rsidRPr="00EA74A3">
        <w:rPr>
          <w:rFonts w:ascii="Times New Roman" w:hAnsi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/>
          <w:b/>
          <w:sz w:val="28"/>
          <w:szCs w:val="28"/>
        </w:rPr>
        <w:t>БДМШ им.</w:t>
      </w:r>
      <w:r w:rsidR="00142798">
        <w:rPr>
          <w:rFonts w:ascii="Times New Roman" w:hAnsi="Times New Roman"/>
          <w:b/>
          <w:sz w:val="28"/>
          <w:szCs w:val="28"/>
        </w:rPr>
        <w:t xml:space="preserve"> Г.В. </w:t>
      </w:r>
      <w:r>
        <w:rPr>
          <w:rFonts w:ascii="Times New Roman" w:hAnsi="Times New Roman"/>
          <w:b/>
          <w:sz w:val="28"/>
          <w:szCs w:val="28"/>
        </w:rPr>
        <w:t>Свиридова</w:t>
      </w:r>
    </w:p>
    <w:p w:rsidR="00EA74A3" w:rsidRPr="00EA74A3" w:rsidRDefault="00EA74A3" w:rsidP="00EA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Система управления в </w:t>
      </w:r>
      <w:r w:rsidR="00142798" w:rsidRPr="00964938">
        <w:rPr>
          <w:rFonts w:ascii="Times New Roman" w:hAnsi="Times New Roman"/>
          <w:sz w:val="28"/>
          <w:szCs w:val="28"/>
        </w:rPr>
        <w:t>Г</w:t>
      </w:r>
      <w:r w:rsidRPr="00964938">
        <w:rPr>
          <w:rFonts w:ascii="Times New Roman" w:hAnsi="Times New Roman"/>
          <w:sz w:val="28"/>
          <w:szCs w:val="28"/>
        </w:rPr>
        <w:t>БУДО</w:t>
      </w:r>
      <w:r w:rsidR="00142798"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="00142798"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Pr="00964938">
        <w:rPr>
          <w:rFonts w:ascii="Times New Roman" w:hAnsi="Times New Roman"/>
          <w:sz w:val="28"/>
          <w:szCs w:val="28"/>
        </w:rPr>
        <w:t xml:space="preserve">» осуществляется на принципах законности, объективности, информационной открытости образовательной деятельности, учета общественного мнения. </w:t>
      </w:r>
    </w:p>
    <w:p w:rsidR="00964938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В своей деятельности учреждение руководствуется Конституцией Российской Федерации; Федеральным Законом «Об образовании в Российской Федерации»; указами и распоряжениями Президента Российской Федерации; постановлениями и распоряжениями Правительства Российской Федерации; Международными актами в области защиты прав ребенка; нормативными правовыми актами Министерства образования и науки Российской Федерации; указами и распоряжениями Министерства культуры </w:t>
      </w:r>
      <w:r w:rsidRPr="00964938">
        <w:rPr>
          <w:rFonts w:ascii="Times New Roman" w:hAnsi="Times New Roman"/>
          <w:sz w:val="28"/>
          <w:szCs w:val="28"/>
        </w:rPr>
        <w:lastRenderedPageBreak/>
        <w:t xml:space="preserve">Новосибирской области; постановлениями администрации города Бердска; Уставом </w:t>
      </w:r>
      <w:r w:rsidR="00142798" w:rsidRPr="00964938">
        <w:rPr>
          <w:rFonts w:ascii="Times New Roman" w:hAnsi="Times New Roman"/>
          <w:sz w:val="28"/>
          <w:szCs w:val="28"/>
        </w:rPr>
        <w:t>Г</w:t>
      </w:r>
      <w:r w:rsidRPr="00964938">
        <w:rPr>
          <w:rFonts w:ascii="Times New Roman" w:hAnsi="Times New Roman"/>
          <w:sz w:val="28"/>
          <w:szCs w:val="28"/>
        </w:rPr>
        <w:t>БУДО</w:t>
      </w:r>
      <w:r w:rsidR="00142798"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="00142798"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Pr="00964938">
        <w:rPr>
          <w:rFonts w:ascii="Times New Roman" w:hAnsi="Times New Roman"/>
          <w:sz w:val="28"/>
          <w:szCs w:val="28"/>
        </w:rPr>
        <w:t xml:space="preserve">»; локальными актами школы. </w:t>
      </w:r>
    </w:p>
    <w:p w:rsidR="00EA74A3" w:rsidRPr="00964938" w:rsidRDefault="00142798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>Г</w:t>
      </w:r>
      <w:r w:rsidR="00EA74A3" w:rsidRPr="00964938">
        <w:rPr>
          <w:rFonts w:ascii="Times New Roman" w:hAnsi="Times New Roman"/>
          <w:sz w:val="28"/>
          <w:szCs w:val="28"/>
        </w:rPr>
        <w:t>БУДО</w:t>
      </w:r>
      <w:r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="00EA74A3" w:rsidRPr="00964938">
        <w:rPr>
          <w:rFonts w:ascii="Times New Roman" w:hAnsi="Times New Roman"/>
          <w:sz w:val="28"/>
          <w:szCs w:val="28"/>
        </w:rPr>
        <w:t xml:space="preserve">» является юридическим лицом, имеет план финансово-хозяйственной деятельности, лицевые счета, печать установленного образца, штампы, бланки со своим наименованием и другие реквизиты юридического лица. 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Учреждение от своего имени заключает договоры, приобретает имущественные и личные неимущественные права и исполняет обязанности, является истцом и ответчиком в суде, совершает любые, не противоречащие законодательству Российской Федерации и Уставу школы, сделки. 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>Единоличным исполнительным органом образовательной организации является руководитель образовательной организации – директор, который осуществляет текущее руководство деятельностью образовательной организации. Порядок формирован</w:t>
      </w:r>
      <w:r w:rsidR="00440A04" w:rsidRPr="00964938">
        <w:rPr>
          <w:rFonts w:ascii="Times New Roman" w:hAnsi="Times New Roman"/>
          <w:sz w:val="28"/>
          <w:szCs w:val="28"/>
        </w:rPr>
        <w:t xml:space="preserve">ия органов самоуправления, их </w:t>
      </w:r>
      <w:r w:rsidRPr="00964938">
        <w:rPr>
          <w:rFonts w:ascii="Times New Roman" w:hAnsi="Times New Roman"/>
          <w:sz w:val="28"/>
          <w:szCs w:val="28"/>
        </w:rPr>
        <w:t xml:space="preserve"> компетенция и порядок организации деятельности определяются Уставом, соответствующими положениями, принимаемыми Школой и утверждаемыми директором. 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>В образовательной организации сформированы органы самоуправления, к которым относятся Общее собрание трудового коллектива, Педагог</w:t>
      </w:r>
      <w:r w:rsidR="00142798" w:rsidRPr="00964938">
        <w:rPr>
          <w:rFonts w:ascii="Times New Roman" w:hAnsi="Times New Roman"/>
          <w:sz w:val="28"/>
          <w:szCs w:val="28"/>
        </w:rPr>
        <w:t>ический совет</w:t>
      </w:r>
      <w:r w:rsidR="00440A04" w:rsidRPr="00964938">
        <w:rPr>
          <w:rFonts w:ascii="Times New Roman" w:hAnsi="Times New Roman"/>
          <w:sz w:val="28"/>
          <w:szCs w:val="28"/>
        </w:rPr>
        <w:t>.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самоуправления, порядок принятия ими решений и выступления от имени образовательной организации установлены Уставом </w:t>
      </w:r>
      <w:r w:rsidR="00142798" w:rsidRPr="00964938">
        <w:rPr>
          <w:rFonts w:ascii="Times New Roman" w:hAnsi="Times New Roman"/>
          <w:sz w:val="28"/>
          <w:szCs w:val="28"/>
        </w:rPr>
        <w:t>Г</w:t>
      </w:r>
      <w:r w:rsidRPr="00964938">
        <w:rPr>
          <w:rFonts w:ascii="Times New Roman" w:hAnsi="Times New Roman"/>
          <w:sz w:val="28"/>
          <w:szCs w:val="28"/>
        </w:rPr>
        <w:t>БУДО</w:t>
      </w:r>
      <w:r w:rsidR="00142798"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="00142798"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Pr="00964938">
        <w:rPr>
          <w:rFonts w:ascii="Times New Roman" w:hAnsi="Times New Roman"/>
          <w:sz w:val="28"/>
          <w:szCs w:val="28"/>
        </w:rPr>
        <w:t xml:space="preserve">» в соответствии с действующим законодательством Российской Федерации, локальными актами учреждения. </w:t>
      </w:r>
    </w:p>
    <w:p w:rsidR="00964938" w:rsidRPr="00BE4E71" w:rsidRDefault="00BE4E71" w:rsidP="00BE4E7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4938" w:rsidRPr="00BE4E71">
        <w:rPr>
          <w:rFonts w:ascii="Times New Roman" w:hAnsi="Times New Roman"/>
          <w:sz w:val="28"/>
          <w:szCs w:val="28"/>
        </w:rPr>
        <w:t>Локальные акты регулируют:</w:t>
      </w:r>
    </w:p>
    <w:p w:rsidR="00964938" w:rsidRPr="00BE4E71" w:rsidRDefault="00BE4E71" w:rsidP="00BE4E7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209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="00964938" w:rsidRPr="00BE4E71">
        <w:rPr>
          <w:rFonts w:ascii="Times New Roman" w:hAnsi="Times New Roman"/>
          <w:sz w:val="28"/>
          <w:szCs w:val="28"/>
        </w:rPr>
        <w:t>вопросы организации и осуществления образовательной деятельности;</w:t>
      </w:r>
    </w:p>
    <w:p w:rsidR="00964938" w:rsidRPr="00BE4E71" w:rsidRDefault="00BE4E71" w:rsidP="00BE4E7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210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="00964938" w:rsidRPr="00BE4E71">
        <w:rPr>
          <w:rFonts w:ascii="Times New Roman" w:hAnsi="Times New Roman"/>
          <w:sz w:val="28"/>
          <w:szCs w:val="28"/>
        </w:rPr>
        <w:t>правила приема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3" w:name="bookmark211"/>
      <w:bookmarkEnd w:id="3"/>
      <w:r>
        <w:t xml:space="preserve">формы, периодичность и алгоритмы текущего контроля успеваемости, </w:t>
      </w:r>
      <w:r>
        <w:lastRenderedPageBreak/>
        <w:t>промежуточной и итоговой аттестации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4" w:name="bookmark212"/>
      <w:bookmarkEnd w:id="4"/>
      <w:r>
        <w:t>порядок и основания перевода, отчисления и восстановления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5" w:name="bookmark213"/>
      <w:bookmarkEnd w:id="5"/>
      <w:r>
        <w:t>порядок оформления возникновения и прекращения отношений между образовательной организацией и обучающимися и (или) родителями (законными представителями)несовершеннолетних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  <w:rPr>
          <w:sz w:val="22"/>
          <w:szCs w:val="22"/>
        </w:rPr>
      </w:pPr>
      <w:bookmarkStart w:id="6" w:name="bookmark214"/>
      <w:bookmarkEnd w:id="6"/>
      <w:r>
        <w:t>графики работы и расписания занятий в соответствии с требованиями трудового законодательства</w:t>
      </w:r>
      <w:r>
        <w:rPr>
          <w:sz w:val="22"/>
          <w:szCs w:val="22"/>
        </w:rPr>
        <w:t>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7" w:name="bookmark215"/>
      <w:bookmarkEnd w:id="7"/>
      <w:r>
        <w:t>годовые планы работы учреждения.</w:t>
      </w:r>
    </w:p>
    <w:p w:rsidR="00964938" w:rsidRPr="00964938" w:rsidRDefault="00964938" w:rsidP="00964938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64938">
        <w:rPr>
          <w:rFonts w:ascii="Times New Roman" w:hAnsi="Times New Roman"/>
          <w:i/>
          <w:sz w:val="28"/>
          <w:szCs w:val="28"/>
        </w:rPr>
        <w:t>Содержание образовательной деятельности регулируется: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8" w:name="bookmark216"/>
      <w:bookmarkEnd w:id="8"/>
      <w:r>
        <w:t>образовательными программами;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9" w:name="bookmark217"/>
      <w:bookmarkEnd w:id="9"/>
      <w:r>
        <w:t>учебными планами;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0" w:name="bookmark218"/>
      <w:bookmarkEnd w:id="10"/>
      <w:r>
        <w:t>рабочими программами дисциплин;</w:t>
      </w:r>
    </w:p>
    <w:p w:rsidR="00964938" w:rsidRPr="00964938" w:rsidRDefault="00964938" w:rsidP="00964938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64938">
        <w:rPr>
          <w:rFonts w:ascii="Times New Roman" w:hAnsi="Times New Roman"/>
          <w:i/>
          <w:sz w:val="28"/>
          <w:szCs w:val="28"/>
        </w:rPr>
        <w:t>Кадровые вопросы регулируются: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1" w:name="bookmark219"/>
      <w:bookmarkEnd w:id="11"/>
      <w:r>
        <w:t>должностными инструкциями;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2" w:name="bookmark220"/>
      <w:bookmarkEnd w:id="12"/>
      <w:r>
        <w:t>правилами внутреннего трудового распорядка;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3" w:name="bookmark221"/>
      <w:bookmarkEnd w:id="13"/>
      <w:r>
        <w:t>положением о системе оплаты труда, включающим в себя критерии и показатели эффективности деятельности по каждой категории работников, занятых в учреждении;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4" w:name="bookmark222"/>
      <w:bookmarkEnd w:id="14"/>
      <w:r>
        <w:t>порядком аттестации работников с целью подтверждения соответствия занимаемой должности;</w:t>
      </w:r>
    </w:p>
    <w:p w:rsidR="00964938" w:rsidRPr="00964938" w:rsidRDefault="00964938" w:rsidP="00964938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64938">
        <w:rPr>
          <w:rFonts w:ascii="Times New Roman" w:hAnsi="Times New Roman"/>
          <w:i/>
          <w:sz w:val="28"/>
          <w:szCs w:val="28"/>
        </w:rPr>
        <w:t>Вопросы контроля за качеством образования и управления регулируются: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5" w:name="bookmark223"/>
      <w:bookmarkEnd w:id="15"/>
      <w:r>
        <w:t xml:space="preserve">годовыми отчетами о деятельности </w:t>
      </w:r>
      <w:r w:rsidR="00050F84">
        <w:t>ГБУДО НСО «Б</w:t>
      </w:r>
      <w:r>
        <w:t xml:space="preserve">ДМШ </w:t>
      </w:r>
      <w:r w:rsidR="00050F84">
        <w:t>им. Г.В. Свиридова»</w:t>
      </w:r>
      <w:r>
        <w:t>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6" w:name="bookmark224"/>
      <w:bookmarkEnd w:id="16"/>
      <w:r>
        <w:t>приказами директора и вышестоящих органов управления.</w:t>
      </w:r>
    </w:p>
    <w:p w:rsidR="00964938" w:rsidRDefault="00964938" w:rsidP="00964938">
      <w:pPr>
        <w:pStyle w:val="25"/>
        <w:keepNext/>
        <w:keepLines/>
        <w:jc w:val="both"/>
      </w:pPr>
      <w:bookmarkStart w:id="17" w:name="bookmark225"/>
      <w:bookmarkStart w:id="18" w:name="bookmark226"/>
      <w:bookmarkStart w:id="19" w:name="bookmark227"/>
      <w:r>
        <w:t>Выводы:</w:t>
      </w:r>
      <w:bookmarkEnd w:id="17"/>
      <w:bookmarkEnd w:id="18"/>
      <w:bookmarkEnd w:id="19"/>
    </w:p>
    <w:p w:rsidR="00964938" w:rsidRDefault="00964938" w:rsidP="00C16624">
      <w:pPr>
        <w:pStyle w:val="11"/>
        <w:numPr>
          <w:ilvl w:val="0"/>
          <w:numId w:val="8"/>
        </w:numPr>
        <w:shd w:val="clear" w:color="auto" w:fill="auto"/>
        <w:tabs>
          <w:tab w:val="left" w:pos="374"/>
        </w:tabs>
        <w:spacing w:line="360" w:lineRule="auto"/>
        <w:ind w:firstLine="560"/>
      </w:pPr>
      <w:bookmarkStart w:id="20" w:name="bookmark228"/>
      <w:bookmarkEnd w:id="20"/>
      <w:r>
        <w:t xml:space="preserve">Управление осуществляется в соответствии с законодательством Российской Федерации, с учетом особенностей, установленных Федеральным Законом от 29.12.2012 г. № 273-ФЗ «Об </w:t>
      </w:r>
      <w:r>
        <w:lastRenderedPageBreak/>
        <w:t>образовании в Российской Федерации».</w:t>
      </w:r>
    </w:p>
    <w:p w:rsidR="00964938" w:rsidRDefault="00964938" w:rsidP="00C16624">
      <w:pPr>
        <w:pStyle w:val="11"/>
        <w:numPr>
          <w:ilvl w:val="0"/>
          <w:numId w:val="8"/>
        </w:numPr>
        <w:shd w:val="clear" w:color="auto" w:fill="auto"/>
        <w:tabs>
          <w:tab w:val="left" w:pos="1253"/>
        </w:tabs>
        <w:spacing w:line="360" w:lineRule="auto"/>
        <w:ind w:firstLine="720"/>
      </w:pPr>
      <w:bookmarkStart w:id="21" w:name="bookmark229"/>
      <w:bookmarkEnd w:id="21"/>
      <w:r>
        <w:t>Школа располагает необходимыми организационно-правовыми документами на ведение образовательной деятельности.</w:t>
      </w:r>
    </w:p>
    <w:p w:rsidR="00964938" w:rsidRDefault="00964938" w:rsidP="00964938">
      <w:pPr>
        <w:pStyle w:val="25"/>
        <w:keepNext/>
        <w:keepLines/>
        <w:jc w:val="both"/>
      </w:pPr>
      <w:bookmarkStart w:id="22" w:name="bookmark230"/>
      <w:bookmarkStart w:id="23" w:name="bookmark231"/>
      <w:bookmarkStart w:id="24" w:name="bookmark232"/>
      <w:r>
        <w:t>Рекомендации:</w:t>
      </w:r>
      <w:bookmarkEnd w:id="22"/>
      <w:bookmarkEnd w:id="23"/>
      <w:bookmarkEnd w:id="24"/>
    </w:p>
    <w:p w:rsidR="00964938" w:rsidRPr="00BE4E71" w:rsidRDefault="00BE4E71" w:rsidP="00BE4E7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bookmarkStart w:id="25" w:name="bookmark233"/>
      <w:bookmarkEnd w:id="25"/>
      <w:r>
        <w:rPr>
          <w:rFonts w:ascii="Times New Roman" w:hAnsi="Times New Roman"/>
          <w:sz w:val="28"/>
          <w:szCs w:val="28"/>
        </w:rPr>
        <w:tab/>
        <w:t xml:space="preserve">1. </w:t>
      </w:r>
      <w:r w:rsidR="00964938" w:rsidRPr="00BE4E71">
        <w:rPr>
          <w:rFonts w:ascii="Times New Roman" w:hAnsi="Times New Roman"/>
          <w:sz w:val="28"/>
          <w:szCs w:val="28"/>
        </w:rPr>
        <w:t>Продолжить работу по документированию внутришкольных отдельных процессов.</w:t>
      </w:r>
    </w:p>
    <w:p w:rsidR="00A86AB2" w:rsidRPr="00BE4E71" w:rsidRDefault="00BE4E71" w:rsidP="00BE4E7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bookmarkStart w:id="26" w:name="bookmark234"/>
      <w:bookmarkEnd w:id="26"/>
      <w:r>
        <w:rPr>
          <w:rFonts w:ascii="Times New Roman" w:hAnsi="Times New Roman"/>
          <w:sz w:val="28"/>
          <w:szCs w:val="28"/>
        </w:rPr>
        <w:tab/>
        <w:t>2.</w:t>
      </w:r>
      <w:r w:rsidR="00964938" w:rsidRPr="00BE4E71">
        <w:rPr>
          <w:rFonts w:ascii="Times New Roman" w:hAnsi="Times New Roman"/>
          <w:sz w:val="28"/>
          <w:szCs w:val="28"/>
        </w:rPr>
        <w:t xml:space="preserve">Вести работу по оптимально эффективной реализации Программы развития </w:t>
      </w:r>
      <w:r w:rsidRPr="00BE4E71">
        <w:rPr>
          <w:rFonts w:ascii="Times New Roman" w:hAnsi="Times New Roman"/>
          <w:sz w:val="28"/>
          <w:szCs w:val="28"/>
        </w:rPr>
        <w:t>Г</w:t>
      </w:r>
      <w:r w:rsidR="00964938" w:rsidRPr="00BE4E71">
        <w:rPr>
          <w:rFonts w:ascii="Times New Roman" w:hAnsi="Times New Roman"/>
          <w:sz w:val="28"/>
          <w:szCs w:val="28"/>
        </w:rPr>
        <w:t>БУДО</w:t>
      </w:r>
      <w:r w:rsidRPr="00BE4E71">
        <w:rPr>
          <w:rFonts w:ascii="Times New Roman" w:hAnsi="Times New Roman"/>
          <w:sz w:val="28"/>
          <w:szCs w:val="28"/>
        </w:rPr>
        <w:t xml:space="preserve"> НСО "Б</w:t>
      </w:r>
      <w:r w:rsidR="00964938" w:rsidRPr="00BE4E71">
        <w:rPr>
          <w:rFonts w:ascii="Times New Roman" w:hAnsi="Times New Roman"/>
          <w:sz w:val="28"/>
          <w:szCs w:val="28"/>
        </w:rPr>
        <w:t xml:space="preserve">ДМШ </w:t>
      </w:r>
      <w:r w:rsidRPr="00BE4E71">
        <w:rPr>
          <w:rFonts w:ascii="Times New Roman" w:hAnsi="Times New Roman"/>
          <w:sz w:val="28"/>
          <w:szCs w:val="28"/>
        </w:rPr>
        <w:t>им. Г.В. Свиридова"</w:t>
      </w:r>
      <w:r w:rsidR="00964938" w:rsidRPr="00BE4E71">
        <w:rPr>
          <w:rFonts w:ascii="Times New Roman" w:hAnsi="Times New Roman"/>
          <w:sz w:val="28"/>
          <w:szCs w:val="28"/>
        </w:rPr>
        <w:t>.</w:t>
      </w:r>
    </w:p>
    <w:p w:rsidR="00C87B21" w:rsidRDefault="00C87B21" w:rsidP="00BE4E7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5E7" w:rsidRPr="00BE4E71" w:rsidRDefault="004A05E7" w:rsidP="00BE4E7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E71">
        <w:rPr>
          <w:rFonts w:ascii="Times New Roman" w:hAnsi="Times New Roman"/>
          <w:b/>
          <w:sz w:val="28"/>
          <w:szCs w:val="28"/>
        </w:rPr>
        <w:t>Раздел 3. Оценка образовательной деят</w:t>
      </w:r>
      <w:r w:rsidR="00BE4E71">
        <w:rPr>
          <w:rFonts w:ascii="Times New Roman" w:hAnsi="Times New Roman"/>
          <w:b/>
          <w:sz w:val="28"/>
          <w:szCs w:val="28"/>
        </w:rPr>
        <w:t>ельности</w:t>
      </w:r>
    </w:p>
    <w:p w:rsidR="004A05E7" w:rsidRDefault="004A05E7" w:rsidP="004A05E7">
      <w:pPr>
        <w:pStyle w:val="11"/>
        <w:spacing w:line="360" w:lineRule="auto"/>
        <w:ind w:firstLine="520"/>
        <w:rPr>
          <w:sz w:val="28"/>
          <w:szCs w:val="28"/>
        </w:rPr>
      </w:pPr>
      <w:r w:rsidRPr="0096453A">
        <w:rPr>
          <w:sz w:val="28"/>
          <w:szCs w:val="28"/>
        </w:rPr>
        <w:t>Образовательная деятельность ГБУДО НСО «БДМШ им. Г.В.Свиридова» согласно Федеральному Закону № 273-ФЗ «Об образовании в Российской Федерации» (ст. 2, п. 17) направлена на реализацию образовательных программ.</w:t>
      </w:r>
    </w:p>
    <w:p w:rsidR="004A05E7" w:rsidRPr="0096453A" w:rsidRDefault="00C05835" w:rsidP="004A05E7">
      <w:pPr>
        <w:pStyle w:val="11"/>
        <w:spacing w:line="360" w:lineRule="auto"/>
        <w:ind w:firstLine="520"/>
        <w:rPr>
          <w:sz w:val="28"/>
          <w:szCs w:val="28"/>
        </w:rPr>
      </w:pPr>
      <w:r>
        <w:t>Форма обучения – очная.</w:t>
      </w:r>
    </w:p>
    <w:p w:rsidR="004A05E7" w:rsidRPr="00F241C9" w:rsidRDefault="004A05E7" w:rsidP="00C87B21">
      <w:pPr>
        <w:pStyle w:val="11"/>
        <w:tabs>
          <w:tab w:val="left" w:pos="7583"/>
        </w:tabs>
        <w:spacing w:line="360" w:lineRule="auto"/>
        <w:ind w:firstLine="700"/>
        <w:rPr>
          <w:sz w:val="28"/>
          <w:szCs w:val="28"/>
        </w:rPr>
      </w:pPr>
      <w:r w:rsidRPr="0096453A">
        <w:rPr>
          <w:sz w:val="28"/>
          <w:szCs w:val="28"/>
        </w:rPr>
        <w:t xml:space="preserve">Согласно указанному закону (№ 273-ФЗ, гл.10, ст. 75, п. 2) в Бердской детской музыкальной школе им.Г.В.Свридова реализуются: дополнительные общеобразовательные программы, подразделяющиеся на </w:t>
      </w:r>
      <w:r w:rsidRPr="0096453A">
        <w:rPr>
          <w:b/>
          <w:iCs/>
          <w:sz w:val="28"/>
          <w:szCs w:val="28"/>
        </w:rPr>
        <w:t>общеразвивающие</w:t>
      </w:r>
      <w:r w:rsidRPr="0096453A">
        <w:rPr>
          <w:sz w:val="28"/>
          <w:szCs w:val="28"/>
        </w:rPr>
        <w:t xml:space="preserve"> и </w:t>
      </w:r>
      <w:r w:rsidRPr="0096453A">
        <w:rPr>
          <w:b/>
          <w:iCs/>
          <w:sz w:val="28"/>
          <w:szCs w:val="28"/>
        </w:rPr>
        <w:t>предпрофессиональные</w:t>
      </w:r>
      <w:r w:rsidRPr="0096453A">
        <w:rPr>
          <w:sz w:val="28"/>
          <w:szCs w:val="28"/>
        </w:rPr>
        <w:t xml:space="preserve">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069"/>
        <w:gridCol w:w="2860"/>
      </w:tblGrid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освоения программы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9F3">
              <w:rPr>
                <w:rFonts w:ascii="Times New Roman" w:hAnsi="Times New Roman"/>
                <w:b/>
                <w:sz w:val="24"/>
                <w:szCs w:val="24"/>
              </w:rPr>
              <w:t>Дополнительные общеобразовательные предпрофессиональные   программы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8,5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8,5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2860" w:type="dxa"/>
          </w:tcPr>
          <w:p w:rsidR="004A05E7" w:rsidRPr="002249F3" w:rsidRDefault="00E90A34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4A05E7" w:rsidRPr="002249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2860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4A05E7" w:rsidRPr="002249F3" w:rsidRDefault="004A05E7" w:rsidP="00A24E1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9F3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общеразвивающие </w:t>
            </w:r>
            <w:r w:rsidR="00A24E19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</w:t>
            </w:r>
            <w:r w:rsidRPr="002249F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Инструментальное музицирование</w:t>
            </w:r>
          </w:p>
        </w:tc>
        <w:tc>
          <w:tcPr>
            <w:tcW w:w="2860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3,4 года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Хоровое музицирование</w:t>
            </w:r>
          </w:p>
        </w:tc>
        <w:tc>
          <w:tcPr>
            <w:tcW w:w="2860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860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3,4,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49F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 (эстрадно-джазовое)</w:t>
            </w:r>
          </w:p>
        </w:tc>
        <w:tc>
          <w:tcPr>
            <w:tcW w:w="2860" w:type="dxa"/>
          </w:tcPr>
          <w:p w:rsidR="00C05835" w:rsidRPr="002249F3" w:rsidRDefault="00C05835" w:rsidP="00F93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1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Подготовка детей к обучению в ДМШ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1A07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</w:t>
            </w:r>
            <w:r w:rsidR="001A078F">
              <w:rPr>
                <w:rFonts w:ascii="Times New Roman" w:hAnsi="Times New Roman"/>
                <w:sz w:val="24"/>
                <w:szCs w:val="24"/>
              </w:rPr>
              <w:t>3</w:t>
            </w:r>
            <w:r w:rsidRPr="00224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4A05E7" w:rsidRPr="00B04BFC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4BFC">
              <w:rPr>
                <w:rFonts w:ascii="Times New Roman" w:hAnsi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2860" w:type="dxa"/>
          </w:tcPr>
          <w:p w:rsidR="004A05E7" w:rsidRPr="00B04BFC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4BFC">
              <w:rPr>
                <w:rFonts w:ascii="Times New Roman" w:hAnsi="Times New Roman"/>
                <w:sz w:val="24"/>
                <w:szCs w:val="24"/>
              </w:rPr>
              <w:t>1,2 года</w:t>
            </w:r>
          </w:p>
        </w:tc>
      </w:tr>
      <w:tr w:rsidR="009756D2" w:rsidRPr="00A86AB2" w:rsidTr="004A05E7">
        <w:tc>
          <w:tcPr>
            <w:tcW w:w="641" w:type="dxa"/>
          </w:tcPr>
          <w:p w:rsidR="009756D2" w:rsidRDefault="009756D2" w:rsidP="001A07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07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9756D2" w:rsidRDefault="009756D2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Репетиторство</w:t>
            </w:r>
          </w:p>
        </w:tc>
        <w:tc>
          <w:tcPr>
            <w:tcW w:w="2860" w:type="dxa"/>
          </w:tcPr>
          <w:p w:rsidR="009756D2" w:rsidRDefault="009756D2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4A05E7" w:rsidRDefault="004A05E7" w:rsidP="004A05E7">
      <w:pPr>
        <w:pStyle w:val="a6"/>
        <w:rPr>
          <w:rFonts w:ascii="Times New Roman" w:hAnsi="Times New Roman"/>
          <w:sz w:val="28"/>
          <w:szCs w:val="28"/>
        </w:rPr>
      </w:pPr>
    </w:p>
    <w:p w:rsidR="004A05E7" w:rsidRPr="00956567" w:rsidRDefault="004A05E7" w:rsidP="004A05E7">
      <w:pPr>
        <w:spacing w:line="360" w:lineRule="auto"/>
        <w:rPr>
          <w:sz w:val="32"/>
          <w:szCs w:val="28"/>
          <w:lang w:eastAsia="ar-SA"/>
        </w:rPr>
      </w:pPr>
      <w:r w:rsidRPr="00956567">
        <w:rPr>
          <w:sz w:val="28"/>
        </w:rPr>
        <w:t>Реализуемые образовательные программы учитывают возрастные особенности, музыкально-творческие способности и индивидуально</w:t>
      </w:r>
      <w:r w:rsidRPr="00956567">
        <w:rPr>
          <w:sz w:val="28"/>
        </w:rPr>
        <w:softHyphen/>
        <w:t>психологические (учебные) возможности детей.</w:t>
      </w:r>
    </w:p>
    <w:p w:rsidR="004A05E7" w:rsidRPr="00956567" w:rsidRDefault="004A05E7" w:rsidP="004A05E7">
      <w:pPr>
        <w:spacing w:line="360" w:lineRule="auto"/>
        <w:rPr>
          <w:sz w:val="32"/>
          <w:szCs w:val="28"/>
          <w:lang w:eastAsia="ar-SA"/>
        </w:rPr>
      </w:pPr>
      <w:r w:rsidRPr="00956567">
        <w:rPr>
          <w:sz w:val="28"/>
        </w:rPr>
        <w:t xml:space="preserve">По состоянию на </w:t>
      </w:r>
      <w:r>
        <w:rPr>
          <w:sz w:val="28"/>
        </w:rPr>
        <w:t>3</w:t>
      </w:r>
      <w:r w:rsidRPr="00956567">
        <w:rPr>
          <w:sz w:val="28"/>
        </w:rPr>
        <w:t>1.</w:t>
      </w:r>
      <w:r>
        <w:rPr>
          <w:sz w:val="28"/>
        </w:rPr>
        <w:t>12</w:t>
      </w:r>
      <w:r w:rsidRPr="00956567">
        <w:rPr>
          <w:sz w:val="28"/>
        </w:rPr>
        <w:t>.202</w:t>
      </w:r>
      <w:r w:rsidR="000745D8">
        <w:rPr>
          <w:sz w:val="28"/>
        </w:rPr>
        <w:t>2</w:t>
      </w:r>
      <w:r w:rsidRPr="00956567">
        <w:rPr>
          <w:sz w:val="28"/>
        </w:rPr>
        <w:t xml:space="preserve"> г. в ГБУДО НСО «БДМШ им.</w:t>
      </w:r>
      <w:r w:rsidR="000745D8">
        <w:rPr>
          <w:sz w:val="28"/>
        </w:rPr>
        <w:t xml:space="preserve"> </w:t>
      </w:r>
      <w:r w:rsidRPr="00956567">
        <w:rPr>
          <w:sz w:val="28"/>
        </w:rPr>
        <w:t>Г.В.</w:t>
      </w:r>
      <w:r w:rsidR="000745D8">
        <w:rPr>
          <w:sz w:val="28"/>
        </w:rPr>
        <w:t xml:space="preserve"> </w:t>
      </w:r>
      <w:r w:rsidRPr="00956567">
        <w:rPr>
          <w:sz w:val="28"/>
        </w:rPr>
        <w:t xml:space="preserve">Свиридова»  </w:t>
      </w:r>
      <w:r w:rsidR="00E41294" w:rsidRPr="000745D8">
        <w:rPr>
          <w:sz w:val="28"/>
        </w:rPr>
        <w:t>4</w:t>
      </w:r>
      <w:r w:rsidR="000745D8">
        <w:rPr>
          <w:sz w:val="28"/>
        </w:rPr>
        <w:t>93</w:t>
      </w:r>
      <w:r w:rsidRPr="00956567">
        <w:rPr>
          <w:sz w:val="28"/>
        </w:rPr>
        <w:t xml:space="preserve"> обучающихся в возрасте от 4 до 17 лет, их них платные услуги – </w:t>
      </w:r>
      <w:r w:rsidR="000745D8" w:rsidRPr="000745D8">
        <w:rPr>
          <w:sz w:val="28"/>
        </w:rPr>
        <w:t>13</w:t>
      </w:r>
      <w:r w:rsidRPr="00956567">
        <w:rPr>
          <w:sz w:val="28"/>
        </w:rPr>
        <w:t xml:space="preserve"> человек.</w:t>
      </w:r>
    </w:p>
    <w:p w:rsidR="004A05E7" w:rsidRPr="00956567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956567">
        <w:rPr>
          <w:rFonts w:ascii="Times New Roman" w:hAnsi="Times New Roman"/>
          <w:sz w:val="28"/>
        </w:rPr>
        <w:t xml:space="preserve">В школе действуют отделения: фортепианное, народное,  вокально-хоровое, эстрадно-джазовое, струнных инструментов, музыкального театра, </w:t>
      </w:r>
      <w:r w:rsidRPr="00BE4E71">
        <w:rPr>
          <w:rFonts w:ascii="Times New Roman" w:hAnsi="Times New Roman"/>
          <w:sz w:val="28"/>
        </w:rPr>
        <w:t>теории музыки.</w:t>
      </w:r>
    </w:p>
    <w:p w:rsidR="004A05E7" w:rsidRPr="00E90A34" w:rsidRDefault="004A05E7" w:rsidP="004A05E7">
      <w:pPr>
        <w:pStyle w:val="11"/>
        <w:spacing w:line="360" w:lineRule="auto"/>
        <w:ind w:firstLine="720"/>
        <w:rPr>
          <w:sz w:val="28"/>
        </w:rPr>
      </w:pPr>
      <w:r w:rsidRPr="00E90A34">
        <w:rPr>
          <w:sz w:val="28"/>
        </w:rPr>
        <w:t>Деятельность отделений (предметных комиссий) регламентируется локальными актами:</w:t>
      </w:r>
    </w:p>
    <w:p w:rsidR="004A05E7" w:rsidRPr="00E90A34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360" w:lineRule="auto"/>
        <w:ind w:firstLine="720"/>
        <w:rPr>
          <w:sz w:val="28"/>
        </w:rPr>
      </w:pPr>
      <w:bookmarkStart w:id="27" w:name="bookmark56"/>
      <w:bookmarkEnd w:id="27"/>
      <w:r w:rsidRPr="00E90A34">
        <w:rPr>
          <w:sz w:val="28"/>
        </w:rPr>
        <w:t>Положениями об отделениях;</w:t>
      </w:r>
      <w:bookmarkStart w:id="28" w:name="bookmark57"/>
      <w:bookmarkEnd w:id="28"/>
    </w:p>
    <w:p w:rsidR="004A05E7" w:rsidRPr="00E90A34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360" w:lineRule="auto"/>
        <w:ind w:firstLine="720"/>
        <w:rPr>
          <w:sz w:val="28"/>
        </w:rPr>
      </w:pPr>
      <w:r w:rsidRPr="00E90A34">
        <w:rPr>
          <w:sz w:val="28"/>
        </w:rPr>
        <w:t>Положениями, регулирующими отдельные процессы.</w:t>
      </w:r>
    </w:p>
    <w:p w:rsidR="004A05E7" w:rsidRPr="00E90A34" w:rsidRDefault="004A05E7" w:rsidP="004A05E7">
      <w:pPr>
        <w:pStyle w:val="11"/>
        <w:tabs>
          <w:tab w:val="left" w:pos="2628"/>
        </w:tabs>
        <w:spacing w:line="360" w:lineRule="auto"/>
        <w:ind w:firstLine="720"/>
        <w:rPr>
          <w:sz w:val="28"/>
        </w:rPr>
      </w:pPr>
      <w:r w:rsidRPr="00E90A34">
        <w:rPr>
          <w:sz w:val="28"/>
        </w:rPr>
        <w:t>Согласно Федеральному Закону № 273-ФЗ «Об образовании в Российской Федерации» (ст. 12, ч. 1; ст. 75, ч. 1), Порядку организации и осуществления образовательной деятельности по дополнительным общеобразовательным программам (приказ Министерства просвещения РФ от 9.11.2018 г. №</w:t>
      </w:r>
      <w:r w:rsidRPr="00E90A34">
        <w:rPr>
          <w:sz w:val="28"/>
        </w:rPr>
        <w:tab/>
        <w:t>196, п. 3), Устава ГБУДО НСО «БДМШ им.Г.В.Свиридова», содержание образовательных программ, реализуемых в учреждении, обеспечивает:</w:t>
      </w:r>
    </w:p>
    <w:p w:rsidR="004A05E7" w:rsidRPr="0095656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0"/>
        </w:tabs>
        <w:spacing w:line="360" w:lineRule="auto"/>
        <w:ind w:firstLine="720"/>
        <w:rPr>
          <w:sz w:val="28"/>
          <w:szCs w:val="28"/>
        </w:rPr>
      </w:pPr>
      <w:bookmarkStart w:id="29" w:name="bookmark58"/>
      <w:bookmarkEnd w:id="29"/>
      <w:r w:rsidRPr="00956567">
        <w:rPr>
          <w:sz w:val="28"/>
          <w:szCs w:val="28"/>
        </w:rPr>
        <w:t>создание условий для художественного образования и эстетического воспитания детей, приобретение ими знаний, умений и навыков, опыта творческой деятельности в области музыкального искусства;</w:t>
      </w:r>
    </w:p>
    <w:p w:rsidR="004A05E7" w:rsidRPr="0095656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15"/>
        </w:tabs>
        <w:spacing w:line="360" w:lineRule="auto"/>
        <w:ind w:firstLine="720"/>
        <w:rPr>
          <w:sz w:val="28"/>
          <w:szCs w:val="28"/>
        </w:rPr>
      </w:pPr>
      <w:bookmarkStart w:id="30" w:name="bookmark59"/>
      <w:bookmarkEnd w:id="30"/>
      <w:r w:rsidRPr="00956567">
        <w:rPr>
          <w:sz w:val="28"/>
          <w:szCs w:val="28"/>
        </w:rPr>
        <w:t>выявление и поддержку одаренных детей в области музыкального искусства;</w:t>
      </w:r>
    </w:p>
    <w:p w:rsidR="004A05E7" w:rsidRPr="0095656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360" w:lineRule="auto"/>
        <w:ind w:firstLine="720"/>
        <w:rPr>
          <w:sz w:val="28"/>
          <w:szCs w:val="28"/>
        </w:rPr>
      </w:pPr>
      <w:bookmarkStart w:id="31" w:name="bookmark60"/>
      <w:bookmarkEnd w:id="31"/>
      <w:r w:rsidRPr="00956567">
        <w:rPr>
          <w:sz w:val="28"/>
          <w:szCs w:val="28"/>
        </w:rPr>
        <w:t>осуществление подготовки одаренных детей к поступлению в</w:t>
      </w:r>
    </w:p>
    <w:p w:rsidR="004A05E7" w:rsidRPr="00956567" w:rsidRDefault="004A05E7" w:rsidP="004A05E7">
      <w:pPr>
        <w:pStyle w:val="11"/>
        <w:tabs>
          <w:tab w:val="left" w:pos="2628"/>
          <w:tab w:val="left" w:pos="4800"/>
          <w:tab w:val="left" w:pos="7061"/>
        </w:tabs>
        <w:spacing w:line="360" w:lineRule="auto"/>
        <w:ind w:firstLine="0"/>
        <w:rPr>
          <w:sz w:val="28"/>
          <w:szCs w:val="28"/>
        </w:rPr>
      </w:pPr>
      <w:r w:rsidRPr="00956567">
        <w:rPr>
          <w:sz w:val="28"/>
          <w:szCs w:val="28"/>
        </w:rPr>
        <w:t>образовательные</w:t>
      </w:r>
      <w:r w:rsidRPr="00956567">
        <w:rPr>
          <w:sz w:val="28"/>
          <w:szCs w:val="28"/>
        </w:rPr>
        <w:tab/>
        <w:t>учреждения,</w:t>
      </w:r>
      <w:r w:rsidRPr="00956567">
        <w:rPr>
          <w:sz w:val="28"/>
          <w:szCs w:val="28"/>
        </w:rPr>
        <w:tab/>
        <w:t>реализующие</w:t>
      </w:r>
      <w:r w:rsidRPr="00956567">
        <w:rPr>
          <w:sz w:val="28"/>
          <w:szCs w:val="28"/>
        </w:rPr>
        <w:tab/>
        <w:t>профессиональные</w:t>
      </w:r>
    </w:p>
    <w:p w:rsidR="004A05E7" w:rsidRPr="00956567" w:rsidRDefault="004A05E7" w:rsidP="004A05E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567">
        <w:rPr>
          <w:rFonts w:ascii="Times New Roman" w:hAnsi="Times New Roman"/>
          <w:sz w:val="28"/>
          <w:szCs w:val="28"/>
        </w:rPr>
        <w:lastRenderedPageBreak/>
        <w:t>образовательные программы в области искусств.</w:t>
      </w:r>
    </w:p>
    <w:p w:rsidR="004A05E7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3791F">
        <w:rPr>
          <w:rFonts w:ascii="Times New Roman" w:hAnsi="Times New Roman"/>
          <w:sz w:val="28"/>
          <w:szCs w:val="28"/>
        </w:rPr>
        <w:t xml:space="preserve">С 2013 года Учреждение реализует дополнительные предпрофессиональные общеобразовательные программы «Фортепиано», «Струнные инструменты» и «Народные инструменты», с 2014 – «Духовые и ударные инструменты», «Хоровое пение», </w:t>
      </w:r>
      <w:r w:rsidR="00E41294">
        <w:rPr>
          <w:rFonts w:ascii="Times New Roman" w:hAnsi="Times New Roman"/>
          <w:sz w:val="28"/>
          <w:szCs w:val="28"/>
        </w:rPr>
        <w:t>«Искусство театра», с 2021 – «Инструменты эстрадного оркестра».</w:t>
      </w:r>
    </w:p>
    <w:p w:rsidR="0033539D" w:rsidRDefault="0033539D" w:rsidP="0033539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2021 года Учреждение расширило возможности дополнительной общеразвивающей общеобразовательной программы «Сольное пение», включив в нее 8-летний курс обучения для учащихся, желающих в дальнейшем продолжить обучение в средних профессиональных учебных заведениях. </w:t>
      </w:r>
    </w:p>
    <w:p w:rsidR="00E90A34" w:rsidRPr="0074174E" w:rsidRDefault="0074174E" w:rsidP="0033539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74E">
        <w:rPr>
          <w:rFonts w:ascii="Times New Roman" w:hAnsi="Times New Roman"/>
          <w:sz w:val="28"/>
          <w:szCs w:val="28"/>
        </w:rPr>
        <w:t>С сентября</w:t>
      </w:r>
      <w:r w:rsidR="00E90A34" w:rsidRPr="0074174E">
        <w:rPr>
          <w:rFonts w:ascii="Times New Roman" w:hAnsi="Times New Roman"/>
          <w:sz w:val="28"/>
          <w:szCs w:val="28"/>
        </w:rPr>
        <w:t xml:space="preserve"> 2021 года увеличился контингент</w:t>
      </w:r>
      <w:r w:rsidRPr="0074174E">
        <w:rPr>
          <w:rFonts w:ascii="Times New Roman" w:hAnsi="Times New Roman"/>
          <w:sz w:val="28"/>
          <w:szCs w:val="28"/>
        </w:rPr>
        <w:t xml:space="preserve"> учащихся с 430 до 480 человек - добавилось 25 человек</w:t>
      </w:r>
      <w:r w:rsidR="003F4C73" w:rsidRPr="0074174E">
        <w:rPr>
          <w:rFonts w:ascii="Times New Roman" w:hAnsi="Times New Roman"/>
          <w:sz w:val="28"/>
          <w:szCs w:val="28"/>
        </w:rPr>
        <w:t xml:space="preserve"> </w:t>
      </w:r>
      <w:r w:rsidRPr="0074174E">
        <w:rPr>
          <w:rFonts w:ascii="Times New Roman" w:hAnsi="Times New Roman"/>
          <w:sz w:val="28"/>
          <w:szCs w:val="28"/>
        </w:rPr>
        <w:t>на духовое отделение, и 25 человек на все остальные отделения.</w:t>
      </w:r>
      <w:r w:rsidR="003F4C73" w:rsidRPr="0074174E">
        <w:rPr>
          <w:rFonts w:ascii="Times New Roman" w:hAnsi="Times New Roman"/>
          <w:sz w:val="28"/>
          <w:szCs w:val="28"/>
        </w:rPr>
        <w:t xml:space="preserve">  </w:t>
      </w:r>
    </w:p>
    <w:p w:rsidR="004A05E7" w:rsidRPr="00B3791F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b/>
          <w:sz w:val="28"/>
          <w:szCs w:val="28"/>
        </w:rPr>
        <w:tab/>
      </w:r>
      <w:r w:rsidRPr="00B3791F">
        <w:rPr>
          <w:rFonts w:ascii="Times New Roman" w:hAnsi="Times New Roman"/>
          <w:sz w:val="28"/>
          <w:szCs w:val="28"/>
        </w:rPr>
        <w:t>На предпрофессиональных образовательных программах на 31.12.202</w:t>
      </w:r>
      <w:r w:rsidR="000745D8">
        <w:rPr>
          <w:rFonts w:ascii="Times New Roman" w:hAnsi="Times New Roman"/>
          <w:sz w:val="28"/>
          <w:szCs w:val="28"/>
        </w:rPr>
        <w:t>2</w:t>
      </w:r>
      <w:r w:rsidRPr="00B3791F">
        <w:rPr>
          <w:rFonts w:ascii="Times New Roman" w:hAnsi="Times New Roman"/>
          <w:sz w:val="28"/>
          <w:szCs w:val="28"/>
        </w:rPr>
        <w:t xml:space="preserve"> года обучается </w:t>
      </w:r>
      <w:r w:rsidR="00E41294">
        <w:rPr>
          <w:rFonts w:ascii="Times New Roman" w:hAnsi="Times New Roman"/>
          <w:sz w:val="28"/>
          <w:szCs w:val="28"/>
        </w:rPr>
        <w:t>33</w:t>
      </w:r>
      <w:r w:rsidR="00F931F6">
        <w:rPr>
          <w:rFonts w:ascii="Times New Roman" w:hAnsi="Times New Roman"/>
          <w:sz w:val="28"/>
          <w:szCs w:val="28"/>
        </w:rPr>
        <w:t>5</w:t>
      </w:r>
      <w:r w:rsidRPr="00B3791F">
        <w:rPr>
          <w:rFonts w:ascii="Times New Roman" w:hAnsi="Times New Roman"/>
          <w:sz w:val="28"/>
          <w:szCs w:val="28"/>
        </w:rPr>
        <w:t xml:space="preserve"> человека, что составляет </w:t>
      </w:r>
      <w:r w:rsidRPr="000745D8">
        <w:rPr>
          <w:rFonts w:ascii="Times New Roman" w:hAnsi="Times New Roman"/>
          <w:sz w:val="28"/>
          <w:szCs w:val="28"/>
        </w:rPr>
        <w:t>6</w:t>
      </w:r>
      <w:r w:rsidR="00E41294" w:rsidRPr="000745D8">
        <w:rPr>
          <w:rFonts w:ascii="Times New Roman" w:hAnsi="Times New Roman"/>
          <w:sz w:val="28"/>
          <w:szCs w:val="28"/>
        </w:rPr>
        <w:t>9</w:t>
      </w:r>
      <w:r w:rsidRPr="000745D8">
        <w:rPr>
          <w:rFonts w:ascii="Times New Roman" w:hAnsi="Times New Roman"/>
          <w:sz w:val="28"/>
          <w:szCs w:val="28"/>
        </w:rPr>
        <w:t>,</w:t>
      </w:r>
      <w:r w:rsidR="000745D8" w:rsidRPr="000745D8">
        <w:rPr>
          <w:rFonts w:ascii="Times New Roman" w:hAnsi="Times New Roman"/>
          <w:sz w:val="28"/>
          <w:szCs w:val="28"/>
        </w:rPr>
        <w:t>8</w:t>
      </w:r>
      <w:r w:rsidRPr="000745D8">
        <w:rPr>
          <w:rFonts w:ascii="Times New Roman" w:hAnsi="Times New Roman"/>
          <w:sz w:val="28"/>
          <w:szCs w:val="28"/>
        </w:rPr>
        <w:t xml:space="preserve"> %</w:t>
      </w:r>
      <w:r w:rsidRPr="00B3791F">
        <w:rPr>
          <w:rFonts w:ascii="Times New Roman" w:hAnsi="Times New Roman"/>
          <w:sz w:val="28"/>
          <w:szCs w:val="28"/>
        </w:rPr>
        <w:t xml:space="preserve"> от общего числа обучающихся в школе на бюджетной основе, что соответствует установленному в государственном задании нормативу. Прирост обучающихся по ППОП за 202</w:t>
      </w:r>
      <w:r w:rsidR="00F931F6">
        <w:rPr>
          <w:rFonts w:ascii="Times New Roman" w:hAnsi="Times New Roman"/>
          <w:sz w:val="28"/>
          <w:szCs w:val="28"/>
        </w:rPr>
        <w:t>2 год</w:t>
      </w:r>
      <w:r w:rsidRPr="00B3791F">
        <w:rPr>
          <w:rFonts w:ascii="Times New Roman" w:hAnsi="Times New Roman"/>
          <w:sz w:val="28"/>
          <w:szCs w:val="28"/>
        </w:rPr>
        <w:t xml:space="preserve"> составил </w:t>
      </w:r>
      <w:r w:rsidR="00E41294" w:rsidRPr="00F931F6">
        <w:rPr>
          <w:rFonts w:ascii="Times New Roman" w:hAnsi="Times New Roman"/>
          <w:sz w:val="28"/>
          <w:szCs w:val="28"/>
        </w:rPr>
        <w:t>0,</w:t>
      </w:r>
      <w:r w:rsidR="000745D8">
        <w:rPr>
          <w:rFonts w:ascii="Times New Roman" w:hAnsi="Times New Roman"/>
          <w:sz w:val="28"/>
          <w:szCs w:val="28"/>
        </w:rPr>
        <w:t>5</w:t>
      </w:r>
      <w:r w:rsidRPr="00F931F6">
        <w:rPr>
          <w:rFonts w:ascii="Times New Roman" w:hAnsi="Times New Roman"/>
          <w:sz w:val="28"/>
          <w:szCs w:val="28"/>
        </w:rPr>
        <w:t>%</w:t>
      </w:r>
      <w:r w:rsidRPr="00B3791F">
        <w:rPr>
          <w:rFonts w:ascii="Times New Roman" w:hAnsi="Times New Roman"/>
          <w:sz w:val="28"/>
          <w:szCs w:val="28"/>
        </w:rPr>
        <w:t>.</w:t>
      </w:r>
    </w:p>
    <w:p w:rsidR="004A05E7" w:rsidRPr="00B3791F" w:rsidRDefault="000745D8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5E7" w:rsidRPr="00B3791F">
        <w:rPr>
          <w:rFonts w:ascii="Times New Roman" w:hAnsi="Times New Roman"/>
          <w:sz w:val="28"/>
          <w:szCs w:val="28"/>
        </w:rPr>
        <w:t>В соответствии с Федеральными государ</w:t>
      </w:r>
      <w:r w:rsidR="00E41294">
        <w:rPr>
          <w:rFonts w:ascii="Times New Roman" w:hAnsi="Times New Roman"/>
          <w:sz w:val="28"/>
          <w:szCs w:val="28"/>
        </w:rPr>
        <w:t>ственными требованиями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05E7" w:rsidRPr="00B3791F">
        <w:rPr>
          <w:rFonts w:ascii="Times New Roman" w:hAnsi="Times New Roman"/>
          <w:sz w:val="28"/>
          <w:szCs w:val="28"/>
        </w:rPr>
        <w:t>обеспечивается разработанными учебными планами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05E7" w:rsidRPr="00B3791F">
        <w:rPr>
          <w:rFonts w:ascii="Times New Roman" w:hAnsi="Times New Roman"/>
          <w:sz w:val="28"/>
          <w:szCs w:val="28"/>
        </w:rPr>
        <w:t>программами учебных дисциплин, материально-технической базой, необходимой для реализации предпрофессиональных программ, высококвалифицированными преподавателями.</w:t>
      </w:r>
    </w:p>
    <w:p w:rsidR="004A05E7" w:rsidRPr="00B3791F" w:rsidRDefault="004A05E7" w:rsidP="004A05E7">
      <w:pPr>
        <w:pStyle w:val="25"/>
        <w:keepNext/>
        <w:keepLines/>
        <w:jc w:val="both"/>
        <w:rPr>
          <w:rStyle w:val="a5"/>
          <w:i w:val="0"/>
        </w:rPr>
      </w:pPr>
      <w:bookmarkStart w:id="32" w:name="bookmark61"/>
      <w:bookmarkStart w:id="33" w:name="bookmark62"/>
      <w:bookmarkStart w:id="34" w:name="bookmark63"/>
      <w:r w:rsidRPr="00B3791F">
        <w:rPr>
          <w:rStyle w:val="a5"/>
          <w:i w:val="0"/>
        </w:rPr>
        <w:t>Выводы:</w:t>
      </w:r>
      <w:bookmarkEnd w:id="32"/>
      <w:bookmarkEnd w:id="33"/>
      <w:bookmarkEnd w:id="34"/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25"/>
        </w:tabs>
        <w:spacing w:line="360" w:lineRule="auto"/>
        <w:ind w:left="709" w:hanging="329"/>
        <w:rPr>
          <w:rStyle w:val="a5"/>
          <w:i w:val="0"/>
          <w:sz w:val="28"/>
          <w:szCs w:val="28"/>
        </w:rPr>
      </w:pPr>
      <w:bookmarkStart w:id="35" w:name="bookmark64"/>
      <w:bookmarkEnd w:id="35"/>
      <w:r w:rsidRPr="00B3791F">
        <w:rPr>
          <w:rStyle w:val="a5"/>
          <w:i w:val="0"/>
          <w:sz w:val="28"/>
          <w:szCs w:val="28"/>
        </w:rPr>
        <w:t>Образовательная деятельность ГБУДО НСО «БДМШ им.Г.В.Свиридова» соответствует назначению услуги, сформулированной государственным заданием:</w:t>
      </w:r>
      <w:r w:rsidRPr="00B3791F">
        <w:rPr>
          <w:rStyle w:val="a5"/>
          <w:i w:val="0"/>
          <w:sz w:val="28"/>
          <w:szCs w:val="28"/>
        </w:rPr>
        <w:tab/>
        <w:t>обучение по дополнительным общеразвивающим и предпрофессиональным образовательным программам;</w:t>
      </w:r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53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36" w:name="bookmark65"/>
      <w:bookmarkEnd w:id="36"/>
      <w:r w:rsidRPr="00B3791F">
        <w:rPr>
          <w:rStyle w:val="a5"/>
          <w:i w:val="0"/>
          <w:sz w:val="28"/>
          <w:szCs w:val="28"/>
        </w:rPr>
        <w:lastRenderedPageBreak/>
        <w:t>Содержание образовательной деятельности соответствует документам федерального значения, Уставу ГБУДО НСО «БДМШ им. Г.В.Свиридова» и лицензии на право осуществления образовательной деятельности;</w:t>
      </w:r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53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37" w:name="bookmark66"/>
      <w:bookmarkEnd w:id="37"/>
      <w:r w:rsidRPr="00B3791F">
        <w:rPr>
          <w:rStyle w:val="a5"/>
          <w:i w:val="0"/>
          <w:sz w:val="28"/>
          <w:szCs w:val="28"/>
        </w:rPr>
        <w:t>Образовательная деятельность осуществляется с учетом возрастных особенностей, музыкально-творческих способностей и индивидуально</w:t>
      </w:r>
      <w:r w:rsidRPr="00B3791F">
        <w:rPr>
          <w:rStyle w:val="a5"/>
          <w:i w:val="0"/>
          <w:sz w:val="28"/>
          <w:szCs w:val="28"/>
        </w:rPr>
        <w:softHyphen/>
        <w:t>-психологических (учебных) возможностей детей.</w:t>
      </w:r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53"/>
          <w:tab w:val="left" w:pos="2823"/>
          <w:tab w:val="left" w:pos="5612"/>
          <w:tab w:val="left" w:pos="7518"/>
        </w:tabs>
        <w:spacing w:line="360" w:lineRule="auto"/>
        <w:ind w:firstLine="380"/>
        <w:rPr>
          <w:rStyle w:val="a5"/>
          <w:i w:val="0"/>
          <w:sz w:val="28"/>
          <w:szCs w:val="28"/>
        </w:rPr>
      </w:pPr>
      <w:bookmarkStart w:id="38" w:name="bookmark67"/>
      <w:bookmarkEnd w:id="38"/>
      <w:r w:rsidRPr="00B3791F">
        <w:rPr>
          <w:rStyle w:val="a5"/>
          <w:i w:val="0"/>
          <w:sz w:val="28"/>
          <w:szCs w:val="28"/>
        </w:rPr>
        <w:t>Реализация</w:t>
      </w:r>
      <w:r w:rsidRPr="00B3791F">
        <w:rPr>
          <w:rStyle w:val="a5"/>
          <w:i w:val="0"/>
          <w:sz w:val="28"/>
          <w:szCs w:val="28"/>
        </w:rPr>
        <w:tab/>
        <w:t>образовательных</w:t>
      </w:r>
      <w:r w:rsidRPr="00B3791F">
        <w:rPr>
          <w:rStyle w:val="a5"/>
          <w:i w:val="0"/>
          <w:sz w:val="28"/>
          <w:szCs w:val="28"/>
        </w:rPr>
        <w:tab/>
        <w:t>программ обеспечивается</w:t>
      </w:r>
    </w:p>
    <w:p w:rsidR="004A05E7" w:rsidRDefault="004A05E7" w:rsidP="004A05E7">
      <w:pPr>
        <w:pStyle w:val="11"/>
        <w:spacing w:line="360" w:lineRule="auto"/>
        <w:ind w:left="720" w:firstLine="20"/>
        <w:rPr>
          <w:rStyle w:val="a5"/>
          <w:i w:val="0"/>
          <w:sz w:val="28"/>
          <w:szCs w:val="28"/>
        </w:rPr>
      </w:pPr>
      <w:r w:rsidRPr="00B3791F">
        <w:rPr>
          <w:rStyle w:val="a5"/>
          <w:i w:val="0"/>
          <w:sz w:val="28"/>
          <w:szCs w:val="28"/>
        </w:rPr>
        <w:t>высококвалифицированными кадрами, необходимой документацией, материально-технической базой.</w:t>
      </w:r>
    </w:p>
    <w:p w:rsidR="00DD71AC" w:rsidRPr="0074174E" w:rsidRDefault="00DD71AC" w:rsidP="00C16624">
      <w:pPr>
        <w:pStyle w:val="11"/>
        <w:numPr>
          <w:ilvl w:val="0"/>
          <w:numId w:val="4"/>
        </w:numPr>
        <w:spacing w:line="360" w:lineRule="auto"/>
        <w:ind w:left="720" w:hanging="294"/>
        <w:rPr>
          <w:rStyle w:val="a5"/>
          <w:i w:val="0"/>
          <w:color w:val="auto"/>
          <w:sz w:val="28"/>
          <w:szCs w:val="28"/>
        </w:rPr>
      </w:pPr>
      <w:r w:rsidRPr="0074174E">
        <w:rPr>
          <w:rStyle w:val="a5"/>
          <w:i w:val="0"/>
          <w:color w:val="auto"/>
          <w:sz w:val="28"/>
          <w:szCs w:val="28"/>
        </w:rPr>
        <w:t>Разработана общеобразовательная предпрофессиональная  программа «Инструменты эстрадного оркестра» (5-летний курс обучения)</w:t>
      </w:r>
    </w:p>
    <w:p w:rsidR="004A05E7" w:rsidRPr="00B3791F" w:rsidRDefault="004A05E7" w:rsidP="004A05E7">
      <w:pPr>
        <w:pStyle w:val="25"/>
        <w:keepNext/>
        <w:keepLines/>
        <w:jc w:val="both"/>
        <w:rPr>
          <w:rStyle w:val="a5"/>
          <w:i w:val="0"/>
        </w:rPr>
      </w:pPr>
      <w:bookmarkStart w:id="39" w:name="bookmark68"/>
      <w:bookmarkStart w:id="40" w:name="bookmark69"/>
      <w:bookmarkStart w:id="41" w:name="bookmark70"/>
      <w:r w:rsidRPr="00B3791F">
        <w:rPr>
          <w:rStyle w:val="a5"/>
          <w:i w:val="0"/>
        </w:rPr>
        <w:t>Рекомендации:</w:t>
      </w:r>
      <w:bookmarkEnd w:id="39"/>
      <w:bookmarkEnd w:id="40"/>
      <w:bookmarkEnd w:id="41"/>
    </w:p>
    <w:p w:rsidR="004A05E7" w:rsidRPr="00B3791F" w:rsidRDefault="004A05E7" w:rsidP="00C16624">
      <w:pPr>
        <w:pStyle w:val="11"/>
        <w:numPr>
          <w:ilvl w:val="0"/>
          <w:numId w:val="5"/>
        </w:numPr>
        <w:shd w:val="clear" w:color="auto" w:fill="auto"/>
        <w:tabs>
          <w:tab w:val="left" w:pos="725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42" w:name="bookmark71"/>
      <w:bookmarkEnd w:id="42"/>
      <w:r w:rsidRPr="00B3791F">
        <w:rPr>
          <w:rStyle w:val="a5"/>
          <w:i w:val="0"/>
          <w:sz w:val="28"/>
          <w:szCs w:val="28"/>
        </w:rPr>
        <w:t xml:space="preserve">Продолжить работу по ресурсному обеспечению дополнительных предпрофессиональных образовательных программ. </w:t>
      </w:r>
    </w:p>
    <w:p w:rsidR="004A05E7" w:rsidRPr="00B3791F" w:rsidRDefault="004A05E7" w:rsidP="00C16624">
      <w:pPr>
        <w:pStyle w:val="11"/>
        <w:numPr>
          <w:ilvl w:val="0"/>
          <w:numId w:val="5"/>
        </w:numPr>
        <w:shd w:val="clear" w:color="auto" w:fill="auto"/>
        <w:tabs>
          <w:tab w:val="left" w:pos="753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43" w:name="bookmark72"/>
      <w:bookmarkEnd w:id="43"/>
      <w:r w:rsidRPr="00B3791F">
        <w:rPr>
          <w:rStyle w:val="a5"/>
          <w:i w:val="0"/>
          <w:sz w:val="28"/>
          <w:szCs w:val="28"/>
        </w:rPr>
        <w:t>Продолжить работу по эффективной реализации дополнительных общеразвивающих образовательных программ в области искусств.</w:t>
      </w:r>
    </w:p>
    <w:p w:rsidR="004A05E7" w:rsidRPr="00B3791F" w:rsidRDefault="004A05E7" w:rsidP="00C16624">
      <w:pPr>
        <w:pStyle w:val="11"/>
        <w:numPr>
          <w:ilvl w:val="0"/>
          <w:numId w:val="5"/>
        </w:numPr>
        <w:shd w:val="clear" w:color="auto" w:fill="auto"/>
        <w:tabs>
          <w:tab w:val="left" w:pos="753"/>
          <w:tab w:val="left" w:pos="2953"/>
          <w:tab w:val="left" w:pos="5281"/>
          <w:tab w:val="left" w:pos="7393"/>
        </w:tabs>
        <w:spacing w:line="360" w:lineRule="auto"/>
        <w:ind w:left="709" w:hanging="329"/>
        <w:rPr>
          <w:rStyle w:val="a5"/>
          <w:i w:val="0"/>
          <w:sz w:val="28"/>
          <w:szCs w:val="28"/>
        </w:rPr>
      </w:pPr>
      <w:bookmarkStart w:id="44" w:name="bookmark73"/>
      <w:bookmarkEnd w:id="44"/>
      <w:r w:rsidRPr="00B3791F">
        <w:rPr>
          <w:rStyle w:val="a5"/>
          <w:i w:val="0"/>
          <w:sz w:val="28"/>
          <w:szCs w:val="28"/>
        </w:rPr>
        <w:t>Рассмотреть</w:t>
      </w:r>
      <w:r w:rsidRPr="00B3791F">
        <w:rPr>
          <w:rStyle w:val="a5"/>
          <w:i w:val="0"/>
          <w:sz w:val="28"/>
          <w:szCs w:val="28"/>
        </w:rPr>
        <w:tab/>
        <w:t>возможност</w:t>
      </w:r>
      <w:r w:rsidR="0033539D">
        <w:rPr>
          <w:rStyle w:val="a5"/>
          <w:i w:val="0"/>
          <w:sz w:val="28"/>
          <w:szCs w:val="28"/>
        </w:rPr>
        <w:t>ь</w:t>
      </w:r>
      <w:r w:rsidRPr="00B3791F">
        <w:rPr>
          <w:rStyle w:val="a5"/>
          <w:i w:val="0"/>
          <w:sz w:val="28"/>
          <w:szCs w:val="28"/>
        </w:rPr>
        <w:tab/>
        <w:t>реализации модульн</w:t>
      </w:r>
      <w:r w:rsidR="0033539D">
        <w:rPr>
          <w:rStyle w:val="a5"/>
          <w:i w:val="0"/>
          <w:sz w:val="28"/>
          <w:szCs w:val="28"/>
        </w:rPr>
        <w:t>ой</w:t>
      </w:r>
      <w:r w:rsidRPr="00B3791F">
        <w:rPr>
          <w:rStyle w:val="a5"/>
          <w:i w:val="0"/>
          <w:sz w:val="28"/>
          <w:szCs w:val="28"/>
        </w:rPr>
        <w:t xml:space="preserve"> общеразвивающ</w:t>
      </w:r>
      <w:r w:rsidR="0033539D">
        <w:rPr>
          <w:rStyle w:val="a5"/>
          <w:i w:val="0"/>
          <w:sz w:val="28"/>
          <w:szCs w:val="28"/>
        </w:rPr>
        <w:t>ей</w:t>
      </w:r>
      <w:r w:rsidRPr="00B3791F">
        <w:rPr>
          <w:rStyle w:val="a5"/>
          <w:i w:val="0"/>
          <w:sz w:val="28"/>
          <w:szCs w:val="28"/>
        </w:rPr>
        <w:t xml:space="preserve"> образовательн</w:t>
      </w:r>
      <w:r w:rsidR="0033539D">
        <w:rPr>
          <w:rStyle w:val="a5"/>
          <w:i w:val="0"/>
          <w:sz w:val="28"/>
          <w:szCs w:val="28"/>
        </w:rPr>
        <w:t>ой</w:t>
      </w:r>
      <w:r w:rsidRPr="00B3791F">
        <w:rPr>
          <w:rStyle w:val="a5"/>
          <w:i w:val="0"/>
          <w:sz w:val="28"/>
          <w:szCs w:val="28"/>
        </w:rPr>
        <w:t xml:space="preserve"> программ</w:t>
      </w:r>
      <w:r w:rsidR="0033539D">
        <w:rPr>
          <w:rStyle w:val="a5"/>
          <w:i w:val="0"/>
          <w:sz w:val="28"/>
          <w:szCs w:val="28"/>
        </w:rPr>
        <w:t>ы</w:t>
      </w:r>
      <w:r w:rsidRPr="00B3791F">
        <w:rPr>
          <w:rStyle w:val="a5"/>
          <w:i w:val="0"/>
          <w:sz w:val="28"/>
          <w:szCs w:val="28"/>
        </w:rPr>
        <w:t xml:space="preserve"> в области музыкального искусства  «Хоровое музицирование».</w:t>
      </w:r>
    </w:p>
    <w:p w:rsidR="004A05E7" w:rsidRPr="00B3791F" w:rsidRDefault="004A05E7" w:rsidP="00C16624">
      <w:pPr>
        <w:pStyle w:val="11"/>
        <w:numPr>
          <w:ilvl w:val="0"/>
          <w:numId w:val="5"/>
        </w:numPr>
        <w:spacing w:line="360" w:lineRule="auto"/>
        <w:ind w:left="709" w:hanging="283"/>
        <w:rPr>
          <w:rStyle w:val="a5"/>
          <w:i w:val="0"/>
          <w:sz w:val="28"/>
          <w:szCs w:val="28"/>
        </w:rPr>
      </w:pPr>
      <w:r w:rsidRPr="00B3791F">
        <w:rPr>
          <w:rStyle w:val="a5"/>
          <w:i w:val="0"/>
          <w:sz w:val="28"/>
          <w:szCs w:val="28"/>
        </w:rPr>
        <w:t>Продолжить работу по эффективной реализации программ на внебюджетной основе.</w:t>
      </w:r>
    </w:p>
    <w:p w:rsidR="004A05E7" w:rsidRPr="00956567" w:rsidRDefault="004A05E7" w:rsidP="004A05E7">
      <w:pPr>
        <w:pStyle w:val="a6"/>
        <w:spacing w:line="276" w:lineRule="auto"/>
        <w:ind w:firstLine="708"/>
        <w:jc w:val="both"/>
        <w:rPr>
          <w:rStyle w:val="a5"/>
        </w:rPr>
      </w:pPr>
    </w:p>
    <w:p w:rsidR="004A05E7" w:rsidRPr="00B3791F" w:rsidRDefault="004A05E7" w:rsidP="004A05E7">
      <w:pPr>
        <w:pStyle w:val="a6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45" w:name="bookmark75"/>
      <w:bookmarkStart w:id="46" w:name="bookmark76"/>
      <w:bookmarkStart w:id="47" w:name="bookmark77"/>
      <w:r w:rsidRPr="00B3791F">
        <w:rPr>
          <w:rFonts w:ascii="Times New Roman" w:hAnsi="Times New Roman"/>
          <w:b/>
          <w:sz w:val="28"/>
          <w:szCs w:val="28"/>
        </w:rPr>
        <w:t>Раздел 4. Оценка организации учебного процесса</w:t>
      </w:r>
      <w:bookmarkEnd w:id="45"/>
      <w:bookmarkEnd w:id="46"/>
      <w:bookmarkEnd w:id="47"/>
    </w:p>
    <w:p w:rsidR="004A05E7" w:rsidRPr="00B3791F" w:rsidRDefault="004A05E7" w:rsidP="004A05E7">
      <w:pPr>
        <w:pStyle w:val="a6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ГБУДО НСО «БДМШ им.</w:t>
      </w:r>
      <w:r w:rsidR="00DA4F10">
        <w:rPr>
          <w:sz w:val="28"/>
          <w:szCs w:val="28"/>
        </w:rPr>
        <w:t xml:space="preserve"> </w:t>
      </w:r>
      <w:r w:rsidRPr="00B3791F">
        <w:rPr>
          <w:sz w:val="28"/>
          <w:szCs w:val="28"/>
        </w:rPr>
        <w:t>Г.В.</w:t>
      </w:r>
      <w:r w:rsidR="00DA4F10">
        <w:rPr>
          <w:sz w:val="28"/>
          <w:szCs w:val="28"/>
        </w:rPr>
        <w:t xml:space="preserve"> </w:t>
      </w:r>
      <w:r w:rsidRPr="00B3791F">
        <w:rPr>
          <w:sz w:val="28"/>
          <w:szCs w:val="28"/>
        </w:rPr>
        <w:t xml:space="preserve">Свиридова» осуществляет образовательный процесс в соответствии с образовательными программами, разрабатываемыми самостоятельно на основе </w:t>
      </w:r>
      <w:r w:rsidRPr="00FA74E8">
        <w:rPr>
          <w:color w:val="auto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РФ от 21 ноября 2013 г. </w:t>
      </w:r>
      <w:r w:rsidRPr="00FA74E8">
        <w:rPr>
          <w:color w:val="auto"/>
          <w:sz w:val="28"/>
          <w:szCs w:val="28"/>
        </w:rPr>
        <w:lastRenderedPageBreak/>
        <w:t>N 191-01-39/06-ГИ),</w:t>
      </w:r>
      <w:r w:rsidRPr="00B3791F">
        <w:rPr>
          <w:sz w:val="28"/>
          <w:szCs w:val="28"/>
        </w:rPr>
        <w:t xml:space="preserve"> федеральных государственных требований (ФГТ), которые устанавливают обязательные требования к минимуму содержания, структуре и условиям реализации. Программы обсуждаются и принимаются Педагогическим советом.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Организация образовательного процесса регламентируется: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48" w:name="bookmark78"/>
      <w:bookmarkEnd w:id="48"/>
      <w:r w:rsidRPr="00B3791F">
        <w:rPr>
          <w:sz w:val="28"/>
          <w:szCs w:val="28"/>
        </w:rPr>
        <w:t>учебными планами;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49" w:name="bookmark79"/>
      <w:bookmarkEnd w:id="49"/>
      <w:r w:rsidRPr="00B3791F">
        <w:rPr>
          <w:sz w:val="28"/>
          <w:szCs w:val="28"/>
        </w:rPr>
        <w:t>годовым календарным учебным графиком;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0" w:name="bookmark80"/>
      <w:bookmarkEnd w:id="50"/>
      <w:r w:rsidRPr="00B3791F">
        <w:rPr>
          <w:sz w:val="28"/>
          <w:szCs w:val="28"/>
        </w:rPr>
        <w:t>графиками образовательного процесса;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1" w:name="bookmark81"/>
      <w:bookmarkEnd w:id="51"/>
      <w:r w:rsidRPr="00B3791F">
        <w:rPr>
          <w:sz w:val="28"/>
          <w:szCs w:val="28"/>
        </w:rPr>
        <w:t>расписанием занятий;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2" w:name="bookmark82"/>
      <w:bookmarkEnd w:id="52"/>
      <w:r w:rsidRPr="00B3791F">
        <w:rPr>
          <w:sz w:val="28"/>
          <w:szCs w:val="28"/>
        </w:rPr>
        <w:t>рабочими программами дисциплин.</w:t>
      </w:r>
    </w:p>
    <w:p w:rsidR="004A05E7" w:rsidRPr="00B3791F" w:rsidRDefault="004A05E7" w:rsidP="004A05E7">
      <w:pPr>
        <w:pStyle w:val="11"/>
        <w:tabs>
          <w:tab w:val="left" w:pos="3384"/>
          <w:tab w:val="left" w:pos="4800"/>
          <w:tab w:val="left" w:pos="5971"/>
        </w:tabs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При составлении</w:t>
      </w:r>
      <w:r w:rsidRPr="00B3791F">
        <w:rPr>
          <w:sz w:val="28"/>
          <w:szCs w:val="28"/>
        </w:rPr>
        <w:tab/>
        <w:t>учебных</w:t>
      </w:r>
      <w:r w:rsidRPr="00B3791F">
        <w:rPr>
          <w:sz w:val="28"/>
          <w:szCs w:val="28"/>
        </w:rPr>
        <w:tab/>
        <w:t>планов</w:t>
      </w:r>
      <w:r w:rsidRPr="00B3791F">
        <w:rPr>
          <w:sz w:val="28"/>
          <w:szCs w:val="28"/>
        </w:rPr>
        <w:tab/>
        <w:t>соблюдаются следующие</w:t>
      </w:r>
    </w:p>
    <w:p w:rsidR="004A05E7" w:rsidRPr="00B3791F" w:rsidRDefault="004A05E7" w:rsidP="004A05E7">
      <w:pPr>
        <w:pStyle w:val="11"/>
        <w:spacing w:line="360" w:lineRule="auto"/>
        <w:ind w:firstLine="0"/>
        <w:rPr>
          <w:sz w:val="28"/>
          <w:szCs w:val="28"/>
        </w:rPr>
      </w:pPr>
      <w:r w:rsidRPr="00B3791F">
        <w:rPr>
          <w:sz w:val="28"/>
          <w:szCs w:val="28"/>
        </w:rPr>
        <w:t>требования: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3" w:name="bookmark83"/>
      <w:bookmarkEnd w:id="53"/>
      <w:r w:rsidRPr="00B3791F">
        <w:rPr>
          <w:sz w:val="28"/>
          <w:szCs w:val="28"/>
        </w:rPr>
        <w:t>преемственность между ступенями обучения и классами;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720"/>
        <w:rPr>
          <w:sz w:val="28"/>
          <w:szCs w:val="28"/>
        </w:rPr>
      </w:pPr>
      <w:bookmarkStart w:id="54" w:name="bookmark84"/>
      <w:bookmarkEnd w:id="54"/>
      <w:r w:rsidRPr="00B3791F">
        <w:rPr>
          <w:sz w:val="28"/>
          <w:szCs w:val="28"/>
        </w:rPr>
        <w:t>сбалансированность между предметными циклами, отдельными предметами;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5" w:name="bookmark85"/>
      <w:bookmarkEnd w:id="55"/>
      <w:r w:rsidRPr="00B3791F">
        <w:rPr>
          <w:sz w:val="28"/>
          <w:szCs w:val="28"/>
        </w:rPr>
        <w:t>кадровая обеспеченность.</w:t>
      </w:r>
    </w:p>
    <w:p w:rsidR="004A05E7" w:rsidRPr="00B3791F" w:rsidRDefault="004A05E7" w:rsidP="004A05E7">
      <w:pPr>
        <w:pStyle w:val="11"/>
        <w:tabs>
          <w:tab w:val="left" w:pos="2549"/>
          <w:tab w:val="left" w:pos="3850"/>
          <w:tab w:val="left" w:pos="6547"/>
        </w:tabs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Учебные</w:t>
      </w:r>
      <w:r w:rsidRPr="00B3791F">
        <w:rPr>
          <w:sz w:val="28"/>
          <w:szCs w:val="28"/>
        </w:rPr>
        <w:tab/>
        <w:t>планы</w:t>
      </w:r>
      <w:r w:rsidRPr="00B3791F">
        <w:rPr>
          <w:sz w:val="28"/>
          <w:szCs w:val="28"/>
        </w:rPr>
        <w:tab/>
        <w:t xml:space="preserve">дополнительных      предпрофессиональных общеобразовательных программ разработаны на основе федеральных государственных требований (ФГТ), которые устанавливают обязательные требования к минимуму ее содержания, структуре и условиям реализации. Учебный план состоит из обязательной и вариативной частей. Первая направлена на компетентностный уровень освоения программы, вторая - на расширение и углубление умений и навыков, получаемых при освоении учебных предметов обязательной части. Учебный план предполагает наличие консультаций и резерва учебного времени. Содержание и структура учебного плана определены в целом направленностью программы ДПОП на выявление одаренных детей в области музыкального искусства и приобретение детьми знаний, умений и исполнительских навыков, позволяющих творчески исполнять музыкальные и музыкально-сценические произведения в соответствии с необходимым уровнем музыкального и художественного </w:t>
      </w:r>
      <w:r w:rsidRPr="00B3791F">
        <w:rPr>
          <w:sz w:val="28"/>
          <w:szCs w:val="28"/>
        </w:rPr>
        <w:lastRenderedPageBreak/>
        <w:t>осмысления.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Учебные планы общеразвивающих образовательных программ предусматривают овладение обучающимися необходимым (базовым) минимумом знаний, умений в области музыкальной деятельности.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Учебное планирование образовательных программ «Подготовка к обучению» и «Раннее эстетическое развитие» основано на возрастных особенностях и учебных возможностях обучающихся дошкольного возраста.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Оценка реализации учебных программ, тематического планирования показала их соответствие образовательному минимуму по всем предметам, базисные компоненты учебных планов реализуется полностью.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Календарно-тематическое планирование разработано преподавателями в соответствии с содержанием учебных программ по изучаемым предметам образовательного цикла и утверждено директором школы.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а также с учетом возможностей оптимально-эффективного использования аудиторного фонда школы.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Анализ соответствия расписания учебному плану показал: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8"/>
        </w:tabs>
        <w:spacing w:line="360" w:lineRule="auto"/>
        <w:ind w:firstLine="720"/>
        <w:rPr>
          <w:sz w:val="28"/>
          <w:szCs w:val="28"/>
        </w:rPr>
      </w:pPr>
      <w:bookmarkStart w:id="56" w:name="bookmark86"/>
      <w:bookmarkEnd w:id="56"/>
      <w:r w:rsidRPr="00B3791F">
        <w:rPr>
          <w:sz w:val="28"/>
          <w:szCs w:val="28"/>
        </w:rPr>
        <w:t>расписание учебных занятий включает все образовательные компоненты, представленные в учебных планах ГБУДО НСО «БДМШ им.Г.В.Свиридова».</w:t>
      </w:r>
    </w:p>
    <w:p w:rsidR="004A05E7" w:rsidRPr="00B3791F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ab/>
        <w:t>На начало 202</w:t>
      </w:r>
      <w:r w:rsidR="00F931F6">
        <w:rPr>
          <w:rFonts w:ascii="Times New Roman" w:hAnsi="Times New Roman"/>
          <w:sz w:val="28"/>
          <w:szCs w:val="28"/>
        </w:rPr>
        <w:t>2</w:t>
      </w:r>
      <w:r w:rsidRPr="00B3791F">
        <w:rPr>
          <w:rFonts w:ascii="Times New Roman" w:hAnsi="Times New Roman"/>
          <w:sz w:val="28"/>
          <w:szCs w:val="28"/>
        </w:rPr>
        <w:t>-202</w:t>
      </w:r>
      <w:r w:rsidR="00F931F6">
        <w:rPr>
          <w:rFonts w:ascii="Times New Roman" w:hAnsi="Times New Roman"/>
          <w:sz w:val="28"/>
          <w:szCs w:val="28"/>
        </w:rPr>
        <w:t>3</w:t>
      </w:r>
      <w:r w:rsidRPr="00B3791F">
        <w:rPr>
          <w:rFonts w:ascii="Times New Roman" w:hAnsi="Times New Roman"/>
          <w:sz w:val="28"/>
          <w:szCs w:val="28"/>
        </w:rPr>
        <w:t xml:space="preserve"> учебного года были актуализированы все образовательные программы.</w:t>
      </w:r>
      <w:r w:rsidRPr="00B3791F">
        <w:rPr>
          <w:rFonts w:ascii="Times New Roman" w:hAnsi="Times New Roman"/>
          <w:sz w:val="28"/>
          <w:szCs w:val="28"/>
        </w:rPr>
        <w:tab/>
        <w:t xml:space="preserve"> Учебные предметы по предпрофессиональным программам имеют экспертную оценку в форме внешней рецензии преподавателями  НГК им. М.И.Глинки, НСМШ, НМК им. А.Ф.Мурова, НОККиИ, АлтГМК, НГПУ, НГТИ и внутренней рецензии преподавателями высшей категории БДМШ им. Г.В. Свиридова. 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Анализ реализации учебных программ дисциплин, тематического планирования показал: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line="360" w:lineRule="auto"/>
        <w:ind w:firstLine="720"/>
        <w:rPr>
          <w:sz w:val="28"/>
          <w:szCs w:val="28"/>
        </w:rPr>
      </w:pPr>
      <w:bookmarkStart w:id="57" w:name="bookmark87"/>
      <w:bookmarkEnd w:id="57"/>
      <w:r w:rsidRPr="00B3791F">
        <w:rPr>
          <w:sz w:val="28"/>
          <w:szCs w:val="28"/>
        </w:rPr>
        <w:t>базисные компоненты учебных планов реализуется полностью;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8"/>
        </w:tabs>
        <w:spacing w:line="360" w:lineRule="auto"/>
        <w:ind w:firstLine="720"/>
        <w:rPr>
          <w:sz w:val="28"/>
          <w:szCs w:val="28"/>
        </w:rPr>
      </w:pPr>
      <w:bookmarkStart w:id="58" w:name="bookmark88"/>
      <w:bookmarkEnd w:id="58"/>
      <w:r w:rsidRPr="00B3791F">
        <w:rPr>
          <w:sz w:val="28"/>
          <w:szCs w:val="28"/>
        </w:rPr>
        <w:lastRenderedPageBreak/>
        <w:t>содержание образования по всем учебным предметам полностью соответствует образовательному минимуму.</w:t>
      </w:r>
    </w:p>
    <w:p w:rsidR="004A05E7" w:rsidRPr="00B3791F" w:rsidRDefault="004A05E7" w:rsidP="004A05E7">
      <w:pPr>
        <w:pStyle w:val="11"/>
        <w:tabs>
          <w:tab w:val="left" w:pos="4915"/>
          <w:tab w:val="left" w:pos="6917"/>
        </w:tabs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Основной формой организации учебной деятельности и единицей измерения учебного времени и является урок. В соответствии с учебным планом и нормами СанПиН 2.4.4.3172-14 продолжительность академического (учебного) часа 45 минут. В школе предусмотрено проведение уроков продолжительностью 0,5 академических часа, 0,75 академических часа, 1 академический час, 1,5 академических часа и 2 академических часа.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Расписание занятий в полном объеме отражает аудиторную нагрузку преподавателей школы.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Количественный состав групп обучающихся определяется учебными планами образовательной программы.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Учебно-воспитательный процесс в ГБУДО НСО «БДМШ им.Г.В.</w:t>
      </w:r>
      <w:r w:rsidR="00DA4F10">
        <w:rPr>
          <w:sz w:val="28"/>
          <w:szCs w:val="28"/>
        </w:rPr>
        <w:t xml:space="preserve"> </w:t>
      </w:r>
      <w:r w:rsidRPr="00B3791F">
        <w:rPr>
          <w:sz w:val="28"/>
          <w:szCs w:val="28"/>
        </w:rPr>
        <w:t>Свиридова» включает: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bookmarkStart w:id="59" w:name="bookmark89"/>
      <w:bookmarkEnd w:id="59"/>
      <w:r w:rsidRPr="00B3791F">
        <w:rPr>
          <w:sz w:val="28"/>
          <w:szCs w:val="28"/>
        </w:rPr>
        <w:t>групповую и индивидуальную аудиторную работу обучающихся;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bookmarkStart w:id="60" w:name="bookmark90"/>
      <w:bookmarkEnd w:id="60"/>
      <w:r w:rsidRPr="00B3791F">
        <w:rPr>
          <w:sz w:val="28"/>
          <w:szCs w:val="28"/>
        </w:rPr>
        <w:t>самостоятельную, в том числе, домашнюю работу обучающихся;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firstLine="720"/>
        <w:rPr>
          <w:sz w:val="28"/>
          <w:szCs w:val="28"/>
        </w:rPr>
      </w:pPr>
      <w:bookmarkStart w:id="61" w:name="bookmark91"/>
      <w:bookmarkEnd w:id="61"/>
      <w:r w:rsidRPr="00B3791F">
        <w:rPr>
          <w:sz w:val="28"/>
          <w:szCs w:val="28"/>
        </w:rPr>
        <w:t>культурно-просветительские, концертные, конкурсно-фестивальные внеурочные мероприятия;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bookmarkStart w:id="62" w:name="bookmark92"/>
      <w:bookmarkEnd w:id="62"/>
      <w:r w:rsidRPr="00B3791F">
        <w:rPr>
          <w:sz w:val="28"/>
          <w:szCs w:val="28"/>
        </w:rPr>
        <w:t>контрольные процедуры.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Контрольно-аттестационные процедуры включают текущий контроль, промежуточную и итоговую аттестацию и осуществляются преподавателями, комиссиями по проведению контрольно-аттестационных мероприятий, утвержденными приказом директора.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Мероприятия промежуточной и итоговой аттестации проводятся в соответствии с требованиями, зафиксированными в соответствующих локальных нормативных актах ГБУДО НСО «БДМШ им. Г.В.Свиридова» с учетом требований учебных планов и рабочих учебных программ.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 xml:space="preserve">Графики, условия проведения и контрольные требования зафиксированы в соответствующих локальных актах. При проведении </w:t>
      </w:r>
      <w:r w:rsidRPr="00B3791F">
        <w:rPr>
          <w:sz w:val="28"/>
          <w:szCs w:val="28"/>
        </w:rPr>
        <w:lastRenderedPageBreak/>
        <w:t>контрольных процедур используются традиционная дифференцированная (пятибалльная) система оценивания.</w:t>
      </w:r>
    </w:p>
    <w:p w:rsidR="004A05E7" w:rsidRPr="00470A0D" w:rsidRDefault="004A05E7" w:rsidP="00470A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ab/>
        <w:t>В связи с первым выпуском по ОП «</w:t>
      </w:r>
      <w:r w:rsidR="00470A0D">
        <w:rPr>
          <w:rFonts w:ascii="Times New Roman" w:hAnsi="Times New Roman"/>
          <w:sz w:val="28"/>
          <w:szCs w:val="28"/>
        </w:rPr>
        <w:t>Хоровое пение</w:t>
      </w:r>
      <w:r w:rsidRPr="00B3791F">
        <w:rPr>
          <w:rFonts w:ascii="Times New Roman" w:hAnsi="Times New Roman"/>
          <w:sz w:val="28"/>
          <w:szCs w:val="28"/>
        </w:rPr>
        <w:t>» по 8-летнему курсу обучения были разработаны фонды оценочных средств по предмет</w:t>
      </w:r>
      <w:r w:rsidR="00470A0D">
        <w:rPr>
          <w:rFonts w:ascii="Times New Roman" w:hAnsi="Times New Roman"/>
          <w:sz w:val="28"/>
          <w:szCs w:val="28"/>
        </w:rPr>
        <w:t>у</w:t>
      </w:r>
      <w:r w:rsidRPr="00B3791F">
        <w:rPr>
          <w:rFonts w:ascii="Times New Roman" w:hAnsi="Times New Roman"/>
          <w:sz w:val="28"/>
          <w:szCs w:val="28"/>
        </w:rPr>
        <w:t xml:space="preserve"> «Сольфеджио».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Перевод обучающихся в следующий класс осуществляется приказом директора на основании итогов промежуточной аттестации.</w:t>
      </w:r>
    </w:p>
    <w:p w:rsidR="004A05E7" w:rsidRPr="00B3791F" w:rsidRDefault="004A05E7" w:rsidP="004A05E7">
      <w:pPr>
        <w:pStyle w:val="11"/>
        <w:spacing w:line="360" w:lineRule="auto"/>
        <w:ind w:firstLine="740"/>
        <w:rPr>
          <w:sz w:val="28"/>
          <w:szCs w:val="28"/>
        </w:rPr>
      </w:pPr>
      <w:r w:rsidRPr="00B3791F">
        <w:rPr>
          <w:sz w:val="28"/>
          <w:szCs w:val="28"/>
        </w:rPr>
        <w:t>Учащиеся, окончившие курс обучения и положительно аттестованные в процессе итоговой аттестации, получают: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3" w:name="bookmark93"/>
      <w:bookmarkEnd w:id="63"/>
      <w:r w:rsidRPr="00B3791F">
        <w:rPr>
          <w:sz w:val="28"/>
          <w:szCs w:val="28"/>
        </w:rPr>
        <w:t>свидетельство об обучении установленной учреждением формы;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4" w:name="bookmark94"/>
      <w:bookmarkEnd w:id="64"/>
      <w:r w:rsidRPr="00B3791F">
        <w:rPr>
          <w:sz w:val="28"/>
          <w:szCs w:val="28"/>
        </w:rPr>
        <w:t>свидетельство государственного образца об освоении ДПОП.</w:t>
      </w:r>
    </w:p>
    <w:p w:rsidR="004A05E7" w:rsidRPr="00B3791F" w:rsidRDefault="004A05E7" w:rsidP="004A05E7">
      <w:pPr>
        <w:pStyle w:val="11"/>
        <w:spacing w:line="360" w:lineRule="auto"/>
        <w:ind w:firstLine="740"/>
        <w:rPr>
          <w:color w:val="FF0000"/>
          <w:sz w:val="28"/>
          <w:szCs w:val="28"/>
        </w:rPr>
      </w:pPr>
      <w:r w:rsidRPr="00B3791F">
        <w:rPr>
          <w:color w:val="auto"/>
          <w:sz w:val="28"/>
          <w:szCs w:val="28"/>
        </w:rPr>
        <w:t>Учащиеся, окончившие одногодичный курс обучения, по которому не предусмотрено проведение итоговой аттестации, получают сертификат о прохождении курса обучения</w:t>
      </w:r>
      <w:r w:rsidR="00DA4F10">
        <w:rPr>
          <w:color w:val="auto"/>
          <w:sz w:val="28"/>
          <w:szCs w:val="28"/>
        </w:rPr>
        <w:t xml:space="preserve"> </w:t>
      </w:r>
      <w:r w:rsidRPr="00B3791F">
        <w:rPr>
          <w:sz w:val="28"/>
          <w:szCs w:val="28"/>
        </w:rPr>
        <w:t>установленной учреждением формы</w:t>
      </w:r>
      <w:r w:rsidRPr="00B3791F">
        <w:rPr>
          <w:color w:val="auto"/>
          <w:sz w:val="28"/>
          <w:szCs w:val="28"/>
        </w:rPr>
        <w:t>.</w:t>
      </w:r>
    </w:p>
    <w:p w:rsidR="004A05E7" w:rsidRPr="00B3791F" w:rsidRDefault="004A05E7" w:rsidP="004A05E7">
      <w:pPr>
        <w:pStyle w:val="11"/>
        <w:spacing w:line="360" w:lineRule="auto"/>
        <w:ind w:firstLine="740"/>
        <w:rPr>
          <w:sz w:val="28"/>
          <w:szCs w:val="28"/>
        </w:rPr>
      </w:pPr>
      <w:r w:rsidRPr="00B3791F">
        <w:rPr>
          <w:sz w:val="28"/>
          <w:szCs w:val="28"/>
        </w:rPr>
        <w:t>Совершенствование системы повышения качества учебно</w:t>
      </w:r>
      <w:r w:rsidRPr="00B3791F">
        <w:rPr>
          <w:sz w:val="28"/>
          <w:szCs w:val="28"/>
        </w:rPr>
        <w:softHyphen/>
        <w:t>воспитательного процесса Детской музыкальной школы включает: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5" w:name="bookmark95"/>
      <w:bookmarkEnd w:id="65"/>
      <w:r w:rsidRPr="00B3791F">
        <w:rPr>
          <w:sz w:val="28"/>
          <w:szCs w:val="28"/>
        </w:rPr>
        <w:t>взаимосвязь и согласованность педагогических усилий всех участников (преподаватель-родители-обучающийся);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6" w:name="bookmark96"/>
      <w:bookmarkEnd w:id="66"/>
      <w:r w:rsidRPr="00B3791F">
        <w:rPr>
          <w:sz w:val="28"/>
          <w:szCs w:val="28"/>
        </w:rPr>
        <w:t>в</w:t>
      </w:r>
      <w:r w:rsidR="00B3791F">
        <w:rPr>
          <w:sz w:val="28"/>
          <w:szCs w:val="28"/>
        </w:rPr>
        <w:t>недрение</w:t>
      </w:r>
      <w:r w:rsidRPr="00B3791F">
        <w:rPr>
          <w:sz w:val="28"/>
          <w:szCs w:val="28"/>
        </w:rPr>
        <w:t xml:space="preserve"> инновационных компонентов, актуализирующих музыкальное развитие обучающихся;</w:t>
      </w:r>
    </w:p>
    <w:p w:rsidR="004A05E7" w:rsidRPr="00B3791F" w:rsidRDefault="00B3791F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7" w:name="bookmark97"/>
      <w:bookmarkEnd w:id="67"/>
      <w:r>
        <w:rPr>
          <w:sz w:val="28"/>
          <w:szCs w:val="28"/>
        </w:rPr>
        <w:t>активизацию</w:t>
      </w:r>
      <w:r w:rsidR="004A05E7" w:rsidRPr="00B3791F">
        <w:rPr>
          <w:sz w:val="28"/>
          <w:szCs w:val="28"/>
        </w:rPr>
        <w:t xml:space="preserve"> концертной деятельности, ориентированной на компетентностный уровень освоения образовательных программ;</w:t>
      </w:r>
    </w:p>
    <w:p w:rsidR="004A05E7" w:rsidRPr="00B3791F" w:rsidRDefault="00B3791F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активизацию</w:t>
      </w:r>
      <w:r w:rsidR="004A05E7" w:rsidRPr="00B3791F">
        <w:rPr>
          <w:sz w:val="28"/>
          <w:szCs w:val="28"/>
        </w:rPr>
        <w:t xml:space="preserve"> посещаемости сайта школы родителями и учащимися, чему немало способствовал период дистанционного обучения.</w:t>
      </w:r>
    </w:p>
    <w:p w:rsidR="004A05E7" w:rsidRPr="00B3791F" w:rsidRDefault="004A05E7" w:rsidP="004A05E7">
      <w:pPr>
        <w:pStyle w:val="25"/>
        <w:keepNext/>
        <w:keepLines/>
        <w:jc w:val="both"/>
      </w:pPr>
      <w:bookmarkStart w:id="68" w:name="bookmark100"/>
      <w:bookmarkStart w:id="69" w:name="bookmark98"/>
      <w:bookmarkStart w:id="70" w:name="bookmark99"/>
      <w:r w:rsidRPr="00B3791F">
        <w:t>Выводы:</w:t>
      </w:r>
      <w:bookmarkEnd w:id="68"/>
      <w:bookmarkEnd w:id="69"/>
      <w:bookmarkEnd w:id="70"/>
    </w:p>
    <w:p w:rsidR="004A05E7" w:rsidRPr="00B3791F" w:rsidRDefault="00B3791F" w:rsidP="00B3791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1" w:name="bookmark101"/>
      <w:bookmarkEnd w:id="71"/>
      <w:r>
        <w:rPr>
          <w:rFonts w:ascii="Times New Roman" w:hAnsi="Times New Roman"/>
          <w:sz w:val="28"/>
          <w:szCs w:val="28"/>
        </w:rPr>
        <w:tab/>
        <w:t xml:space="preserve">1. </w:t>
      </w:r>
      <w:r w:rsidR="004A05E7" w:rsidRPr="00B3791F">
        <w:rPr>
          <w:rFonts w:ascii="Times New Roman" w:hAnsi="Times New Roman"/>
          <w:sz w:val="28"/>
          <w:szCs w:val="28"/>
        </w:rPr>
        <w:t>Организация учебного процесса соответствует</w:t>
      </w:r>
      <w:r w:rsidR="004A05E7" w:rsidRPr="00B3791F">
        <w:rPr>
          <w:rFonts w:ascii="Times New Roman" w:hAnsi="Times New Roman"/>
          <w:sz w:val="28"/>
          <w:szCs w:val="28"/>
        </w:rPr>
        <w:tab/>
        <w:t>требованиям,</w:t>
      </w:r>
    </w:p>
    <w:p w:rsidR="004A05E7" w:rsidRPr="00B3791F" w:rsidRDefault="004A05E7" w:rsidP="00B3791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>зафиксированным в действующих нормативно-правовых документах.</w:t>
      </w:r>
    </w:p>
    <w:p w:rsidR="00B3791F" w:rsidRDefault="00B3791F" w:rsidP="00B3791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2" w:name="bookmark102"/>
      <w:bookmarkEnd w:id="72"/>
      <w:r>
        <w:rPr>
          <w:rFonts w:ascii="Times New Roman" w:hAnsi="Times New Roman"/>
          <w:sz w:val="28"/>
          <w:szCs w:val="28"/>
        </w:rPr>
        <w:tab/>
        <w:t xml:space="preserve">2. </w:t>
      </w:r>
      <w:r w:rsidR="004A05E7" w:rsidRPr="00B3791F">
        <w:rPr>
          <w:rFonts w:ascii="Times New Roman" w:hAnsi="Times New Roman"/>
          <w:sz w:val="28"/>
          <w:szCs w:val="28"/>
        </w:rPr>
        <w:t>Учебные планы соответствуют предъявляемым требованиям и реализуются в полном объеме.</w:t>
      </w:r>
      <w:bookmarkStart w:id="73" w:name="bookmark103"/>
      <w:bookmarkEnd w:id="73"/>
    </w:p>
    <w:p w:rsidR="00B3791F" w:rsidRPr="00B3791F" w:rsidRDefault="00B3791F" w:rsidP="00B3791F">
      <w:pPr>
        <w:pStyle w:val="2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 w:rsidRPr="00B3791F">
        <w:rPr>
          <w:rFonts w:ascii="Times New Roman" w:hAnsi="Times New Roman"/>
          <w:sz w:val="28"/>
          <w:szCs w:val="28"/>
        </w:rPr>
        <w:t xml:space="preserve">3. </w:t>
      </w:r>
      <w:r w:rsidR="004A05E7" w:rsidRPr="00B3791F">
        <w:rPr>
          <w:rFonts w:ascii="Times New Roman" w:hAnsi="Times New Roman"/>
          <w:sz w:val="28"/>
          <w:szCs w:val="28"/>
        </w:rPr>
        <w:t>Формы контроля соответствуют нормативным актам и позволяют отслеживать качество подготовки обучающихся на всех этапах обучения.</w:t>
      </w:r>
      <w:bookmarkStart w:id="74" w:name="bookmark104"/>
      <w:bookmarkEnd w:id="74"/>
    </w:p>
    <w:p w:rsidR="00B3791F" w:rsidRPr="00B3791F" w:rsidRDefault="00B3791F" w:rsidP="00B3791F">
      <w:pPr>
        <w:pStyle w:val="2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ab/>
        <w:t xml:space="preserve">4. </w:t>
      </w:r>
      <w:r w:rsidR="004A05E7" w:rsidRPr="00B3791F">
        <w:rPr>
          <w:rFonts w:ascii="Times New Roman" w:hAnsi="Times New Roman"/>
          <w:sz w:val="28"/>
          <w:szCs w:val="28"/>
        </w:rPr>
        <w:t>Рабочие программы дисциплин ОП соответствуют предъявляемым требованиям.</w:t>
      </w:r>
      <w:bookmarkStart w:id="75" w:name="bookmark105"/>
      <w:bookmarkEnd w:id="75"/>
    </w:p>
    <w:p w:rsidR="004A05E7" w:rsidRPr="00B3791F" w:rsidRDefault="00B3791F" w:rsidP="00B3791F">
      <w:pPr>
        <w:pStyle w:val="2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ab/>
        <w:t xml:space="preserve">5. </w:t>
      </w:r>
      <w:r w:rsidR="004A05E7" w:rsidRPr="00B3791F">
        <w:rPr>
          <w:rFonts w:ascii="Times New Roman" w:hAnsi="Times New Roman"/>
          <w:sz w:val="28"/>
          <w:szCs w:val="28"/>
        </w:rPr>
        <w:t>Аудиторная и внеаудиторная формы деятельности направлены на решение эстетических и музыкально-развивающих задач и профильной ориентации.</w:t>
      </w:r>
    </w:p>
    <w:p w:rsidR="004A05E7" w:rsidRPr="00B3791F" w:rsidRDefault="004A05E7" w:rsidP="004A05E7">
      <w:pPr>
        <w:pStyle w:val="25"/>
        <w:keepNext/>
        <w:keepLines/>
        <w:ind w:firstLine="220"/>
      </w:pPr>
      <w:bookmarkStart w:id="76" w:name="bookmark106"/>
      <w:bookmarkStart w:id="77" w:name="bookmark107"/>
      <w:bookmarkStart w:id="78" w:name="bookmark108"/>
      <w:r w:rsidRPr="00B3791F">
        <w:t>Рекомендации:</w:t>
      </w:r>
      <w:bookmarkEnd w:id="76"/>
      <w:bookmarkEnd w:id="77"/>
      <w:bookmarkEnd w:id="78"/>
    </w:p>
    <w:p w:rsidR="004A05E7" w:rsidRPr="00B3791F" w:rsidRDefault="004A05E7" w:rsidP="00C1662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after="160" w:line="360" w:lineRule="auto"/>
        <w:ind w:left="940" w:hanging="380"/>
        <w:rPr>
          <w:sz w:val="28"/>
          <w:szCs w:val="28"/>
        </w:rPr>
      </w:pPr>
      <w:bookmarkStart w:id="79" w:name="bookmark109"/>
      <w:bookmarkEnd w:id="79"/>
      <w:r w:rsidRPr="00B3791F">
        <w:rPr>
          <w:sz w:val="28"/>
          <w:szCs w:val="28"/>
        </w:rPr>
        <w:t>Продолжить работу по повышению эффективности организации учебного процесса при реализации образовательных программ.</w:t>
      </w:r>
      <w:bookmarkStart w:id="80" w:name="bookmark110"/>
      <w:bookmarkEnd w:id="80"/>
    </w:p>
    <w:p w:rsidR="00470A0D" w:rsidRPr="00FA74E8" w:rsidRDefault="004A05E7" w:rsidP="00FA74E8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after="160" w:line="360" w:lineRule="auto"/>
        <w:ind w:left="940" w:hanging="380"/>
        <w:rPr>
          <w:color w:val="auto"/>
          <w:sz w:val="28"/>
          <w:szCs w:val="28"/>
        </w:rPr>
      </w:pPr>
      <w:r w:rsidRPr="00D163F7">
        <w:rPr>
          <w:color w:val="auto"/>
          <w:sz w:val="28"/>
          <w:szCs w:val="28"/>
        </w:rPr>
        <w:t>Разработать содержание и формы организации учебного процесса Д</w:t>
      </w:r>
      <w:r w:rsidR="00470A0D" w:rsidRPr="00D163F7">
        <w:rPr>
          <w:color w:val="auto"/>
          <w:sz w:val="28"/>
          <w:szCs w:val="28"/>
        </w:rPr>
        <w:t>О</w:t>
      </w:r>
      <w:r w:rsidRPr="00D163F7">
        <w:rPr>
          <w:color w:val="auto"/>
          <w:sz w:val="28"/>
          <w:szCs w:val="28"/>
        </w:rPr>
        <w:t xml:space="preserve">ОП в области музыкального искусства </w:t>
      </w:r>
      <w:r w:rsidR="00FC1370" w:rsidRPr="00D163F7">
        <w:rPr>
          <w:i/>
          <w:iCs/>
          <w:color w:val="auto"/>
          <w:sz w:val="28"/>
          <w:szCs w:val="28"/>
        </w:rPr>
        <w:t>Хоровое музицирование (трехлетний курс обучения)</w:t>
      </w:r>
      <w:r w:rsidRPr="00D163F7">
        <w:rPr>
          <w:i/>
          <w:iCs/>
          <w:color w:val="auto"/>
          <w:sz w:val="28"/>
          <w:szCs w:val="28"/>
        </w:rPr>
        <w:t>.</w:t>
      </w:r>
    </w:p>
    <w:p w:rsidR="004A05E7" w:rsidRPr="00B3791F" w:rsidRDefault="00C87B21" w:rsidP="00C87B21">
      <w:pPr>
        <w:pStyle w:val="aa"/>
        <w:spacing w:line="360" w:lineRule="auto"/>
        <w:ind w:firstLine="709"/>
        <w:jc w:val="center"/>
        <w:rPr>
          <w:b/>
          <w:sz w:val="28"/>
          <w:szCs w:val="28"/>
        </w:rPr>
      </w:pPr>
      <w:bookmarkStart w:id="81" w:name="bookmark111"/>
      <w:bookmarkStart w:id="82" w:name="bookmark112"/>
      <w:bookmarkStart w:id="83" w:name="bookmark113"/>
      <w:r>
        <w:rPr>
          <w:b/>
          <w:sz w:val="28"/>
          <w:szCs w:val="28"/>
        </w:rPr>
        <w:t xml:space="preserve">Раздел 5. </w:t>
      </w:r>
      <w:r w:rsidR="004A05E7" w:rsidRPr="00B3791F">
        <w:rPr>
          <w:b/>
          <w:sz w:val="28"/>
          <w:szCs w:val="28"/>
        </w:rPr>
        <w:t>Оценка содержания и качества подготовки обучающихся</w:t>
      </w:r>
      <w:bookmarkEnd w:id="81"/>
      <w:bookmarkEnd w:id="82"/>
      <w:bookmarkEnd w:id="83"/>
      <w:r>
        <w:rPr>
          <w:b/>
          <w:sz w:val="28"/>
          <w:szCs w:val="28"/>
        </w:rPr>
        <w:t>. Востребованность выпускников</w:t>
      </w:r>
    </w:p>
    <w:p w:rsidR="004A05E7" w:rsidRPr="00B3791F" w:rsidRDefault="004A05E7" w:rsidP="004A05E7">
      <w:pPr>
        <w:pStyle w:val="11"/>
        <w:spacing w:line="360" w:lineRule="auto"/>
        <w:ind w:left="220" w:firstLine="700"/>
        <w:rPr>
          <w:sz w:val="28"/>
          <w:szCs w:val="28"/>
        </w:rPr>
      </w:pPr>
      <w:r w:rsidRPr="00B3791F">
        <w:rPr>
          <w:sz w:val="28"/>
          <w:szCs w:val="28"/>
        </w:rPr>
        <w:t>Оценка качества реализации образовательных программ производится по следующим нормативно-статистическим показателям: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4" w:name="bookmark115"/>
      <w:bookmarkEnd w:id="84"/>
      <w:r w:rsidRPr="00B3791F">
        <w:rPr>
          <w:sz w:val="28"/>
          <w:szCs w:val="28"/>
        </w:rPr>
        <w:t>сохранность контингента обучающихся;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5" w:name="bookmark116"/>
      <w:bookmarkEnd w:id="85"/>
      <w:r w:rsidRPr="00B3791F">
        <w:rPr>
          <w:sz w:val="28"/>
          <w:szCs w:val="28"/>
        </w:rPr>
        <w:t>процент качественной успеваемости;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6" w:name="bookmark117"/>
      <w:bookmarkEnd w:id="86"/>
      <w:r w:rsidRPr="00B3791F">
        <w:rPr>
          <w:sz w:val="28"/>
          <w:szCs w:val="28"/>
        </w:rPr>
        <w:t>конкурсно-фестивальная деятельность;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7" w:name="bookmark118"/>
      <w:bookmarkEnd w:id="87"/>
      <w:r w:rsidRPr="00B3791F">
        <w:rPr>
          <w:sz w:val="28"/>
          <w:szCs w:val="28"/>
        </w:rPr>
        <w:t>культурно-просветительская деятельность;</w:t>
      </w:r>
      <w:bookmarkStart w:id="88" w:name="bookmark119"/>
      <w:bookmarkEnd w:id="88"/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r w:rsidRPr="00B3791F">
        <w:rPr>
          <w:sz w:val="28"/>
          <w:szCs w:val="28"/>
        </w:rPr>
        <w:t>наличие стипендиатов;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r w:rsidRPr="00B3791F">
        <w:rPr>
          <w:sz w:val="28"/>
          <w:szCs w:val="28"/>
        </w:rPr>
        <w:t>поступление в средние специальные учебные заведения сферы культуры и искусства;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r w:rsidRPr="00B3791F">
        <w:rPr>
          <w:sz w:val="28"/>
          <w:szCs w:val="28"/>
        </w:rPr>
        <w:t>воспитательная деятельность;</w:t>
      </w:r>
    </w:p>
    <w:p w:rsidR="004A05E7" w:rsidRDefault="004A05E7" w:rsidP="004A05E7">
      <w:pPr>
        <w:pStyle w:val="11"/>
        <w:spacing w:after="160" w:line="360" w:lineRule="auto"/>
        <w:ind w:firstLine="560"/>
        <w:rPr>
          <w:sz w:val="28"/>
          <w:szCs w:val="28"/>
        </w:rPr>
      </w:pPr>
      <w:r w:rsidRPr="00B3791F">
        <w:rPr>
          <w:sz w:val="28"/>
          <w:szCs w:val="28"/>
        </w:rPr>
        <w:t>В течение года на отделениях велась подготовка учащихся по следующим направлениям:</w:t>
      </w:r>
    </w:p>
    <w:p w:rsidR="00C87B21" w:rsidRPr="00B3791F" w:rsidRDefault="00C87B21" w:rsidP="004A05E7">
      <w:pPr>
        <w:pStyle w:val="11"/>
        <w:spacing w:after="160" w:line="360" w:lineRule="auto"/>
        <w:ind w:firstLine="560"/>
        <w:rPr>
          <w:sz w:val="28"/>
          <w:szCs w:val="28"/>
        </w:rPr>
      </w:pPr>
    </w:p>
    <w:tbl>
      <w:tblPr>
        <w:tblStyle w:val="a8"/>
        <w:tblW w:w="0" w:type="auto"/>
        <w:tblInd w:w="-426" w:type="dxa"/>
        <w:tblLook w:val="04A0"/>
      </w:tblPr>
      <w:tblGrid>
        <w:gridCol w:w="1814"/>
        <w:gridCol w:w="2438"/>
        <w:gridCol w:w="1821"/>
        <w:gridCol w:w="2102"/>
        <w:gridCol w:w="1821"/>
      </w:tblGrid>
      <w:tr w:rsidR="004A05E7" w:rsidRPr="005423A2" w:rsidTr="000B069A">
        <w:tc>
          <w:tcPr>
            <w:tcW w:w="1814" w:type="dxa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 w:rsidRPr="005423A2">
              <w:rPr>
                <w:sz w:val="22"/>
              </w:rPr>
              <w:lastRenderedPageBreak/>
              <w:t>Отделение</w:t>
            </w:r>
          </w:p>
        </w:tc>
        <w:tc>
          <w:tcPr>
            <w:tcW w:w="2438" w:type="dxa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Предпрофессиональная образовательная программа</w:t>
            </w:r>
          </w:p>
        </w:tc>
        <w:tc>
          <w:tcPr>
            <w:tcW w:w="1821" w:type="dxa"/>
          </w:tcPr>
          <w:p w:rsidR="004A05E7" w:rsidRPr="005423A2" w:rsidRDefault="004A05E7" w:rsidP="00F931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 обучающихся на 1.01.2</w:t>
            </w:r>
            <w:r w:rsidR="00F931F6">
              <w:rPr>
                <w:sz w:val="22"/>
              </w:rPr>
              <w:t>2</w:t>
            </w:r>
            <w:r>
              <w:rPr>
                <w:sz w:val="22"/>
              </w:rPr>
              <w:t>/31.12.2</w:t>
            </w:r>
            <w:r w:rsidR="00F931F6">
              <w:rPr>
                <w:sz w:val="22"/>
              </w:rPr>
              <w:t>2</w:t>
            </w:r>
          </w:p>
        </w:tc>
        <w:tc>
          <w:tcPr>
            <w:tcW w:w="2102" w:type="dxa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Общеразвивающая образовательная программа</w:t>
            </w:r>
          </w:p>
        </w:tc>
        <w:tc>
          <w:tcPr>
            <w:tcW w:w="1821" w:type="dxa"/>
          </w:tcPr>
          <w:p w:rsidR="004A05E7" w:rsidRPr="005423A2" w:rsidRDefault="004A05E7" w:rsidP="00F931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 обучающихся на 1.01.2</w:t>
            </w:r>
            <w:r w:rsidR="00F931F6">
              <w:rPr>
                <w:sz w:val="22"/>
              </w:rPr>
              <w:t>2</w:t>
            </w:r>
            <w:r>
              <w:rPr>
                <w:sz w:val="22"/>
              </w:rPr>
              <w:t>/1.12.2</w:t>
            </w:r>
            <w:r w:rsidR="00F931F6">
              <w:rPr>
                <w:sz w:val="22"/>
              </w:rPr>
              <w:t>2</w:t>
            </w:r>
          </w:p>
        </w:tc>
      </w:tr>
      <w:tr w:rsidR="004A05E7" w:rsidRPr="005423A2" w:rsidTr="000B069A">
        <w:trPr>
          <w:trHeight w:val="510"/>
        </w:trPr>
        <w:tc>
          <w:tcPr>
            <w:tcW w:w="1814" w:type="dxa"/>
            <w:vMerge w:val="restart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фортепианное</w:t>
            </w:r>
          </w:p>
        </w:tc>
        <w:tc>
          <w:tcPr>
            <w:tcW w:w="2438" w:type="dxa"/>
            <w:vMerge w:val="restart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«Фортепиано»</w:t>
            </w:r>
          </w:p>
        </w:tc>
        <w:tc>
          <w:tcPr>
            <w:tcW w:w="1821" w:type="dxa"/>
            <w:vMerge w:val="restart"/>
          </w:tcPr>
          <w:p w:rsidR="004A05E7" w:rsidRPr="005423A2" w:rsidRDefault="00A65F2A" w:rsidP="008F0DE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  <w:r w:rsidR="004A05E7">
              <w:rPr>
                <w:sz w:val="22"/>
              </w:rPr>
              <w:t>/</w:t>
            </w:r>
            <w:r w:rsidR="008F0DE9">
              <w:rPr>
                <w:sz w:val="22"/>
              </w:rPr>
              <w:t>84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«Инструментальное музицирование»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A05E7" w:rsidRPr="005423A2" w:rsidRDefault="00CD31BF" w:rsidP="000760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  <w:r w:rsidR="004A05E7">
              <w:rPr>
                <w:sz w:val="22"/>
              </w:rPr>
              <w:t>/</w:t>
            </w:r>
            <w:r w:rsidR="00076060">
              <w:rPr>
                <w:sz w:val="22"/>
              </w:rPr>
              <w:t>21</w:t>
            </w:r>
          </w:p>
        </w:tc>
      </w:tr>
      <w:tr w:rsidR="00076060" w:rsidRPr="005423A2" w:rsidTr="00076060">
        <w:trPr>
          <w:trHeight w:val="687"/>
        </w:trPr>
        <w:tc>
          <w:tcPr>
            <w:tcW w:w="1814" w:type="dxa"/>
            <w:vMerge/>
          </w:tcPr>
          <w:p w:rsidR="00076060" w:rsidRDefault="00076060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076060" w:rsidRDefault="00076060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076060" w:rsidRPr="005423A2" w:rsidRDefault="00076060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02" w:type="dxa"/>
          </w:tcPr>
          <w:p w:rsidR="00076060" w:rsidRDefault="00076060" w:rsidP="000760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</w:tcPr>
          <w:p w:rsidR="00076060" w:rsidRPr="005423A2" w:rsidRDefault="00076060" w:rsidP="00CD31B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CD31BF">
              <w:rPr>
                <w:sz w:val="22"/>
              </w:rPr>
              <w:t>2</w:t>
            </w:r>
            <w:r>
              <w:rPr>
                <w:sz w:val="22"/>
              </w:rPr>
              <w:t>/10</w:t>
            </w:r>
          </w:p>
        </w:tc>
      </w:tr>
      <w:tr w:rsidR="004A05E7" w:rsidRPr="005423A2" w:rsidTr="000B069A">
        <w:trPr>
          <w:trHeight w:val="510"/>
        </w:trPr>
        <w:tc>
          <w:tcPr>
            <w:tcW w:w="1814" w:type="dxa"/>
            <w:vMerge w:val="restart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струнных инструментов</w:t>
            </w:r>
          </w:p>
        </w:tc>
        <w:tc>
          <w:tcPr>
            <w:tcW w:w="2438" w:type="dxa"/>
            <w:vMerge w:val="restart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«Струнные инструменты»</w:t>
            </w:r>
          </w:p>
        </w:tc>
        <w:tc>
          <w:tcPr>
            <w:tcW w:w="1821" w:type="dxa"/>
            <w:vMerge w:val="restart"/>
          </w:tcPr>
          <w:p w:rsidR="004A05E7" w:rsidRPr="005423A2" w:rsidRDefault="00A65F2A" w:rsidP="000B069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  <w:r w:rsidR="004A05E7">
              <w:rPr>
                <w:sz w:val="22"/>
              </w:rPr>
              <w:t>/</w:t>
            </w:r>
            <w:r w:rsidR="000B069A">
              <w:rPr>
                <w:sz w:val="22"/>
              </w:rPr>
              <w:t>20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«Инструментальное музицирование»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A05E7" w:rsidRPr="005423A2" w:rsidRDefault="00CD31BF" w:rsidP="000760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="004A05E7">
              <w:rPr>
                <w:sz w:val="22"/>
              </w:rPr>
              <w:t>/</w:t>
            </w:r>
            <w:r w:rsidR="00076060">
              <w:rPr>
                <w:sz w:val="22"/>
              </w:rPr>
              <w:t>10</w:t>
            </w:r>
          </w:p>
        </w:tc>
      </w:tr>
      <w:tr w:rsidR="000B069A" w:rsidRPr="005423A2" w:rsidTr="000B069A">
        <w:trPr>
          <w:trHeight w:val="510"/>
        </w:trPr>
        <w:tc>
          <w:tcPr>
            <w:tcW w:w="1814" w:type="dxa"/>
            <w:vMerge/>
          </w:tcPr>
          <w:p w:rsidR="000B069A" w:rsidRDefault="000B069A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0B069A" w:rsidRDefault="000B069A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0B069A" w:rsidRDefault="000B069A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B069A" w:rsidRDefault="000B069A" w:rsidP="00D0064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B069A" w:rsidRPr="005423A2" w:rsidRDefault="00CD31BF" w:rsidP="000760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0B069A">
              <w:rPr>
                <w:sz w:val="22"/>
              </w:rPr>
              <w:t>/</w:t>
            </w:r>
            <w:r w:rsidR="00076060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495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</w:p>
        </w:tc>
      </w:tr>
      <w:tr w:rsidR="004A05E7" w:rsidRPr="005423A2" w:rsidTr="000B069A">
        <w:trPr>
          <w:trHeight w:val="780"/>
        </w:trPr>
        <w:tc>
          <w:tcPr>
            <w:tcW w:w="1814" w:type="dxa"/>
            <w:vMerge w:val="restart"/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народных инструментов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«Народные инструменты»:</w:t>
            </w:r>
          </w:p>
          <w:p w:rsidR="004A05E7" w:rsidRPr="00CE0984" w:rsidRDefault="004A05E7" w:rsidP="004A05E7">
            <w:pPr>
              <w:ind w:firstLine="0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баян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Pr="005423A2" w:rsidRDefault="004A05E7" w:rsidP="00CD31B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CD31BF">
              <w:rPr>
                <w:sz w:val="22"/>
              </w:rPr>
              <w:t>5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16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«Инструментальное музицирование»:</w:t>
            </w:r>
          </w:p>
          <w:p w:rsidR="004A05E7" w:rsidRPr="005B335C" w:rsidRDefault="004A05E7" w:rsidP="004A05E7">
            <w:pPr>
              <w:ind w:firstLine="0"/>
              <w:jc w:val="left"/>
              <w:rPr>
                <w:i/>
                <w:sz w:val="22"/>
              </w:rPr>
            </w:pPr>
            <w:r w:rsidRPr="005B335C">
              <w:rPr>
                <w:i/>
                <w:sz w:val="22"/>
              </w:rPr>
              <w:t>баян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Pr="005423A2" w:rsidRDefault="00CD31BF" w:rsidP="000B069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6</w:t>
            </w:r>
          </w:p>
        </w:tc>
      </w:tr>
      <w:tr w:rsidR="004A05E7" w:rsidRPr="005423A2" w:rsidTr="000B069A">
        <w:trPr>
          <w:trHeight w:val="275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аккордеон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CD31BF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CD31BF">
              <w:rPr>
                <w:sz w:val="22"/>
              </w:rPr>
              <w:t>5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аккордеон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5</w:t>
            </w:r>
          </w:p>
        </w:tc>
      </w:tr>
      <w:tr w:rsidR="004A05E7" w:rsidRPr="005423A2" w:rsidTr="000B069A">
        <w:trPr>
          <w:trHeight w:val="247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гармонь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570AD5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гармонь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2</w:t>
            </w:r>
          </w:p>
        </w:tc>
      </w:tr>
      <w:tr w:rsidR="004A05E7" w:rsidRPr="005423A2" w:rsidTr="000B069A">
        <w:trPr>
          <w:trHeight w:val="234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гитара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CD31BF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CD31BF">
              <w:rPr>
                <w:sz w:val="22"/>
              </w:rPr>
              <w:t>5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гитара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CD31BF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CD31BF">
              <w:rPr>
                <w:sz w:val="22"/>
              </w:rPr>
              <w:t>6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13</w:t>
            </w:r>
          </w:p>
        </w:tc>
      </w:tr>
      <w:tr w:rsidR="004A05E7" w:rsidRPr="005423A2" w:rsidTr="000B069A">
        <w:trPr>
          <w:trHeight w:val="240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балалайка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B069A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балалайка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CD31BF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240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домра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B069A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домра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D56EB3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255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9"/>
              <w:jc w:val="lef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7606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4A05E7">
              <w:rPr>
                <w:sz w:val="22"/>
              </w:rPr>
              <w:t>/</w:t>
            </w:r>
            <w:r w:rsidR="00076060">
              <w:rPr>
                <w:sz w:val="22"/>
              </w:rPr>
              <w:t>3</w:t>
            </w:r>
          </w:p>
        </w:tc>
      </w:tr>
      <w:tr w:rsidR="004A05E7" w:rsidRPr="005423A2" w:rsidTr="000B069A">
        <w:trPr>
          <w:trHeight w:val="766"/>
        </w:trPr>
        <w:tc>
          <w:tcPr>
            <w:tcW w:w="1814" w:type="dxa"/>
            <w:vMerge w:val="restart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духовых инструментов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«Духовые инструменты»:</w:t>
            </w:r>
          </w:p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кларнет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Pr="005423A2" w:rsidRDefault="004272AE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«Инструментальное музицирование»:</w:t>
            </w:r>
          </w:p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кларнет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Pr="005423A2" w:rsidRDefault="00583160" w:rsidP="0053783B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247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саксофон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саксофон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53783B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2</w:t>
            </w:r>
          </w:p>
        </w:tc>
      </w:tr>
      <w:tr w:rsidR="004A05E7" w:rsidRPr="005423A2" w:rsidTr="000B069A">
        <w:trPr>
          <w:trHeight w:val="264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труба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труба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3</w:t>
            </w:r>
          </w:p>
        </w:tc>
      </w:tr>
      <w:tr w:rsidR="004A05E7" w:rsidRPr="005423A2" w:rsidTr="000B069A">
        <w:trPr>
          <w:trHeight w:val="221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тромбон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тромбон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583160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2</w:t>
            </w:r>
          </w:p>
        </w:tc>
      </w:tr>
      <w:tr w:rsidR="004A05E7" w:rsidRPr="005423A2" w:rsidTr="000B069A">
        <w:trPr>
          <w:trHeight w:val="221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флейта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флейта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3</w:t>
            </w:r>
          </w:p>
        </w:tc>
      </w:tr>
      <w:tr w:rsidR="004A05E7" w:rsidRPr="005423A2" w:rsidTr="000B069A">
        <w:trPr>
          <w:trHeight w:val="221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E733F4" w:rsidP="004A05E7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валторна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E733F4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1/</w:t>
            </w:r>
            <w:r w:rsidR="00AB34DA">
              <w:rPr>
                <w:sz w:val="22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776DB9" w:rsidP="004A05E7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валторна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1</w:t>
            </w:r>
          </w:p>
        </w:tc>
      </w:tr>
      <w:tr w:rsidR="00776DB9" w:rsidRPr="005423A2" w:rsidTr="000B069A">
        <w:trPr>
          <w:trHeight w:val="221"/>
        </w:trPr>
        <w:tc>
          <w:tcPr>
            <w:tcW w:w="1814" w:type="dxa"/>
            <w:vMerge/>
          </w:tcPr>
          <w:p w:rsidR="00776DB9" w:rsidRDefault="00776DB9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Default="00CD31BF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2/</w:t>
            </w:r>
            <w:r w:rsidR="00AB34DA">
              <w:rPr>
                <w:sz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2/</w:t>
            </w:r>
            <w:r w:rsidR="00F708CE">
              <w:rPr>
                <w:sz w:val="22"/>
              </w:rPr>
              <w:t>1</w:t>
            </w:r>
          </w:p>
        </w:tc>
      </w:tr>
      <w:tr w:rsidR="00776DB9" w:rsidRPr="005423A2" w:rsidTr="000B069A">
        <w:trPr>
          <w:trHeight w:val="221"/>
        </w:trPr>
        <w:tc>
          <w:tcPr>
            <w:tcW w:w="1814" w:type="dxa"/>
            <w:vMerge/>
          </w:tcPr>
          <w:p w:rsidR="00776DB9" w:rsidRDefault="00776DB9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тенор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5423A2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776DB9">
              <w:rPr>
                <w:sz w:val="22"/>
              </w:rPr>
              <w:t>/</w:t>
            </w:r>
            <w:r w:rsidR="00F708CE">
              <w:rPr>
                <w:sz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тенор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5423A2" w:rsidRDefault="00776DB9" w:rsidP="00F708CE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0/</w:t>
            </w:r>
            <w:r w:rsidR="00F708CE">
              <w:rPr>
                <w:sz w:val="22"/>
              </w:rPr>
              <w:t>2</w:t>
            </w:r>
          </w:p>
        </w:tc>
      </w:tr>
      <w:tr w:rsidR="00066CF1" w:rsidRPr="005423A2" w:rsidTr="000B069A">
        <w:trPr>
          <w:trHeight w:val="221"/>
        </w:trPr>
        <w:tc>
          <w:tcPr>
            <w:tcW w:w="1814" w:type="dxa"/>
            <w:vMerge/>
          </w:tcPr>
          <w:p w:rsidR="00066CF1" w:rsidRDefault="00066CF1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туба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CD31BF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1/</w:t>
            </w:r>
            <w:r w:rsidR="00AB34DA">
              <w:rPr>
                <w:sz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ту</w:t>
            </w:r>
            <w:r w:rsidR="00CD31BF">
              <w:rPr>
                <w:i/>
                <w:sz w:val="22"/>
              </w:rPr>
              <w:t>б</w:t>
            </w:r>
            <w:r>
              <w:rPr>
                <w:i/>
                <w:sz w:val="22"/>
              </w:rPr>
              <w:t>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CD31BF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1/</w:t>
            </w:r>
            <w:r w:rsidR="00AB34DA">
              <w:rPr>
                <w:sz w:val="22"/>
              </w:rPr>
              <w:t>0</w:t>
            </w:r>
          </w:p>
        </w:tc>
      </w:tr>
      <w:tr w:rsidR="004A05E7" w:rsidRPr="005423A2" w:rsidTr="000B069A">
        <w:trPr>
          <w:trHeight w:val="270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583160">
            <w:pPr>
              <w:ind w:firstLine="29"/>
              <w:jc w:val="lef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7606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4A05E7">
              <w:rPr>
                <w:sz w:val="22"/>
              </w:rPr>
              <w:t>/</w:t>
            </w:r>
            <w:r w:rsidR="00076060">
              <w:rPr>
                <w:sz w:val="22"/>
              </w:rPr>
              <w:t>3</w:t>
            </w:r>
          </w:p>
        </w:tc>
      </w:tr>
      <w:tr w:rsidR="00066CF1" w:rsidRPr="005423A2" w:rsidTr="00D00644">
        <w:trPr>
          <w:trHeight w:val="795"/>
        </w:trPr>
        <w:tc>
          <w:tcPr>
            <w:tcW w:w="1814" w:type="dxa"/>
            <w:vMerge w:val="restart"/>
          </w:tcPr>
          <w:p w:rsidR="00066CF1" w:rsidRDefault="00066CF1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эстрадно-джазовое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«Инструменты эстрадного оркестра»:</w:t>
            </w:r>
          </w:p>
          <w:p w:rsidR="00066CF1" w:rsidRPr="00CE0984" w:rsidRDefault="00066CF1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</w:p>
          <w:p w:rsidR="00066CF1" w:rsidRPr="005423A2" w:rsidRDefault="00076060" w:rsidP="00066CF1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066CF1">
              <w:rPr>
                <w:sz w:val="22"/>
              </w:rPr>
              <w:t>/2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«Инструментальное исполнительство (эстрадно-джазовое)»:</w:t>
            </w:r>
          </w:p>
          <w:p w:rsidR="00066CF1" w:rsidRPr="00CE0984" w:rsidRDefault="00066CF1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саксофон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Pr="005423A2" w:rsidRDefault="00066CF1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2/2</w:t>
            </w:r>
          </w:p>
        </w:tc>
      </w:tr>
      <w:tr w:rsidR="00066CF1" w:rsidRPr="005423A2" w:rsidTr="00D00644">
        <w:trPr>
          <w:trHeight w:val="465"/>
        </w:trPr>
        <w:tc>
          <w:tcPr>
            <w:tcW w:w="1814" w:type="dxa"/>
            <w:vMerge/>
          </w:tcPr>
          <w:p w:rsidR="00066CF1" w:rsidRDefault="00066CF1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бас-гитара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066CF1" w:rsidRDefault="00076060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066CF1">
              <w:rPr>
                <w:sz w:val="22"/>
              </w:rPr>
              <w:t>/1</w:t>
            </w: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</w:tc>
      </w:tr>
      <w:tr w:rsidR="004A05E7" w:rsidRPr="005423A2" w:rsidTr="000B069A">
        <w:trPr>
          <w:trHeight w:val="249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76060" w:rsidP="00066CF1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066CF1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236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бас-гитара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2/2</w:t>
            </w:r>
          </w:p>
        </w:tc>
      </w:tr>
      <w:tr w:rsidR="004A05E7" w:rsidRPr="005423A2" w:rsidTr="000B069A">
        <w:trPr>
          <w:trHeight w:val="236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электро-гитара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76060" w:rsidP="00066CF1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6</w:t>
            </w:r>
            <w:r w:rsidR="004A05E7">
              <w:rPr>
                <w:sz w:val="22"/>
              </w:rPr>
              <w:t>/</w:t>
            </w:r>
            <w:r w:rsidR="00066CF1">
              <w:rPr>
                <w:sz w:val="22"/>
              </w:rPr>
              <w:t>6</w:t>
            </w:r>
          </w:p>
        </w:tc>
      </w:tr>
      <w:tr w:rsidR="00066CF1" w:rsidRPr="005423A2" w:rsidTr="000B069A">
        <w:trPr>
          <w:trHeight w:val="236"/>
        </w:trPr>
        <w:tc>
          <w:tcPr>
            <w:tcW w:w="1814" w:type="dxa"/>
            <w:vMerge/>
          </w:tcPr>
          <w:p w:rsidR="00066CF1" w:rsidRDefault="00066CF1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066CF1" w:rsidRDefault="00066CF1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066CF1" w:rsidRPr="005423A2" w:rsidRDefault="00066CF1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Pr="00CE0984" w:rsidRDefault="00066CF1" w:rsidP="004A05E7">
            <w:pPr>
              <w:ind w:firstLine="22"/>
              <w:rPr>
                <w:i/>
                <w:sz w:val="22"/>
              </w:rPr>
            </w:pPr>
            <w:r>
              <w:rPr>
                <w:i/>
                <w:sz w:val="22"/>
              </w:rPr>
              <w:t>фортепиано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076060" w:rsidP="00076060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2</w:t>
            </w:r>
            <w:r w:rsidR="00066CF1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</w:p>
        </w:tc>
      </w:tr>
      <w:tr w:rsidR="004A05E7" w:rsidRPr="005423A2" w:rsidTr="000B069A">
        <w:trPr>
          <w:trHeight w:val="255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«Сольное пение»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7/7</w:t>
            </w:r>
          </w:p>
        </w:tc>
      </w:tr>
      <w:tr w:rsidR="004A05E7" w:rsidRPr="005423A2" w:rsidTr="000B069A">
        <w:trPr>
          <w:trHeight w:val="465"/>
        </w:trPr>
        <w:tc>
          <w:tcPr>
            <w:tcW w:w="1814" w:type="dxa"/>
            <w:vMerge w:val="restart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вокально-хоровое</w:t>
            </w:r>
          </w:p>
        </w:tc>
        <w:tc>
          <w:tcPr>
            <w:tcW w:w="2438" w:type="dxa"/>
            <w:vMerge w:val="restart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«Хоровое пение»</w:t>
            </w:r>
          </w:p>
        </w:tc>
        <w:tc>
          <w:tcPr>
            <w:tcW w:w="1821" w:type="dxa"/>
            <w:vMerge w:val="restart"/>
          </w:tcPr>
          <w:p w:rsidR="004A05E7" w:rsidRPr="005423A2" w:rsidRDefault="00076060" w:rsidP="000B069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55</w:t>
            </w:r>
            <w:r w:rsidR="004A05E7">
              <w:rPr>
                <w:sz w:val="22"/>
              </w:rPr>
              <w:t>/5</w:t>
            </w:r>
            <w:r w:rsidR="000B069A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sz w:val="22"/>
              </w:rPr>
            </w:pPr>
            <w:r w:rsidRPr="00CE0984">
              <w:rPr>
                <w:sz w:val="22"/>
              </w:rPr>
              <w:t>«Хоровое музицирование»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3C6952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</w:t>
            </w:r>
            <w:r w:rsidR="003C6952">
              <w:rPr>
                <w:sz w:val="22"/>
              </w:rPr>
              <w:t>2</w:t>
            </w:r>
            <w:r>
              <w:rPr>
                <w:sz w:val="22"/>
              </w:rPr>
              <w:t>/1</w:t>
            </w:r>
            <w:r w:rsidR="000B069A">
              <w:rPr>
                <w:sz w:val="22"/>
              </w:rPr>
              <w:t>2</w:t>
            </w:r>
          </w:p>
        </w:tc>
      </w:tr>
      <w:tr w:rsidR="000B069A" w:rsidRPr="005423A2" w:rsidTr="000B069A">
        <w:trPr>
          <w:trHeight w:val="465"/>
        </w:trPr>
        <w:tc>
          <w:tcPr>
            <w:tcW w:w="1814" w:type="dxa"/>
            <w:vMerge/>
          </w:tcPr>
          <w:p w:rsidR="000B069A" w:rsidRDefault="000B069A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0B069A" w:rsidRDefault="000B069A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0B069A" w:rsidRPr="005423A2" w:rsidRDefault="000B069A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B069A" w:rsidRDefault="000B069A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B069A" w:rsidRPr="005423A2" w:rsidRDefault="003C6952" w:rsidP="0007606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0B069A">
              <w:rPr>
                <w:sz w:val="22"/>
              </w:rPr>
              <w:t>/</w:t>
            </w:r>
            <w:r w:rsidR="00076060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465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2"/>
              <w:rPr>
                <w:sz w:val="22"/>
              </w:rPr>
            </w:pP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«Сольное пение»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076060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2</w:t>
            </w:r>
            <w:r w:rsidR="003F7DBE">
              <w:rPr>
                <w:sz w:val="22"/>
              </w:rPr>
              <w:t>2</w:t>
            </w:r>
            <w:r>
              <w:rPr>
                <w:sz w:val="22"/>
              </w:rPr>
              <w:t>/2</w:t>
            </w:r>
            <w:r w:rsidR="00076060">
              <w:rPr>
                <w:sz w:val="22"/>
              </w:rPr>
              <w:t>4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музыкального </w:t>
            </w:r>
            <w:r>
              <w:rPr>
                <w:sz w:val="22"/>
              </w:rPr>
              <w:lastRenderedPageBreak/>
              <w:t>театра</w:t>
            </w: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«Искусство театра»</w:t>
            </w:r>
          </w:p>
        </w:tc>
        <w:tc>
          <w:tcPr>
            <w:tcW w:w="1821" w:type="dxa"/>
          </w:tcPr>
          <w:p w:rsidR="004A05E7" w:rsidRPr="005423A2" w:rsidRDefault="004A05E7" w:rsidP="0007606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076060">
              <w:rPr>
                <w:sz w:val="22"/>
              </w:rPr>
              <w:t>3</w:t>
            </w:r>
            <w:r>
              <w:rPr>
                <w:sz w:val="22"/>
              </w:rPr>
              <w:t>/8</w:t>
            </w:r>
            <w:r w:rsidR="00066CF1">
              <w:rPr>
                <w:sz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2"/>
              <w:rPr>
                <w:sz w:val="22"/>
              </w:rPr>
            </w:pPr>
          </w:p>
        </w:tc>
      </w:tr>
      <w:tr w:rsidR="004A05E7" w:rsidRPr="005423A2" w:rsidTr="004A05E7">
        <w:trPr>
          <w:trHeight w:val="279"/>
        </w:trPr>
        <w:tc>
          <w:tcPr>
            <w:tcW w:w="9996" w:type="dxa"/>
            <w:gridSpan w:val="5"/>
          </w:tcPr>
          <w:p w:rsidR="004A05E7" w:rsidRDefault="004A05E7" w:rsidP="004A05E7">
            <w:pPr>
              <w:ind w:firstLine="2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Платные услуги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«Ранее эстетическое развитие»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D163F7" w:rsidRDefault="003C6952" w:rsidP="00D163F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18</w:t>
            </w:r>
            <w:r w:rsidR="004A05E7" w:rsidRPr="00D163F7">
              <w:rPr>
                <w:sz w:val="22"/>
              </w:rPr>
              <w:t>/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«Репетиторство»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D163F7" w:rsidRDefault="003C6952" w:rsidP="00D163F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 w:rsidRPr="00D163F7">
              <w:rPr>
                <w:sz w:val="22"/>
              </w:rPr>
              <w:t>/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«Подготовительные занятия»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A05E7" w:rsidRPr="00D163F7" w:rsidRDefault="00D163F7" w:rsidP="004A05E7">
            <w:pPr>
              <w:ind w:firstLine="22"/>
              <w:rPr>
                <w:sz w:val="22"/>
              </w:rPr>
            </w:pPr>
            <w:r w:rsidRPr="00D163F7">
              <w:rPr>
                <w:sz w:val="22"/>
              </w:rPr>
              <w:t>0</w:t>
            </w:r>
            <w:r w:rsidR="004A05E7" w:rsidRPr="00D163F7">
              <w:rPr>
                <w:sz w:val="22"/>
              </w:rPr>
              <w:t>/0</w:t>
            </w:r>
          </w:p>
        </w:tc>
      </w:tr>
    </w:tbl>
    <w:p w:rsidR="004A05E7" w:rsidRDefault="004A05E7" w:rsidP="004A05E7">
      <w:pPr>
        <w:pStyle w:val="aa"/>
        <w:ind w:firstLine="0"/>
        <w:rPr>
          <w:color w:val="000000"/>
          <w:sz w:val="32"/>
          <w:szCs w:val="29"/>
        </w:rPr>
      </w:pPr>
    </w:p>
    <w:p w:rsidR="004A05E7" w:rsidRPr="002019A4" w:rsidRDefault="00721BBB" w:rsidP="004A05E7">
      <w:pPr>
        <w:pStyle w:val="aa"/>
        <w:spacing w:line="360" w:lineRule="auto"/>
        <w:ind w:firstLine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</w:r>
      <w:r w:rsidR="003568AC">
        <w:rPr>
          <w:color w:val="000000"/>
          <w:sz w:val="29"/>
          <w:szCs w:val="29"/>
        </w:rPr>
        <w:t>При стабильности контингента за счет бюджетных средств (4</w:t>
      </w:r>
      <w:r w:rsidR="00066CF1">
        <w:rPr>
          <w:color w:val="000000"/>
          <w:sz w:val="29"/>
          <w:szCs w:val="29"/>
        </w:rPr>
        <w:t>8</w:t>
      </w:r>
      <w:r w:rsidR="003568AC">
        <w:rPr>
          <w:color w:val="000000"/>
          <w:sz w:val="29"/>
          <w:szCs w:val="29"/>
        </w:rPr>
        <w:t>0 человек) наблюдается следующее перераспредел</w:t>
      </w:r>
      <w:r>
        <w:rPr>
          <w:color w:val="000000"/>
          <w:sz w:val="29"/>
          <w:szCs w:val="29"/>
        </w:rPr>
        <w:t>ен</w:t>
      </w:r>
      <w:r w:rsidR="003568AC">
        <w:rPr>
          <w:color w:val="000000"/>
          <w:sz w:val="29"/>
          <w:szCs w:val="29"/>
        </w:rPr>
        <w:t>ие учащихся: соотношение между предпрофессиональными и общеразвивающими программами на начало года 6</w:t>
      </w:r>
      <w:r w:rsidR="00EA48E3">
        <w:rPr>
          <w:color w:val="000000"/>
          <w:sz w:val="29"/>
          <w:szCs w:val="29"/>
        </w:rPr>
        <w:t>9</w:t>
      </w:r>
      <w:r w:rsidR="004C7B98">
        <w:rPr>
          <w:color w:val="000000"/>
          <w:sz w:val="29"/>
          <w:szCs w:val="29"/>
        </w:rPr>
        <w:t>,</w:t>
      </w:r>
      <w:r w:rsidR="00EA48E3">
        <w:rPr>
          <w:color w:val="000000"/>
          <w:sz w:val="29"/>
          <w:szCs w:val="29"/>
        </w:rPr>
        <w:t>3</w:t>
      </w:r>
      <w:r w:rsidR="003568AC">
        <w:rPr>
          <w:color w:val="000000"/>
          <w:sz w:val="29"/>
          <w:szCs w:val="29"/>
        </w:rPr>
        <w:t>/3</w:t>
      </w:r>
      <w:r w:rsidR="00EA48E3">
        <w:rPr>
          <w:color w:val="000000"/>
          <w:sz w:val="29"/>
          <w:szCs w:val="29"/>
        </w:rPr>
        <w:t>0</w:t>
      </w:r>
      <w:r w:rsidR="004C7B98">
        <w:rPr>
          <w:color w:val="000000"/>
          <w:sz w:val="29"/>
          <w:szCs w:val="29"/>
        </w:rPr>
        <w:t>,</w:t>
      </w:r>
      <w:r w:rsidR="00EA48E3">
        <w:rPr>
          <w:color w:val="000000"/>
          <w:sz w:val="29"/>
          <w:szCs w:val="29"/>
        </w:rPr>
        <w:t>7</w:t>
      </w:r>
      <w:r w:rsidR="003568AC">
        <w:rPr>
          <w:color w:val="000000"/>
          <w:sz w:val="29"/>
          <w:szCs w:val="29"/>
        </w:rPr>
        <w:t>%, на конец года 6</w:t>
      </w:r>
      <w:r w:rsidR="004C7B98">
        <w:rPr>
          <w:color w:val="000000"/>
          <w:sz w:val="29"/>
          <w:szCs w:val="29"/>
        </w:rPr>
        <w:t>9</w:t>
      </w:r>
      <w:r w:rsidR="003568AC">
        <w:rPr>
          <w:color w:val="000000"/>
          <w:sz w:val="29"/>
          <w:szCs w:val="29"/>
        </w:rPr>
        <w:t>,</w:t>
      </w:r>
      <w:r w:rsidR="00EA48E3">
        <w:rPr>
          <w:color w:val="000000"/>
          <w:sz w:val="29"/>
          <w:szCs w:val="29"/>
        </w:rPr>
        <w:t>8</w:t>
      </w:r>
      <w:r w:rsidR="003568AC">
        <w:rPr>
          <w:color w:val="000000"/>
          <w:sz w:val="29"/>
          <w:szCs w:val="29"/>
        </w:rPr>
        <w:t>/3</w:t>
      </w:r>
      <w:r w:rsidR="004C7B98">
        <w:rPr>
          <w:color w:val="000000"/>
          <w:sz w:val="29"/>
          <w:szCs w:val="29"/>
        </w:rPr>
        <w:t>0</w:t>
      </w:r>
      <w:r w:rsidR="003568AC">
        <w:rPr>
          <w:color w:val="000000"/>
          <w:sz w:val="29"/>
          <w:szCs w:val="29"/>
        </w:rPr>
        <w:t>,</w:t>
      </w:r>
      <w:r w:rsidR="00EA48E3">
        <w:rPr>
          <w:color w:val="000000"/>
          <w:sz w:val="29"/>
          <w:szCs w:val="29"/>
        </w:rPr>
        <w:t>2</w:t>
      </w:r>
      <w:r w:rsidR="003568AC">
        <w:rPr>
          <w:color w:val="000000"/>
          <w:sz w:val="29"/>
          <w:szCs w:val="29"/>
        </w:rPr>
        <w:t xml:space="preserve">%. </w:t>
      </w:r>
      <w:r>
        <w:rPr>
          <w:color w:val="000000"/>
          <w:sz w:val="29"/>
          <w:szCs w:val="29"/>
        </w:rPr>
        <w:t>Такая позитивная динамика</w:t>
      </w:r>
      <w:r w:rsidR="003568AC">
        <w:rPr>
          <w:color w:val="000000"/>
          <w:sz w:val="29"/>
          <w:szCs w:val="29"/>
        </w:rPr>
        <w:t xml:space="preserve"> соответствует задачам, поставленным перед школой Учредителем. </w:t>
      </w:r>
    </w:p>
    <w:p w:rsidR="004A05E7" w:rsidRDefault="004A05E7" w:rsidP="004A05E7">
      <w:pPr>
        <w:pStyle w:val="aa"/>
        <w:ind w:firstLine="0"/>
        <w:jc w:val="center"/>
        <w:rPr>
          <w:i/>
          <w:iCs/>
          <w:sz w:val="28"/>
        </w:rPr>
      </w:pPr>
      <w:r w:rsidRPr="008414CD">
        <w:rPr>
          <w:i/>
          <w:iCs/>
          <w:sz w:val="28"/>
        </w:rPr>
        <w:t>Качественный и количественный показатели реализации образовательных</w:t>
      </w:r>
      <w:r w:rsidRPr="008414CD">
        <w:rPr>
          <w:i/>
          <w:iCs/>
          <w:sz w:val="28"/>
        </w:rPr>
        <w:br/>
        <w:t>программ в 20</w:t>
      </w:r>
      <w:r w:rsidR="004C7B98">
        <w:rPr>
          <w:i/>
          <w:iCs/>
          <w:sz w:val="28"/>
        </w:rPr>
        <w:t>2</w:t>
      </w:r>
      <w:r w:rsidR="004D368C">
        <w:rPr>
          <w:i/>
          <w:iCs/>
          <w:sz w:val="28"/>
        </w:rPr>
        <w:t>1</w:t>
      </w:r>
      <w:r w:rsidRPr="008414CD">
        <w:rPr>
          <w:i/>
          <w:iCs/>
          <w:sz w:val="28"/>
        </w:rPr>
        <w:t>/20</w:t>
      </w:r>
      <w:r>
        <w:rPr>
          <w:i/>
          <w:iCs/>
          <w:sz w:val="28"/>
        </w:rPr>
        <w:t>2</w:t>
      </w:r>
      <w:r w:rsidR="004D368C">
        <w:rPr>
          <w:i/>
          <w:iCs/>
          <w:sz w:val="28"/>
        </w:rPr>
        <w:t xml:space="preserve">2 </w:t>
      </w:r>
      <w:r w:rsidR="003568AC">
        <w:rPr>
          <w:i/>
          <w:iCs/>
          <w:sz w:val="28"/>
        </w:rPr>
        <w:t>учебном году</w:t>
      </w:r>
      <w:r w:rsidRPr="008414CD">
        <w:rPr>
          <w:i/>
          <w:iCs/>
          <w:sz w:val="28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1560"/>
        <w:gridCol w:w="1630"/>
        <w:gridCol w:w="1620"/>
        <w:gridCol w:w="1570"/>
      </w:tblGrid>
      <w:tr w:rsidR="004A05E7" w:rsidTr="004A05E7">
        <w:trPr>
          <w:trHeight w:val="525"/>
        </w:trPr>
        <w:tc>
          <w:tcPr>
            <w:tcW w:w="3190" w:type="dxa"/>
            <w:vMerge w:val="restart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</w:t>
            </w:r>
          </w:p>
        </w:tc>
        <w:tc>
          <w:tcPr>
            <w:tcW w:w="3190" w:type="dxa"/>
            <w:gridSpan w:val="2"/>
          </w:tcPr>
          <w:p w:rsidR="004A05E7" w:rsidRDefault="004A05E7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Кол-во учащихся на </w:t>
            </w:r>
            <w:r w:rsidR="008D64CC">
              <w:rPr>
                <w:color w:val="000000"/>
                <w:szCs w:val="29"/>
              </w:rPr>
              <w:t>0</w:t>
            </w:r>
            <w:r>
              <w:rPr>
                <w:color w:val="000000"/>
                <w:szCs w:val="29"/>
              </w:rPr>
              <w:t>1.01.2</w:t>
            </w:r>
            <w:r w:rsidR="005D10F6">
              <w:rPr>
                <w:color w:val="000000"/>
                <w:szCs w:val="29"/>
              </w:rPr>
              <w:t>2</w:t>
            </w:r>
          </w:p>
        </w:tc>
        <w:tc>
          <w:tcPr>
            <w:tcW w:w="3190" w:type="dxa"/>
            <w:gridSpan w:val="2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t>Обучаются на «хорошо» и «отлично» на конец учебного года</w:t>
            </w:r>
          </w:p>
        </w:tc>
      </w:tr>
      <w:tr w:rsidR="004A05E7" w:rsidTr="004A05E7">
        <w:trPr>
          <w:trHeight w:val="150"/>
        </w:trPr>
        <w:tc>
          <w:tcPr>
            <w:tcW w:w="3190" w:type="dxa"/>
            <w:vMerge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</w:p>
        </w:tc>
        <w:tc>
          <w:tcPr>
            <w:tcW w:w="156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  <w:tc>
          <w:tcPr>
            <w:tcW w:w="162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57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Фортепианное отделение</w:t>
            </w:r>
          </w:p>
        </w:tc>
        <w:tc>
          <w:tcPr>
            <w:tcW w:w="156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84</w:t>
            </w:r>
          </w:p>
        </w:tc>
        <w:tc>
          <w:tcPr>
            <w:tcW w:w="163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31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81</w:t>
            </w:r>
            <w:r w:rsidR="004A05E7">
              <w:rPr>
                <w:color w:val="000000"/>
                <w:szCs w:val="29"/>
              </w:rPr>
              <w:t>/97%</w:t>
            </w:r>
          </w:p>
        </w:tc>
        <w:tc>
          <w:tcPr>
            <w:tcW w:w="157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30</w:t>
            </w:r>
            <w:r w:rsidR="004A05E7">
              <w:rPr>
                <w:color w:val="000000"/>
                <w:szCs w:val="29"/>
              </w:rPr>
              <w:t>/98%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народных инструментов</w:t>
            </w:r>
          </w:p>
        </w:tc>
        <w:tc>
          <w:tcPr>
            <w:tcW w:w="156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56</w:t>
            </w:r>
          </w:p>
        </w:tc>
        <w:tc>
          <w:tcPr>
            <w:tcW w:w="163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4C7B98">
              <w:rPr>
                <w:color w:val="000000"/>
                <w:szCs w:val="29"/>
              </w:rPr>
              <w:t>2</w:t>
            </w:r>
          </w:p>
        </w:tc>
        <w:tc>
          <w:tcPr>
            <w:tcW w:w="162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</w:t>
            </w:r>
            <w:r w:rsidR="004C7B98">
              <w:rPr>
                <w:color w:val="000000"/>
                <w:szCs w:val="29"/>
              </w:rPr>
              <w:t>2</w:t>
            </w:r>
            <w:r>
              <w:rPr>
                <w:color w:val="000000"/>
                <w:szCs w:val="29"/>
              </w:rPr>
              <w:t>/94%</w:t>
            </w:r>
          </w:p>
        </w:tc>
        <w:tc>
          <w:tcPr>
            <w:tcW w:w="157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29</w:t>
            </w:r>
            <w:r w:rsidR="004A05E7">
              <w:rPr>
                <w:color w:val="000000"/>
                <w:szCs w:val="29"/>
              </w:rPr>
              <w:t>/91%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струнных инструментов</w:t>
            </w:r>
          </w:p>
        </w:tc>
        <w:tc>
          <w:tcPr>
            <w:tcW w:w="156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</w:t>
            </w:r>
          </w:p>
        </w:tc>
        <w:tc>
          <w:tcPr>
            <w:tcW w:w="163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4C7B98">
              <w:rPr>
                <w:color w:val="000000"/>
                <w:szCs w:val="29"/>
              </w:rPr>
              <w:t>1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</w:t>
            </w:r>
            <w:r w:rsidR="004A05E7">
              <w:rPr>
                <w:color w:val="000000"/>
                <w:szCs w:val="29"/>
              </w:rPr>
              <w:t>/100%</w:t>
            </w:r>
          </w:p>
        </w:tc>
        <w:tc>
          <w:tcPr>
            <w:tcW w:w="157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4C7B98">
              <w:rPr>
                <w:color w:val="000000"/>
                <w:szCs w:val="29"/>
              </w:rPr>
              <w:t>1</w:t>
            </w:r>
            <w:r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духовых инструментов</w:t>
            </w:r>
          </w:p>
        </w:tc>
        <w:tc>
          <w:tcPr>
            <w:tcW w:w="1560" w:type="dxa"/>
          </w:tcPr>
          <w:p w:rsidR="004A05E7" w:rsidRDefault="004C7B98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5D10F6">
              <w:rPr>
                <w:color w:val="000000"/>
                <w:szCs w:val="29"/>
              </w:rPr>
              <w:t>3</w:t>
            </w:r>
          </w:p>
        </w:tc>
        <w:tc>
          <w:tcPr>
            <w:tcW w:w="1630" w:type="dxa"/>
          </w:tcPr>
          <w:p w:rsidR="004A05E7" w:rsidRDefault="004A05E7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5D10F6">
              <w:rPr>
                <w:color w:val="000000"/>
                <w:szCs w:val="29"/>
              </w:rPr>
              <w:t>7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29</w:t>
            </w:r>
            <w:r w:rsidR="004A05E7">
              <w:rPr>
                <w:color w:val="000000"/>
                <w:szCs w:val="29"/>
              </w:rPr>
              <w:t>/92%</w:t>
            </w:r>
          </w:p>
        </w:tc>
        <w:tc>
          <w:tcPr>
            <w:tcW w:w="1570" w:type="dxa"/>
          </w:tcPr>
          <w:p w:rsidR="004A05E7" w:rsidRDefault="004A05E7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5D10F6">
              <w:rPr>
                <w:color w:val="000000"/>
                <w:szCs w:val="29"/>
              </w:rPr>
              <w:t>7</w:t>
            </w:r>
            <w:r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Вокально-хоровое отделение</w:t>
            </w:r>
          </w:p>
        </w:tc>
        <w:tc>
          <w:tcPr>
            <w:tcW w:w="156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55</w:t>
            </w:r>
          </w:p>
        </w:tc>
        <w:tc>
          <w:tcPr>
            <w:tcW w:w="1630" w:type="dxa"/>
          </w:tcPr>
          <w:p w:rsidR="004A05E7" w:rsidRDefault="004A05E7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5D10F6">
              <w:rPr>
                <w:color w:val="000000"/>
                <w:szCs w:val="29"/>
              </w:rPr>
              <w:t>7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52</w:t>
            </w:r>
            <w:r w:rsidR="008D64CC">
              <w:rPr>
                <w:color w:val="000000"/>
                <w:szCs w:val="29"/>
              </w:rPr>
              <w:t>/96%</w:t>
            </w:r>
          </w:p>
        </w:tc>
        <w:tc>
          <w:tcPr>
            <w:tcW w:w="1570" w:type="dxa"/>
          </w:tcPr>
          <w:p w:rsidR="004A05E7" w:rsidRDefault="004C7B98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5D10F6">
              <w:rPr>
                <w:color w:val="000000"/>
                <w:szCs w:val="29"/>
              </w:rPr>
              <w:t>7</w:t>
            </w:r>
            <w:r w:rsidR="008D64CC"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Эстрадно-джазовое отделение</w:t>
            </w:r>
          </w:p>
        </w:tc>
        <w:tc>
          <w:tcPr>
            <w:tcW w:w="156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</w:p>
        </w:tc>
        <w:tc>
          <w:tcPr>
            <w:tcW w:w="1630" w:type="dxa"/>
          </w:tcPr>
          <w:p w:rsidR="004A05E7" w:rsidRDefault="004C7B98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5D10F6">
              <w:rPr>
                <w:color w:val="000000"/>
                <w:szCs w:val="29"/>
              </w:rPr>
              <w:t>1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3/100%</w:t>
            </w:r>
          </w:p>
        </w:tc>
        <w:tc>
          <w:tcPr>
            <w:tcW w:w="1570" w:type="dxa"/>
          </w:tcPr>
          <w:p w:rsidR="004A05E7" w:rsidRDefault="004A05E7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5D10F6">
              <w:rPr>
                <w:color w:val="000000"/>
                <w:szCs w:val="29"/>
              </w:rPr>
              <w:t>1</w:t>
            </w:r>
            <w:r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музыкального театра</w:t>
            </w:r>
          </w:p>
        </w:tc>
        <w:tc>
          <w:tcPr>
            <w:tcW w:w="156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</w:t>
            </w:r>
            <w:r w:rsidR="004C7B98">
              <w:rPr>
                <w:color w:val="000000"/>
                <w:szCs w:val="29"/>
              </w:rPr>
              <w:t>3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-</w:t>
            </w:r>
          </w:p>
        </w:tc>
        <w:tc>
          <w:tcPr>
            <w:tcW w:w="1620" w:type="dxa"/>
          </w:tcPr>
          <w:p w:rsidR="004A05E7" w:rsidRDefault="004A05E7" w:rsidP="0060377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</w:t>
            </w:r>
            <w:r w:rsidR="00603778">
              <w:rPr>
                <w:color w:val="000000"/>
                <w:szCs w:val="29"/>
              </w:rPr>
              <w:t>3</w:t>
            </w:r>
            <w:r>
              <w:rPr>
                <w:color w:val="000000"/>
                <w:szCs w:val="29"/>
              </w:rPr>
              <w:t>/100%</w:t>
            </w:r>
          </w:p>
        </w:tc>
        <w:tc>
          <w:tcPr>
            <w:tcW w:w="157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-</w:t>
            </w:r>
          </w:p>
        </w:tc>
      </w:tr>
    </w:tbl>
    <w:p w:rsidR="004A05E7" w:rsidRPr="008414CD" w:rsidRDefault="004A05E7" w:rsidP="004A05E7">
      <w:pPr>
        <w:pStyle w:val="aa"/>
        <w:ind w:firstLine="0"/>
        <w:jc w:val="left"/>
        <w:rPr>
          <w:color w:val="000000"/>
          <w:szCs w:val="29"/>
        </w:rPr>
      </w:pPr>
    </w:p>
    <w:p w:rsidR="004A05E7" w:rsidRPr="008B6AB2" w:rsidRDefault="004A05E7" w:rsidP="004A05E7">
      <w:pPr>
        <w:ind w:firstLine="709"/>
        <w:jc w:val="center"/>
        <w:rPr>
          <w:i/>
          <w:sz w:val="28"/>
        </w:rPr>
      </w:pPr>
      <w:bookmarkStart w:id="89" w:name="bookmark164"/>
      <w:bookmarkStart w:id="90" w:name="bookmark165"/>
      <w:bookmarkStart w:id="91" w:name="bookmark166"/>
      <w:r>
        <w:rPr>
          <w:i/>
          <w:sz w:val="28"/>
        </w:rPr>
        <w:t>К</w:t>
      </w:r>
      <w:r w:rsidRPr="008B6AB2">
        <w:rPr>
          <w:i/>
          <w:sz w:val="28"/>
        </w:rPr>
        <w:t>онцертно-просветительской деятельност</w:t>
      </w:r>
      <w:bookmarkEnd w:id="89"/>
      <w:bookmarkEnd w:id="90"/>
      <w:bookmarkEnd w:id="91"/>
      <w:r>
        <w:rPr>
          <w:i/>
          <w:sz w:val="28"/>
        </w:rPr>
        <w:t>ь</w:t>
      </w:r>
      <w:r w:rsidRPr="008B6AB2">
        <w:rPr>
          <w:i/>
          <w:sz w:val="28"/>
        </w:rPr>
        <w:t xml:space="preserve"> БДМШ им.Г.В.Свиридова</w:t>
      </w:r>
    </w:p>
    <w:p w:rsidR="004A05E7" w:rsidRPr="008B6AB2" w:rsidRDefault="004A05E7" w:rsidP="004A05E7">
      <w:pPr>
        <w:ind w:firstLine="0"/>
        <w:rPr>
          <w:sz w:val="28"/>
        </w:rPr>
      </w:pP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>Концертно-просветительская деятельность осуществлялась по следующим направлениям:</w:t>
      </w: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lastRenderedPageBreak/>
        <w:t>- мероприятия музыкально-просветительского содержания</w:t>
      </w:r>
      <w:r>
        <w:rPr>
          <w:sz w:val="28"/>
        </w:rPr>
        <w:t xml:space="preserve"> – формат очный и </w:t>
      </w:r>
      <w:r>
        <w:rPr>
          <w:sz w:val="28"/>
          <w:lang w:val="en-US"/>
        </w:rPr>
        <w:t>online</w:t>
      </w:r>
      <w:r w:rsidRPr="008B6AB2">
        <w:rPr>
          <w:sz w:val="28"/>
        </w:rPr>
        <w:t>;</w:t>
      </w: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>- взаимодействие с образовательными учреждениями (СОШ, ДОУ и т.д.)</w:t>
      </w: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>- взаимодействие с творческими организациями;</w:t>
      </w:r>
    </w:p>
    <w:p w:rsidR="004A05E7" w:rsidRPr="00B3791F" w:rsidRDefault="004A05E7" w:rsidP="00B3791F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 xml:space="preserve">- </w:t>
      </w:r>
      <w:r w:rsidR="00B3791F">
        <w:rPr>
          <w:sz w:val="28"/>
        </w:rPr>
        <w:t xml:space="preserve">сохранность творческих коллективов, в том числе </w:t>
      </w:r>
      <w:r w:rsidRPr="008B6AB2">
        <w:rPr>
          <w:sz w:val="28"/>
        </w:rPr>
        <w:t xml:space="preserve">народных и образцовых </w:t>
      </w:r>
    </w:p>
    <w:tbl>
      <w:tblPr>
        <w:tblStyle w:val="a8"/>
        <w:tblW w:w="5000" w:type="pct"/>
        <w:tblLook w:val="04A0"/>
      </w:tblPr>
      <w:tblGrid>
        <w:gridCol w:w="1809"/>
        <w:gridCol w:w="7761"/>
      </w:tblGrid>
      <w:tr w:rsidR="004A05E7" w:rsidTr="004A05E7">
        <w:tc>
          <w:tcPr>
            <w:tcW w:w="945" w:type="pct"/>
          </w:tcPr>
          <w:p w:rsidR="004A05E7" w:rsidRDefault="004A05E7" w:rsidP="004A05E7">
            <w:pPr>
              <w:spacing w:line="276" w:lineRule="auto"/>
              <w:jc w:val="center"/>
            </w:pPr>
            <w:r w:rsidRPr="0096798B">
              <w:t>Вид деятельности</w:t>
            </w:r>
          </w:p>
        </w:tc>
        <w:tc>
          <w:tcPr>
            <w:tcW w:w="4055" w:type="pct"/>
          </w:tcPr>
          <w:p w:rsidR="004A05E7" w:rsidRDefault="004A05E7" w:rsidP="004A05E7">
            <w:pPr>
              <w:spacing w:line="276" w:lineRule="auto"/>
              <w:jc w:val="center"/>
            </w:pPr>
            <w:r w:rsidRPr="0096798B">
              <w:t>Название</w:t>
            </w:r>
          </w:p>
        </w:tc>
      </w:tr>
      <w:tr w:rsidR="004A05E7" w:rsidTr="004A05E7">
        <w:trPr>
          <w:trHeight w:val="300"/>
        </w:trPr>
        <w:tc>
          <w:tcPr>
            <w:tcW w:w="945" w:type="pct"/>
            <w:vMerge w:val="restart"/>
            <w:textDirection w:val="btLr"/>
            <w:vAlign w:val="center"/>
          </w:tcPr>
          <w:p w:rsidR="004A05E7" w:rsidRPr="0096798B" w:rsidRDefault="004A05E7" w:rsidP="004A05E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6798B">
              <w:rPr>
                <w:b/>
              </w:rPr>
              <w:t>Музыкально-просветительская деятельность</w:t>
            </w:r>
          </w:p>
        </w:tc>
        <w:tc>
          <w:tcPr>
            <w:tcW w:w="4055" w:type="pct"/>
            <w:tcBorders>
              <w:bottom w:val="single" w:sz="4" w:space="0" w:color="auto"/>
            </w:tcBorders>
          </w:tcPr>
          <w:p w:rsidR="004A05E7" w:rsidRDefault="004A05E7" w:rsidP="004A05E7">
            <w:pPr>
              <w:spacing w:line="276" w:lineRule="auto"/>
              <w:jc w:val="center"/>
            </w:pPr>
            <w:r>
              <w:t>Школьные мероприятия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23 мероприятия: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3F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6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«Все краски лета» Праздничный, театрализованный концерт посвященный дню защиты детей, 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163F7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Международному Дню музыки, 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3F7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посвященный дню Матери.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Концерт учащихся, посвященный Дню Победы, для участников ВОВ (в концертном зале ДМШ)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Праздник Первоклассника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Концерт учащихся к Международному женскому дню</w:t>
            </w:r>
          </w:p>
          <w:p w:rsidR="004A05E7" w:rsidRPr="00FA74E8" w:rsidRDefault="00D163F7" w:rsidP="00FA74E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Концерт «Знакомство с музыкальными инструментами» (для учащихся, обучающихся по программе «Подготовка к школе» и т.д.</w:t>
            </w:r>
          </w:p>
        </w:tc>
      </w:tr>
      <w:tr w:rsidR="004A05E7" w:rsidTr="004A05E7">
        <w:trPr>
          <w:trHeight w:val="240"/>
        </w:trPr>
        <w:tc>
          <w:tcPr>
            <w:tcW w:w="945" w:type="pct"/>
            <w:vMerge/>
          </w:tcPr>
          <w:p w:rsidR="004A05E7" w:rsidRDefault="004A05E7" w:rsidP="004A05E7">
            <w:pPr>
              <w:spacing w:line="276" w:lineRule="auto"/>
            </w:pPr>
          </w:p>
        </w:tc>
        <w:tc>
          <w:tcPr>
            <w:tcW w:w="4055" w:type="pct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spacing w:line="276" w:lineRule="auto"/>
              <w:jc w:val="center"/>
            </w:pPr>
            <w:r>
              <w:t>Городские мероприятия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D163F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 Городское мероприятие «СТИХ и Я», посвящённое Великой Отечественной войне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 xml:space="preserve">- Городской </w:t>
            </w:r>
            <w:r w:rsidRPr="00D16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  «Играй, Гармонь»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Церемонии награждения рождественских стипендиатов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 xml:space="preserve">-  День памяти жертв политических репрессий.  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Дню матери</w:t>
            </w:r>
          </w:p>
          <w:p w:rsidR="004A05E7" w:rsidRDefault="00D163F7" w:rsidP="00D163F7">
            <w:pPr>
              <w:pStyle w:val="26"/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Декада пожилых людей и т.д.</w:t>
            </w:r>
          </w:p>
        </w:tc>
      </w:tr>
      <w:tr w:rsidR="004A05E7" w:rsidTr="004A05E7">
        <w:trPr>
          <w:trHeight w:val="180"/>
        </w:trPr>
        <w:tc>
          <w:tcPr>
            <w:tcW w:w="945" w:type="pct"/>
            <w:vMerge/>
          </w:tcPr>
          <w:p w:rsidR="004A05E7" w:rsidRDefault="004A05E7" w:rsidP="004A05E7">
            <w:pPr>
              <w:spacing w:line="276" w:lineRule="auto"/>
            </w:pPr>
          </w:p>
        </w:tc>
        <w:tc>
          <w:tcPr>
            <w:tcW w:w="4055" w:type="pct"/>
            <w:tcBorders>
              <w:top w:val="single" w:sz="4" w:space="0" w:color="auto"/>
            </w:tcBorders>
          </w:tcPr>
          <w:p w:rsidR="004A05E7" w:rsidRDefault="004A05E7" w:rsidP="004A05E7">
            <w:pPr>
              <w:spacing w:line="276" w:lineRule="auto"/>
              <w:jc w:val="center"/>
            </w:pPr>
            <w:r>
              <w:t>Областные, межрегиональные мероприятия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D163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16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 Российского центра «Играй, Гармонь!»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16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Открытие Исторического парка «Россия - моя история!»</w:t>
            </w:r>
          </w:p>
          <w:p w:rsidR="00D163F7" w:rsidRDefault="00D163F7" w:rsidP="00D163F7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C6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  <w:r w:rsidRPr="00D163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театральный конкурс «Золотой ключ» </w:t>
            </w:r>
          </w:p>
          <w:p w:rsidR="004A05E7" w:rsidRDefault="007C6F86" w:rsidP="007C6F86">
            <w:pPr>
              <w:pStyle w:val="26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Областной конкурс хоровых коллективов и вокальных ансамблей «Золотой ключ»</w:t>
            </w:r>
          </w:p>
        </w:tc>
      </w:tr>
      <w:tr w:rsidR="004A05E7" w:rsidTr="00B3791F">
        <w:trPr>
          <w:cantSplit/>
          <w:trHeight w:val="2321"/>
        </w:trPr>
        <w:tc>
          <w:tcPr>
            <w:tcW w:w="945" w:type="pct"/>
            <w:textDirection w:val="btLr"/>
            <w:vAlign w:val="center"/>
          </w:tcPr>
          <w:p w:rsidR="004A05E7" w:rsidRPr="00777E05" w:rsidRDefault="004A05E7" w:rsidP="004A05E7">
            <w:pPr>
              <w:ind w:right="113" w:firstLine="0"/>
              <w:jc w:val="center"/>
              <w:rPr>
                <w:b/>
              </w:rPr>
            </w:pPr>
            <w:r w:rsidRPr="00777E05">
              <w:rPr>
                <w:b/>
              </w:rPr>
              <w:t>Взаимодействие с образовательными учреждениями</w:t>
            </w:r>
          </w:p>
        </w:tc>
        <w:tc>
          <w:tcPr>
            <w:tcW w:w="4055" w:type="pct"/>
          </w:tcPr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 xml:space="preserve">13 мероприятий: 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Концерты учащихся ДМШ для воспитанников ДОУ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Благотворительный концерт в Православной Гимназии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 xml:space="preserve"> - Концерты "Музыкальная шкатулка" для учащихся СОШ № 6, 2, 7,</w:t>
            </w:r>
          </w:p>
          <w:p w:rsidR="004A05E7" w:rsidRDefault="004A05E7" w:rsidP="00B3791F">
            <w:pPr>
              <w:pStyle w:val="a6"/>
            </w:pPr>
          </w:p>
        </w:tc>
      </w:tr>
      <w:tr w:rsidR="004A05E7" w:rsidTr="00B3791F">
        <w:trPr>
          <w:cantSplit/>
          <w:trHeight w:val="2269"/>
        </w:trPr>
        <w:tc>
          <w:tcPr>
            <w:tcW w:w="945" w:type="pct"/>
            <w:textDirection w:val="btLr"/>
            <w:vAlign w:val="center"/>
          </w:tcPr>
          <w:p w:rsidR="004A05E7" w:rsidRPr="00777E05" w:rsidRDefault="004A05E7" w:rsidP="004A05E7">
            <w:pPr>
              <w:ind w:left="113" w:right="113" w:firstLine="0"/>
              <w:jc w:val="center"/>
              <w:rPr>
                <w:b/>
              </w:rPr>
            </w:pPr>
            <w:r w:rsidRPr="00777E05">
              <w:rPr>
                <w:b/>
              </w:rPr>
              <w:lastRenderedPageBreak/>
              <w:t>Взаимодействие с творческими организациями</w:t>
            </w:r>
          </w:p>
        </w:tc>
        <w:tc>
          <w:tcPr>
            <w:tcW w:w="4055" w:type="pct"/>
          </w:tcPr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9 мероприятий: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Концерты коллективов и солистов Новосибирской филармонии для учащихся и родителей ДМШ (в концертном зале ДМШ)</w:t>
            </w:r>
          </w:p>
          <w:p w:rsidR="00D163F7" w:rsidRPr="00D163F7" w:rsidRDefault="00D163F7" w:rsidP="00D163F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Поездка на спектакль учащихся театрального коллектива</w:t>
            </w:r>
          </w:p>
          <w:p w:rsidR="008D64CC" w:rsidRPr="008D64CC" w:rsidRDefault="00D163F7" w:rsidP="00D163F7">
            <w:pPr>
              <w:pStyle w:val="26"/>
            </w:pPr>
            <w:r w:rsidRPr="00D163F7">
              <w:rPr>
                <w:rFonts w:ascii="Times New Roman" w:hAnsi="Times New Roman"/>
                <w:sz w:val="24"/>
                <w:szCs w:val="24"/>
              </w:rPr>
              <w:t>- Выступление учащихся НМК в БДМШ и т.д.</w:t>
            </w:r>
          </w:p>
        </w:tc>
      </w:tr>
    </w:tbl>
    <w:p w:rsidR="008D64CC" w:rsidRDefault="008D64CC" w:rsidP="008D64CC">
      <w:pPr>
        <w:ind w:left="720" w:firstLine="0"/>
      </w:pPr>
      <w:bookmarkStart w:id="92" w:name="bookmark170"/>
      <w:bookmarkStart w:id="93" w:name="bookmark171"/>
      <w:bookmarkStart w:id="94" w:name="bookmark172"/>
    </w:p>
    <w:p w:rsidR="008D64CC" w:rsidRPr="00B20C70" w:rsidRDefault="00B20C70" w:rsidP="00B20C70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D64CC" w:rsidRPr="00B20C70">
        <w:rPr>
          <w:sz w:val="28"/>
          <w:szCs w:val="28"/>
        </w:rPr>
        <w:t>На базе  БДМШ им.Свиридова образовано и стабильно работает 2</w:t>
      </w:r>
      <w:r w:rsidR="004D368C">
        <w:rPr>
          <w:sz w:val="28"/>
          <w:szCs w:val="28"/>
        </w:rPr>
        <w:t>2</w:t>
      </w:r>
      <w:r w:rsidR="008D64CC" w:rsidRPr="00B20C70">
        <w:rPr>
          <w:sz w:val="28"/>
          <w:szCs w:val="28"/>
        </w:rPr>
        <w:t xml:space="preserve"> творческих коллектив</w:t>
      </w:r>
      <w:r w:rsidR="00D163F7">
        <w:rPr>
          <w:sz w:val="28"/>
          <w:szCs w:val="28"/>
        </w:rPr>
        <w:t>а</w:t>
      </w:r>
      <w:r w:rsidR="008D64CC" w:rsidRPr="00B20C70">
        <w:rPr>
          <w:sz w:val="28"/>
          <w:szCs w:val="28"/>
        </w:rPr>
        <w:t>, из них 8 коллективов имеют звание «Народный (образцовый) самодеятельный коллектив»</w:t>
      </w:r>
      <w:bookmarkEnd w:id="92"/>
      <w:bookmarkEnd w:id="93"/>
      <w:bookmarkEnd w:id="94"/>
      <w:r>
        <w:rPr>
          <w:sz w:val="28"/>
          <w:szCs w:val="28"/>
        </w:rPr>
        <w:t>:</w:t>
      </w:r>
    </w:p>
    <w:p w:rsidR="008D64CC" w:rsidRPr="002D1665" w:rsidRDefault="008D64CC" w:rsidP="00B20C70">
      <w:pPr>
        <w:pStyle w:val="25"/>
        <w:keepNext/>
        <w:keepLines/>
        <w:jc w:val="both"/>
        <w:rPr>
          <w:b w:val="0"/>
        </w:rPr>
      </w:pPr>
      <w:r w:rsidRPr="002D1665">
        <w:rPr>
          <w:b w:val="0"/>
        </w:rPr>
        <w:t>1.Народный самодеятельный коллектив  ансамбль «Бердск-ретро-джаз»</w:t>
      </w:r>
    </w:p>
    <w:p w:rsidR="008D64CC" w:rsidRPr="002D1665" w:rsidRDefault="008D64CC" w:rsidP="00B20C70">
      <w:pPr>
        <w:pStyle w:val="25"/>
        <w:keepNext/>
        <w:keepLines/>
        <w:jc w:val="both"/>
        <w:rPr>
          <w:b w:val="0"/>
        </w:rPr>
      </w:pPr>
      <w:r w:rsidRPr="002D1665">
        <w:rPr>
          <w:b w:val="0"/>
        </w:rPr>
        <w:t>2. Народный самодеятельный коллектив Камерный ансамбль «Классика»</w:t>
      </w:r>
    </w:p>
    <w:p w:rsidR="008D64CC" w:rsidRPr="008D64CC" w:rsidRDefault="008D64CC" w:rsidP="00B20C70">
      <w:pPr>
        <w:pStyle w:val="25"/>
        <w:keepNext/>
        <w:keepLines/>
        <w:jc w:val="both"/>
        <w:rPr>
          <w:b w:val="0"/>
        </w:rPr>
      </w:pPr>
      <w:r w:rsidRPr="002D1665">
        <w:rPr>
          <w:b w:val="0"/>
        </w:rPr>
        <w:t>3. Народный коллектив ансамбль русских народных инструментов «Наигрыш»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4. Народный самодеятельный коллектив Вокальный ансамбль «Возрождение»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5. </w:t>
      </w:r>
      <w:r w:rsidR="004D368C">
        <w:rPr>
          <w:rFonts w:ascii="Times New Roman" w:hAnsi="Times New Roman"/>
          <w:sz w:val="28"/>
          <w:szCs w:val="28"/>
        </w:rPr>
        <w:t>Заслуженный коллектив народного творчества НСО</w:t>
      </w:r>
      <w:r w:rsidRPr="00B20C70">
        <w:rPr>
          <w:rFonts w:ascii="Times New Roman" w:hAnsi="Times New Roman"/>
          <w:sz w:val="28"/>
          <w:szCs w:val="28"/>
        </w:rPr>
        <w:t xml:space="preserve"> </w:t>
      </w:r>
      <w:r w:rsidR="004D368C">
        <w:rPr>
          <w:rFonts w:ascii="Times New Roman" w:hAnsi="Times New Roman"/>
          <w:sz w:val="28"/>
          <w:szCs w:val="28"/>
        </w:rPr>
        <w:t>м</w:t>
      </w:r>
      <w:r w:rsidRPr="00B20C70">
        <w:rPr>
          <w:rFonts w:ascii="Times New Roman" w:hAnsi="Times New Roman"/>
          <w:sz w:val="28"/>
          <w:szCs w:val="28"/>
        </w:rPr>
        <w:t>олодежный музыкальный театр «В Главных ролях»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6. Образцовый театральный коллектив «Первая роль»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7. Образцовый самодеятельный музыкальный театр «По мотивам» 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8. Образцовый самодеятельный коллектив Вокальный  ансамбль   «Акварель»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9. Старший хор вокально-хорового отделения «Сюрприз»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10.Вокальный ансамбль «Тритончик»</w:t>
      </w:r>
    </w:p>
    <w:p w:rsidR="00DD71AC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11.Ансамбль русских народных инструментов «Свечечка»</w:t>
      </w:r>
    </w:p>
    <w:p w:rsid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</w:t>
      </w:r>
      <w:r w:rsidR="00DD71AC">
        <w:rPr>
          <w:rFonts w:ascii="Times New Roman" w:hAnsi="Times New Roman"/>
          <w:sz w:val="28"/>
          <w:szCs w:val="28"/>
        </w:rPr>
        <w:t>2</w:t>
      </w:r>
      <w:r w:rsidRPr="00B20C70">
        <w:rPr>
          <w:rFonts w:ascii="Times New Roman" w:hAnsi="Times New Roman"/>
          <w:sz w:val="28"/>
          <w:szCs w:val="28"/>
        </w:rPr>
        <w:t>. Младший хор ВХО «Незабудки»</w:t>
      </w:r>
    </w:p>
    <w:p w:rsidR="00DD71AC" w:rsidRPr="00B20C70" w:rsidRDefault="00DD71AC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D77A6">
        <w:rPr>
          <w:rFonts w:ascii="Times New Roman" w:hAnsi="Times New Roman"/>
          <w:sz w:val="28"/>
          <w:szCs w:val="28"/>
        </w:rPr>
        <w:t>Вокальный ансамбль «Лучики»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14. Камерный </w:t>
      </w:r>
      <w:r w:rsidR="004D368C">
        <w:rPr>
          <w:rFonts w:ascii="Times New Roman" w:hAnsi="Times New Roman"/>
          <w:sz w:val="28"/>
          <w:szCs w:val="28"/>
        </w:rPr>
        <w:t>ансамбль</w:t>
      </w:r>
    </w:p>
    <w:p w:rsidR="00DD71AC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15.</w:t>
      </w:r>
      <w:r w:rsidR="00DD71AC">
        <w:rPr>
          <w:rFonts w:ascii="Times New Roman" w:hAnsi="Times New Roman"/>
          <w:sz w:val="28"/>
          <w:szCs w:val="28"/>
        </w:rPr>
        <w:t xml:space="preserve"> Вокальный ансамбль «Ровесники»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16.Музыкальный салон «Тамара»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17. </w:t>
      </w:r>
      <w:r w:rsidR="004D368C">
        <w:rPr>
          <w:rFonts w:ascii="Times New Roman" w:hAnsi="Times New Roman"/>
          <w:sz w:val="28"/>
          <w:szCs w:val="28"/>
        </w:rPr>
        <w:t>Детский о</w:t>
      </w:r>
      <w:r w:rsidRPr="00B20C70">
        <w:rPr>
          <w:rFonts w:ascii="Times New Roman" w:hAnsi="Times New Roman"/>
          <w:sz w:val="28"/>
          <w:szCs w:val="28"/>
        </w:rPr>
        <w:t>ркестр русских народных инструментов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lastRenderedPageBreak/>
        <w:t xml:space="preserve">18. Ансамбль скрипачей преподавателей </w:t>
      </w:r>
    </w:p>
    <w:p w:rsidR="004A05E7" w:rsidRPr="002D1665" w:rsidRDefault="004A05E7" w:rsidP="004A05E7">
      <w:pPr>
        <w:pStyle w:val="25"/>
        <w:keepNext/>
        <w:keepLines/>
        <w:rPr>
          <w:b w:val="0"/>
        </w:rPr>
      </w:pPr>
      <w:r>
        <w:rPr>
          <w:b w:val="0"/>
        </w:rPr>
        <w:t>19</w:t>
      </w:r>
      <w:r w:rsidRPr="002D1665">
        <w:rPr>
          <w:b w:val="0"/>
        </w:rPr>
        <w:t xml:space="preserve">. </w:t>
      </w:r>
      <w:r w:rsidR="004D368C">
        <w:rPr>
          <w:b w:val="0"/>
        </w:rPr>
        <w:t>Оркестр</w:t>
      </w:r>
      <w:r w:rsidRPr="002D1665">
        <w:rPr>
          <w:b w:val="0"/>
        </w:rPr>
        <w:t xml:space="preserve"> духовых инструментов</w:t>
      </w:r>
    </w:p>
    <w:p w:rsidR="004A05E7" w:rsidRDefault="004A05E7" w:rsidP="00B20C70">
      <w:pPr>
        <w:pStyle w:val="aa"/>
        <w:ind w:firstLine="0"/>
        <w:rPr>
          <w:sz w:val="28"/>
        </w:rPr>
      </w:pPr>
      <w:r w:rsidRPr="00777E05">
        <w:rPr>
          <w:sz w:val="28"/>
        </w:rPr>
        <w:t>20.Театральный коллектив «Калей-До-скоп»</w:t>
      </w:r>
    </w:p>
    <w:p w:rsidR="003D77A6" w:rsidRDefault="003D77A6" w:rsidP="00B20C70">
      <w:pPr>
        <w:pStyle w:val="aa"/>
        <w:ind w:firstLine="0"/>
        <w:rPr>
          <w:sz w:val="28"/>
        </w:rPr>
      </w:pPr>
      <w:r>
        <w:rPr>
          <w:sz w:val="28"/>
        </w:rPr>
        <w:t>21. Старший хор инструментальных отделений «Ассоль»</w:t>
      </w:r>
    </w:p>
    <w:p w:rsidR="003D77A6" w:rsidRDefault="003D77A6" w:rsidP="00B20C70">
      <w:pPr>
        <w:pStyle w:val="aa"/>
        <w:ind w:firstLine="0"/>
        <w:rPr>
          <w:sz w:val="28"/>
        </w:rPr>
      </w:pPr>
      <w:r>
        <w:rPr>
          <w:sz w:val="28"/>
        </w:rPr>
        <w:t>22. Вокальный ансамбль «Ириски»</w:t>
      </w:r>
    </w:p>
    <w:p w:rsidR="00B20C70" w:rsidRPr="00B20C70" w:rsidRDefault="00B20C70" w:rsidP="00B20C70">
      <w:pPr>
        <w:pStyle w:val="aa"/>
        <w:ind w:firstLine="0"/>
        <w:rPr>
          <w:i/>
          <w:iCs/>
          <w:sz w:val="32"/>
        </w:rPr>
      </w:pPr>
    </w:p>
    <w:p w:rsidR="004A05E7" w:rsidRDefault="004A05E7" w:rsidP="004A05E7">
      <w:pPr>
        <w:pStyle w:val="aa"/>
        <w:ind w:firstLine="0"/>
        <w:jc w:val="center"/>
        <w:rPr>
          <w:i/>
          <w:iCs/>
          <w:sz w:val="28"/>
        </w:rPr>
      </w:pPr>
      <w:r w:rsidRPr="00960073">
        <w:rPr>
          <w:i/>
          <w:iCs/>
          <w:sz w:val="28"/>
        </w:rPr>
        <w:t>Качество подготовки и востребованность выпускников</w:t>
      </w:r>
    </w:p>
    <w:tbl>
      <w:tblPr>
        <w:tblStyle w:val="a8"/>
        <w:tblW w:w="0" w:type="auto"/>
        <w:tblLook w:val="04A0"/>
      </w:tblPr>
      <w:tblGrid>
        <w:gridCol w:w="3190"/>
        <w:gridCol w:w="1560"/>
        <w:gridCol w:w="1630"/>
        <w:gridCol w:w="1620"/>
        <w:gridCol w:w="1570"/>
      </w:tblGrid>
      <w:tr w:rsidR="004A05E7" w:rsidTr="004A05E7">
        <w:trPr>
          <w:trHeight w:val="525"/>
        </w:trPr>
        <w:tc>
          <w:tcPr>
            <w:tcW w:w="3190" w:type="dxa"/>
            <w:vMerge w:val="restart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</w:t>
            </w:r>
          </w:p>
        </w:tc>
        <w:tc>
          <w:tcPr>
            <w:tcW w:w="3190" w:type="dxa"/>
            <w:gridSpan w:val="2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Кол-во выпускников</w:t>
            </w:r>
          </w:p>
        </w:tc>
        <w:tc>
          <w:tcPr>
            <w:tcW w:w="3190" w:type="dxa"/>
            <w:gridSpan w:val="2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t>Поступление в ССУЗ</w:t>
            </w:r>
            <w:r w:rsidR="00B3791F">
              <w:t>ы, ВУЗы</w:t>
            </w:r>
          </w:p>
        </w:tc>
      </w:tr>
      <w:tr w:rsidR="004A05E7" w:rsidTr="004A05E7">
        <w:trPr>
          <w:trHeight w:val="150"/>
        </w:trPr>
        <w:tc>
          <w:tcPr>
            <w:tcW w:w="3190" w:type="dxa"/>
            <w:vMerge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</w:p>
        </w:tc>
        <w:tc>
          <w:tcPr>
            <w:tcW w:w="156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  <w:tc>
          <w:tcPr>
            <w:tcW w:w="162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57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Фортепианное отделение</w:t>
            </w:r>
          </w:p>
        </w:tc>
        <w:tc>
          <w:tcPr>
            <w:tcW w:w="1560" w:type="dxa"/>
          </w:tcPr>
          <w:p w:rsidR="004A05E7" w:rsidRDefault="005D10F6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10</w:t>
            </w:r>
          </w:p>
        </w:tc>
        <w:tc>
          <w:tcPr>
            <w:tcW w:w="1630" w:type="dxa"/>
          </w:tcPr>
          <w:p w:rsidR="004A05E7" w:rsidRDefault="005D10F6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4</w:t>
            </w:r>
          </w:p>
        </w:tc>
        <w:tc>
          <w:tcPr>
            <w:tcW w:w="1620" w:type="dxa"/>
          </w:tcPr>
          <w:p w:rsidR="004A05E7" w:rsidRPr="00FC1370" w:rsidRDefault="004577F1" w:rsidP="004577F1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1</w:t>
            </w:r>
          </w:p>
        </w:tc>
        <w:tc>
          <w:tcPr>
            <w:tcW w:w="157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-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народных инструментов</w:t>
            </w:r>
          </w:p>
        </w:tc>
        <w:tc>
          <w:tcPr>
            <w:tcW w:w="1560" w:type="dxa"/>
          </w:tcPr>
          <w:p w:rsidR="004A05E7" w:rsidRDefault="005D10F6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</w:t>
            </w:r>
          </w:p>
        </w:tc>
        <w:tc>
          <w:tcPr>
            <w:tcW w:w="1630" w:type="dxa"/>
          </w:tcPr>
          <w:p w:rsidR="004A05E7" w:rsidRDefault="005D10F6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12</w:t>
            </w:r>
          </w:p>
        </w:tc>
        <w:tc>
          <w:tcPr>
            <w:tcW w:w="162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1</w:t>
            </w:r>
          </w:p>
        </w:tc>
        <w:tc>
          <w:tcPr>
            <w:tcW w:w="1570" w:type="dxa"/>
          </w:tcPr>
          <w:p w:rsidR="004A05E7" w:rsidRPr="00DE18EA" w:rsidRDefault="000543B5" w:rsidP="004A05E7">
            <w:pPr>
              <w:pStyle w:val="aa"/>
              <w:ind w:firstLine="0"/>
              <w:jc w:val="center"/>
              <w:rPr>
                <w:color w:val="FF0000"/>
                <w:szCs w:val="29"/>
              </w:rPr>
            </w:pPr>
            <w:r w:rsidRPr="00DE18EA">
              <w:rPr>
                <w:color w:val="FF0000"/>
                <w:szCs w:val="29"/>
              </w:rPr>
              <w:t>-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струнных инструментов</w:t>
            </w:r>
          </w:p>
        </w:tc>
        <w:tc>
          <w:tcPr>
            <w:tcW w:w="1560" w:type="dxa"/>
          </w:tcPr>
          <w:p w:rsidR="004A05E7" w:rsidRDefault="005D10F6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4</w:t>
            </w:r>
          </w:p>
        </w:tc>
        <w:tc>
          <w:tcPr>
            <w:tcW w:w="1620" w:type="dxa"/>
          </w:tcPr>
          <w:p w:rsidR="004A05E7" w:rsidRPr="00FC1370" w:rsidRDefault="00B3791F" w:rsidP="004A05E7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570" w:type="dxa"/>
          </w:tcPr>
          <w:p w:rsidR="004A05E7" w:rsidRPr="00DE18EA" w:rsidRDefault="000543B5" w:rsidP="004A05E7">
            <w:pPr>
              <w:pStyle w:val="aa"/>
              <w:ind w:firstLine="0"/>
              <w:jc w:val="center"/>
              <w:rPr>
                <w:color w:val="FF0000"/>
                <w:szCs w:val="29"/>
              </w:rPr>
            </w:pPr>
            <w:r w:rsidRPr="00DE18EA">
              <w:rPr>
                <w:color w:val="FF0000"/>
                <w:szCs w:val="29"/>
              </w:rPr>
              <w:t>-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духовых инструментов</w:t>
            </w:r>
          </w:p>
        </w:tc>
        <w:tc>
          <w:tcPr>
            <w:tcW w:w="1560" w:type="dxa"/>
          </w:tcPr>
          <w:p w:rsidR="004A05E7" w:rsidRDefault="000543B5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</w:p>
        </w:tc>
        <w:tc>
          <w:tcPr>
            <w:tcW w:w="1630" w:type="dxa"/>
          </w:tcPr>
          <w:p w:rsidR="004A05E7" w:rsidRDefault="004577F1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</w:p>
        </w:tc>
        <w:tc>
          <w:tcPr>
            <w:tcW w:w="162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1</w:t>
            </w:r>
          </w:p>
        </w:tc>
        <w:tc>
          <w:tcPr>
            <w:tcW w:w="1570" w:type="dxa"/>
          </w:tcPr>
          <w:p w:rsidR="004A05E7" w:rsidRPr="00DE18EA" w:rsidRDefault="00B3791F" w:rsidP="004A05E7">
            <w:pPr>
              <w:pStyle w:val="aa"/>
              <w:ind w:firstLine="0"/>
              <w:jc w:val="center"/>
              <w:rPr>
                <w:color w:val="FF0000"/>
                <w:szCs w:val="29"/>
              </w:rPr>
            </w:pPr>
            <w:r w:rsidRPr="00DE18EA">
              <w:rPr>
                <w:color w:val="FF0000"/>
                <w:szCs w:val="29"/>
              </w:rPr>
              <w:t>-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Вокально-хоровое отделение</w:t>
            </w:r>
          </w:p>
        </w:tc>
        <w:tc>
          <w:tcPr>
            <w:tcW w:w="1560" w:type="dxa"/>
          </w:tcPr>
          <w:p w:rsidR="004A05E7" w:rsidRDefault="005D10F6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7</w:t>
            </w:r>
          </w:p>
        </w:tc>
        <w:tc>
          <w:tcPr>
            <w:tcW w:w="1630" w:type="dxa"/>
          </w:tcPr>
          <w:p w:rsidR="004A05E7" w:rsidRDefault="000543B5" w:rsidP="004577F1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4577F1">
              <w:rPr>
                <w:color w:val="000000"/>
                <w:szCs w:val="29"/>
              </w:rPr>
              <w:t>0</w:t>
            </w:r>
          </w:p>
        </w:tc>
        <w:tc>
          <w:tcPr>
            <w:tcW w:w="162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1</w:t>
            </w:r>
          </w:p>
        </w:tc>
        <w:tc>
          <w:tcPr>
            <w:tcW w:w="1570" w:type="dxa"/>
          </w:tcPr>
          <w:p w:rsidR="004A05E7" w:rsidRPr="00FC1370" w:rsidRDefault="00FC1370" w:rsidP="004A05E7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1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Эстрадно-джазовое отделение</w:t>
            </w:r>
          </w:p>
        </w:tc>
        <w:tc>
          <w:tcPr>
            <w:tcW w:w="156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-</w:t>
            </w:r>
          </w:p>
        </w:tc>
        <w:tc>
          <w:tcPr>
            <w:tcW w:w="1630" w:type="dxa"/>
          </w:tcPr>
          <w:p w:rsidR="004A05E7" w:rsidRDefault="004577F1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</w:p>
        </w:tc>
        <w:tc>
          <w:tcPr>
            <w:tcW w:w="162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-</w:t>
            </w:r>
          </w:p>
        </w:tc>
        <w:tc>
          <w:tcPr>
            <w:tcW w:w="157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1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музыкального театра</w:t>
            </w:r>
          </w:p>
        </w:tc>
        <w:tc>
          <w:tcPr>
            <w:tcW w:w="1560" w:type="dxa"/>
          </w:tcPr>
          <w:p w:rsidR="004A05E7" w:rsidRDefault="005D10F6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-</w:t>
            </w:r>
          </w:p>
        </w:tc>
        <w:tc>
          <w:tcPr>
            <w:tcW w:w="162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4</w:t>
            </w:r>
          </w:p>
        </w:tc>
        <w:tc>
          <w:tcPr>
            <w:tcW w:w="1570" w:type="dxa"/>
          </w:tcPr>
          <w:p w:rsidR="004A05E7" w:rsidRPr="00FC1370" w:rsidRDefault="004A05E7" w:rsidP="004A05E7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</w:tr>
    </w:tbl>
    <w:p w:rsidR="004A05E7" w:rsidRPr="00960073" w:rsidRDefault="004A05E7" w:rsidP="004A05E7">
      <w:pPr>
        <w:pStyle w:val="aa"/>
        <w:ind w:firstLine="0"/>
        <w:jc w:val="center"/>
        <w:rPr>
          <w:b/>
          <w:sz w:val="32"/>
        </w:rPr>
      </w:pPr>
    </w:p>
    <w:p w:rsidR="004A05E7" w:rsidRDefault="004A05E7" w:rsidP="004A05E7">
      <w:pPr>
        <w:pStyle w:val="11"/>
        <w:spacing w:line="360" w:lineRule="auto"/>
        <w:ind w:left="220" w:firstLine="700"/>
      </w:pPr>
      <w:r>
        <w:t>Качество подготовки и востребованность выпускников ГБУДО НСО «БДМШ им.Г.В.Свиридова» обеспечивается:</w:t>
      </w:r>
    </w:p>
    <w:p w:rsidR="004A05E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</w:pPr>
      <w:bookmarkStart w:id="95" w:name="bookmark114"/>
      <w:bookmarkEnd w:id="95"/>
      <w:r>
        <w:t>высоким уровнем профессионализма преподавателей отделений;</w:t>
      </w:r>
    </w:p>
    <w:p w:rsidR="004A05E7" w:rsidRDefault="004A05E7" w:rsidP="004A05E7">
      <w:pPr>
        <w:pStyle w:val="11"/>
        <w:spacing w:line="360" w:lineRule="auto"/>
        <w:ind w:left="220" w:firstLine="560"/>
      </w:pPr>
      <w:r>
        <w:t>- разработанными и утвержденными требованиями к промежуточной и итоговой аттестациям;</w:t>
      </w:r>
    </w:p>
    <w:p w:rsidR="00D00644" w:rsidRDefault="004A05E7" w:rsidP="00A0063D">
      <w:pPr>
        <w:pStyle w:val="11"/>
        <w:spacing w:line="360" w:lineRule="auto"/>
        <w:ind w:left="220" w:firstLine="560"/>
      </w:pPr>
      <w:r>
        <w:t>- грамотной организацией работы с выпускниками: участие в мастер-классах, кураторская помощь преподавателей ССУЗов и ВУЗов.</w:t>
      </w:r>
    </w:p>
    <w:p w:rsidR="00D00644" w:rsidRDefault="00D00644" w:rsidP="004A05E7">
      <w:pPr>
        <w:pStyle w:val="11"/>
        <w:shd w:val="clear" w:color="auto" w:fill="auto"/>
        <w:tabs>
          <w:tab w:val="left" w:pos="1264"/>
        </w:tabs>
        <w:spacing w:line="276" w:lineRule="auto"/>
        <w:ind w:firstLine="0"/>
      </w:pPr>
    </w:p>
    <w:p w:rsidR="004A05E7" w:rsidRPr="002159A7" w:rsidRDefault="004A05E7" w:rsidP="004A05E7">
      <w:pPr>
        <w:pStyle w:val="11"/>
        <w:shd w:val="clear" w:color="auto" w:fill="auto"/>
        <w:tabs>
          <w:tab w:val="left" w:pos="1264"/>
        </w:tabs>
        <w:spacing w:line="276" w:lineRule="auto"/>
        <w:ind w:firstLine="0"/>
        <w:jc w:val="center"/>
        <w:rPr>
          <w:i/>
        </w:rPr>
      </w:pPr>
      <w:r w:rsidRPr="002159A7">
        <w:rPr>
          <w:i/>
        </w:rPr>
        <w:t>Конкурсно-фестивальная деятельность</w:t>
      </w:r>
    </w:p>
    <w:tbl>
      <w:tblPr>
        <w:tblStyle w:val="a8"/>
        <w:tblW w:w="0" w:type="auto"/>
        <w:tblLook w:val="04A0"/>
      </w:tblPr>
      <w:tblGrid>
        <w:gridCol w:w="1705"/>
        <w:gridCol w:w="2136"/>
        <w:gridCol w:w="1366"/>
        <w:gridCol w:w="1441"/>
        <w:gridCol w:w="1488"/>
        <w:gridCol w:w="1434"/>
      </w:tblGrid>
      <w:tr w:rsidR="004A05E7" w:rsidTr="004A05E7">
        <w:tc>
          <w:tcPr>
            <w:tcW w:w="1705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Отделение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конкурса</w:t>
            </w:r>
          </w:p>
        </w:tc>
        <w:tc>
          <w:tcPr>
            <w:tcW w:w="136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Кол-во конкурсов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Кол-во участников</w:t>
            </w:r>
          </w:p>
        </w:tc>
        <w:tc>
          <w:tcPr>
            <w:tcW w:w="1488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Кол-во номинантов</w:t>
            </w:r>
          </w:p>
        </w:tc>
        <w:tc>
          <w:tcPr>
            <w:tcW w:w="1434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Кол-во дипмломов</w:t>
            </w:r>
          </w:p>
        </w:tc>
      </w:tr>
      <w:tr w:rsidR="004A05E7" w:rsidRPr="00847C85" w:rsidTr="004A05E7">
        <w:trPr>
          <w:trHeight w:val="540"/>
        </w:trPr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Фортепианное отделение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41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8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34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A05E7" w:rsidRPr="00847C85" w:rsidTr="004A05E7">
        <w:trPr>
          <w:trHeight w:val="270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4A05E7" w:rsidP="008C43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43AC">
              <w:rPr>
                <w:szCs w:val="28"/>
              </w:rPr>
              <w:t>5</w:t>
            </w:r>
          </w:p>
        </w:tc>
        <w:tc>
          <w:tcPr>
            <w:tcW w:w="1488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A05E7" w:rsidRPr="00847C85" w:rsidTr="004A05E7">
        <w:trPr>
          <w:trHeight w:val="49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772CA5" w:rsidRDefault="00264B6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41" w:type="dxa"/>
          </w:tcPr>
          <w:p w:rsidR="004A05E7" w:rsidRPr="00847C85" w:rsidRDefault="00264B67" w:rsidP="00D0064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88" w:type="dxa"/>
          </w:tcPr>
          <w:p w:rsidR="004A05E7" w:rsidRPr="00847C85" w:rsidRDefault="00264B6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34" w:type="dxa"/>
          </w:tcPr>
          <w:p w:rsidR="004A05E7" w:rsidRPr="00847C85" w:rsidRDefault="00264B6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4A05E7" w:rsidRPr="00847C85" w:rsidTr="004A05E7">
        <w:trPr>
          <w:trHeight w:val="270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8C43AC" w:rsidP="00772CA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8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4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A05E7" w:rsidRPr="00847C85" w:rsidTr="004A05E7">
        <w:trPr>
          <w:trHeight w:val="270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8C43AC" w:rsidRDefault="004A05E7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C43AC" w:rsidRDefault="004E3BDE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64</w:t>
            </w:r>
          </w:p>
        </w:tc>
        <w:tc>
          <w:tcPr>
            <w:tcW w:w="1488" w:type="dxa"/>
          </w:tcPr>
          <w:p w:rsidR="004A05E7" w:rsidRPr="008C43AC" w:rsidRDefault="004E3BDE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62</w:t>
            </w:r>
          </w:p>
        </w:tc>
        <w:tc>
          <w:tcPr>
            <w:tcW w:w="1434" w:type="dxa"/>
          </w:tcPr>
          <w:p w:rsidR="004A05E7" w:rsidRPr="008C43AC" w:rsidRDefault="004E3BDE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62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народных инструментов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41" w:type="dxa"/>
          </w:tcPr>
          <w:p w:rsidR="004A05E7" w:rsidRPr="00847C85" w:rsidRDefault="00B457FE" w:rsidP="00772CA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88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1434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41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88" w:type="dxa"/>
          </w:tcPr>
          <w:p w:rsidR="004A05E7" w:rsidRPr="00847C85" w:rsidRDefault="00772CA5" w:rsidP="00B457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457FE"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41" w:type="dxa"/>
          </w:tcPr>
          <w:p w:rsidR="004A05E7" w:rsidRPr="00847C85" w:rsidRDefault="00772CA5" w:rsidP="00B457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457FE">
              <w:rPr>
                <w:szCs w:val="28"/>
              </w:rPr>
              <w:t>5</w:t>
            </w:r>
          </w:p>
        </w:tc>
        <w:tc>
          <w:tcPr>
            <w:tcW w:w="1488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434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B457F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41" w:type="dxa"/>
          </w:tcPr>
          <w:p w:rsidR="004A05E7" w:rsidRPr="00847C85" w:rsidRDefault="00B05E03" w:rsidP="00B05E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8" w:type="dxa"/>
          </w:tcPr>
          <w:p w:rsidR="004A05E7" w:rsidRPr="00847C85" w:rsidRDefault="00772CA5" w:rsidP="00B05E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E03">
              <w:rPr>
                <w:szCs w:val="28"/>
              </w:rPr>
              <w:t>2</w:t>
            </w:r>
          </w:p>
        </w:tc>
        <w:tc>
          <w:tcPr>
            <w:tcW w:w="1434" w:type="dxa"/>
          </w:tcPr>
          <w:p w:rsidR="004A05E7" w:rsidRPr="00847C85" w:rsidRDefault="00772CA5" w:rsidP="00B05E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E03">
              <w:rPr>
                <w:szCs w:val="28"/>
              </w:rPr>
              <w:t>2</w:t>
            </w:r>
          </w:p>
        </w:tc>
      </w:tr>
      <w:tr w:rsidR="004A05E7" w:rsidRPr="00772CA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4E3BDE" w:rsidRDefault="004A05E7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37</w:t>
            </w:r>
          </w:p>
        </w:tc>
        <w:tc>
          <w:tcPr>
            <w:tcW w:w="1488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37</w:t>
            </w:r>
          </w:p>
        </w:tc>
        <w:tc>
          <w:tcPr>
            <w:tcW w:w="1434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37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струнных инструментов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6272C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41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88" w:type="dxa"/>
          </w:tcPr>
          <w:p w:rsidR="004A05E7" w:rsidRPr="00847C85" w:rsidRDefault="006272C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34" w:type="dxa"/>
          </w:tcPr>
          <w:p w:rsidR="004A05E7" w:rsidRPr="00847C85" w:rsidRDefault="006272C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8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6272C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6272C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88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34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6272C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88" w:type="dxa"/>
          </w:tcPr>
          <w:p w:rsidR="004A05E7" w:rsidRPr="00847C85" w:rsidRDefault="00C8275D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34" w:type="dxa"/>
          </w:tcPr>
          <w:p w:rsidR="004A05E7" w:rsidRPr="00847C85" w:rsidRDefault="00C8275D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4E3BDE" w:rsidRDefault="004A05E7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4E3BDE" w:rsidRDefault="004E3BDE" w:rsidP="000818AF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</w:t>
            </w:r>
            <w:r w:rsidR="000818AF">
              <w:rPr>
                <w:szCs w:val="28"/>
              </w:rPr>
              <w:t>6</w:t>
            </w:r>
          </w:p>
        </w:tc>
        <w:tc>
          <w:tcPr>
            <w:tcW w:w="1488" w:type="dxa"/>
          </w:tcPr>
          <w:p w:rsidR="004A05E7" w:rsidRPr="004E3BDE" w:rsidRDefault="004E3BDE" w:rsidP="000818AF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</w:t>
            </w:r>
            <w:r w:rsidR="000818AF">
              <w:rPr>
                <w:szCs w:val="28"/>
              </w:rPr>
              <w:t>6</w:t>
            </w:r>
          </w:p>
        </w:tc>
        <w:tc>
          <w:tcPr>
            <w:tcW w:w="1434" w:type="dxa"/>
          </w:tcPr>
          <w:p w:rsidR="004A05E7" w:rsidRPr="004E3BDE" w:rsidRDefault="004E3BDE" w:rsidP="000818AF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</w:t>
            </w:r>
            <w:r w:rsidR="000818AF">
              <w:rPr>
                <w:szCs w:val="28"/>
              </w:rPr>
              <w:t>6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духовых инструментов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41" w:type="dxa"/>
          </w:tcPr>
          <w:p w:rsidR="004A05E7" w:rsidRPr="00847C85" w:rsidRDefault="00C8275D" w:rsidP="00C8275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8275D" w:rsidRPr="00847C85" w:rsidTr="004A05E7">
        <w:tc>
          <w:tcPr>
            <w:tcW w:w="1705" w:type="dxa"/>
            <w:vMerge/>
          </w:tcPr>
          <w:p w:rsidR="00C8275D" w:rsidRPr="00847C85" w:rsidRDefault="00C8275D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C8275D" w:rsidRDefault="00C8275D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C8275D" w:rsidRPr="00847C85" w:rsidRDefault="00C8275D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C8275D" w:rsidRPr="00847C85" w:rsidRDefault="00C8275D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8" w:type="dxa"/>
          </w:tcPr>
          <w:p w:rsidR="00C8275D" w:rsidRPr="00847C85" w:rsidRDefault="00C8275D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C8275D" w:rsidRPr="00847C85" w:rsidRDefault="00C8275D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E3BDE" w:rsidRPr="00847C85" w:rsidTr="004A05E7">
        <w:tc>
          <w:tcPr>
            <w:tcW w:w="1705" w:type="dxa"/>
            <w:vMerge/>
          </w:tcPr>
          <w:p w:rsidR="004E3BDE" w:rsidRPr="00847C85" w:rsidRDefault="004E3BDE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E3BDE" w:rsidRDefault="004E3BDE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88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34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вокально-хоровое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488" w:type="dxa"/>
          </w:tcPr>
          <w:p w:rsidR="004A05E7" w:rsidRPr="00847C85" w:rsidRDefault="000818AF" w:rsidP="00727CD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27CD2">
              <w:rPr>
                <w:szCs w:val="28"/>
              </w:rPr>
              <w:t>8</w:t>
            </w:r>
          </w:p>
        </w:tc>
        <w:tc>
          <w:tcPr>
            <w:tcW w:w="1434" w:type="dxa"/>
          </w:tcPr>
          <w:p w:rsidR="004A05E7" w:rsidRPr="00847C85" w:rsidRDefault="000818AF" w:rsidP="00727CD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27CD2">
              <w:rPr>
                <w:szCs w:val="28"/>
              </w:rPr>
              <w:t>8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727CD2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727CD2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88" w:type="dxa"/>
          </w:tcPr>
          <w:p w:rsidR="004A05E7" w:rsidRPr="00847C85" w:rsidRDefault="00727CD2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4A05E7" w:rsidRPr="00847C85" w:rsidRDefault="00727CD2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8" w:type="dxa"/>
          </w:tcPr>
          <w:p w:rsidR="004A05E7" w:rsidRPr="00847C85" w:rsidRDefault="0013034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34" w:type="dxa"/>
          </w:tcPr>
          <w:p w:rsidR="004A05E7" w:rsidRPr="00847C85" w:rsidRDefault="0013034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A05E7" w:rsidRPr="004E3BDE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4E3BDE" w:rsidRDefault="004A05E7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30</w:t>
            </w:r>
          </w:p>
        </w:tc>
        <w:tc>
          <w:tcPr>
            <w:tcW w:w="1488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30</w:t>
            </w:r>
          </w:p>
        </w:tc>
        <w:tc>
          <w:tcPr>
            <w:tcW w:w="1434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26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эстрадно-джазовое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13034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3034E" w:rsidRPr="00847C85" w:rsidTr="004A05E7">
        <w:tc>
          <w:tcPr>
            <w:tcW w:w="1705" w:type="dxa"/>
            <w:vMerge/>
          </w:tcPr>
          <w:p w:rsidR="0013034E" w:rsidRPr="00847C85" w:rsidRDefault="0013034E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13034E" w:rsidRDefault="0013034E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13034E" w:rsidRPr="00847C85" w:rsidRDefault="0013034E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13034E" w:rsidRPr="00847C85" w:rsidRDefault="0013034E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88" w:type="dxa"/>
          </w:tcPr>
          <w:p w:rsidR="0013034E" w:rsidRPr="00847C85" w:rsidRDefault="0013034E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4" w:type="dxa"/>
          </w:tcPr>
          <w:p w:rsidR="0013034E" w:rsidRPr="00847C85" w:rsidRDefault="0013034E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8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4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8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4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музыкального театра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41" w:type="dxa"/>
          </w:tcPr>
          <w:p w:rsidR="004A05E7" w:rsidRPr="00847C85" w:rsidRDefault="00727CD2" w:rsidP="00727CD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488" w:type="dxa"/>
          </w:tcPr>
          <w:p w:rsidR="004A05E7" w:rsidRPr="00847C85" w:rsidRDefault="00727CD2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434" w:type="dxa"/>
          </w:tcPr>
          <w:p w:rsidR="004A05E7" w:rsidRPr="00847C85" w:rsidRDefault="00727CD2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727CD2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8" w:type="dxa"/>
          </w:tcPr>
          <w:p w:rsidR="004A05E7" w:rsidRPr="00847C85" w:rsidRDefault="00727CD2" w:rsidP="000818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4" w:type="dxa"/>
          </w:tcPr>
          <w:p w:rsidR="004A05E7" w:rsidRPr="00847C85" w:rsidRDefault="00727CD2" w:rsidP="000818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41" w:type="dxa"/>
          </w:tcPr>
          <w:p w:rsidR="004A05E7" w:rsidRPr="00847C85" w:rsidRDefault="000818AF" w:rsidP="003513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35139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35139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8" w:type="dxa"/>
          </w:tcPr>
          <w:p w:rsidR="004A05E7" w:rsidRPr="00847C85" w:rsidRDefault="0035139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34" w:type="dxa"/>
          </w:tcPr>
          <w:p w:rsidR="004A05E7" w:rsidRPr="00847C85" w:rsidRDefault="0035139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8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4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A05E7" w:rsidRPr="00847C85" w:rsidRDefault="004A05E7" w:rsidP="004A05E7">
      <w:pPr>
        <w:ind w:firstLine="0"/>
        <w:rPr>
          <w:szCs w:val="28"/>
        </w:rPr>
      </w:pPr>
    </w:p>
    <w:p w:rsidR="004A05E7" w:rsidRPr="00A73444" w:rsidRDefault="004A05E7" w:rsidP="004A05E7">
      <w:pPr>
        <w:jc w:val="center"/>
        <w:rPr>
          <w:i/>
          <w:sz w:val="28"/>
          <w:szCs w:val="28"/>
        </w:rPr>
      </w:pPr>
      <w:r w:rsidRPr="00A73444">
        <w:rPr>
          <w:i/>
          <w:sz w:val="28"/>
          <w:szCs w:val="28"/>
        </w:rPr>
        <w:lastRenderedPageBreak/>
        <w:t>Стипендиаты 202</w:t>
      </w:r>
      <w:r w:rsidR="004D368C">
        <w:rPr>
          <w:i/>
          <w:sz w:val="28"/>
          <w:szCs w:val="28"/>
        </w:rPr>
        <w:t>2</w:t>
      </w:r>
      <w:r w:rsidRPr="00A73444">
        <w:rPr>
          <w:i/>
          <w:sz w:val="28"/>
          <w:szCs w:val="28"/>
        </w:rPr>
        <w:t xml:space="preserve"> г.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848"/>
        <w:gridCol w:w="1984"/>
        <w:gridCol w:w="1984"/>
        <w:gridCol w:w="2552"/>
      </w:tblGrid>
      <w:tr w:rsidR="00B3791F" w:rsidRPr="009006F3" w:rsidTr="00C87B21">
        <w:tc>
          <w:tcPr>
            <w:tcW w:w="1413" w:type="dxa"/>
          </w:tcPr>
          <w:p w:rsidR="00B3791F" w:rsidRPr="00F27FE9" w:rsidRDefault="00B3791F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848" w:type="dxa"/>
          </w:tcPr>
          <w:p w:rsidR="00B3791F" w:rsidRPr="00F27FE9" w:rsidRDefault="00B3791F" w:rsidP="00B379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31">
              <w:rPr>
                <w:rFonts w:ascii="Times New Roman" w:hAnsi="Times New Roman"/>
                <w:sz w:val="24"/>
                <w:szCs w:val="24"/>
              </w:rPr>
              <w:t>Стипендия Губернатора Новосибирской области</w:t>
            </w:r>
          </w:p>
        </w:tc>
        <w:tc>
          <w:tcPr>
            <w:tcW w:w="1984" w:type="dxa"/>
          </w:tcPr>
          <w:p w:rsidR="00B3791F" w:rsidRPr="00D73231" w:rsidRDefault="00B3791F" w:rsidP="00B379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Губернатора Новосибирской области</w:t>
            </w:r>
          </w:p>
        </w:tc>
        <w:tc>
          <w:tcPr>
            <w:tcW w:w="1984" w:type="dxa"/>
          </w:tcPr>
          <w:p w:rsidR="00B3791F" w:rsidRPr="00F27FE9" w:rsidRDefault="00B3791F" w:rsidP="00B379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31">
              <w:rPr>
                <w:rFonts w:ascii="Times New Roman" w:hAnsi="Times New Roman"/>
                <w:sz w:val="24"/>
                <w:szCs w:val="24"/>
              </w:rPr>
              <w:t>Рождественская стипендия главы города Бердска</w:t>
            </w:r>
          </w:p>
        </w:tc>
        <w:tc>
          <w:tcPr>
            <w:tcW w:w="2552" w:type="dxa"/>
          </w:tcPr>
          <w:p w:rsidR="00B3791F" w:rsidRDefault="007C6F86" w:rsidP="007C6F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3791F" w:rsidRPr="009602A5">
              <w:rPr>
                <w:rFonts w:ascii="Times New Roman" w:hAnsi="Times New Roman"/>
                <w:sz w:val="24"/>
                <w:szCs w:val="24"/>
                <w:lang w:eastAsia="ru-RU"/>
              </w:rPr>
              <w:t>ремия главы города Бердска по итогам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3791F" w:rsidRPr="009602A5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3791F" w:rsidRPr="0096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791F" w:rsidRDefault="00C0050E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791F" w:rsidRPr="00D73231" w:rsidRDefault="00DE18EA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791F" w:rsidRPr="007C6F86" w:rsidRDefault="00C0050E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791F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791F" w:rsidRPr="00D73231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1848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ОМТ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791F" w:rsidRPr="00D73231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791F" w:rsidRDefault="00C0050E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ЭДО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5E7" w:rsidRDefault="004A05E7" w:rsidP="004A05E7">
      <w:pPr>
        <w:pStyle w:val="a6"/>
        <w:rPr>
          <w:rFonts w:ascii="Times New Roman" w:hAnsi="Times New Roman"/>
          <w:i/>
          <w:sz w:val="28"/>
          <w:szCs w:val="28"/>
        </w:rPr>
      </w:pPr>
    </w:p>
    <w:p w:rsidR="004A05E7" w:rsidRDefault="00D163F7" w:rsidP="0047763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637">
        <w:rPr>
          <w:rFonts w:ascii="Times New Roman" w:hAnsi="Times New Roman"/>
          <w:sz w:val="28"/>
          <w:szCs w:val="28"/>
        </w:rPr>
        <w:t>В 202</w:t>
      </w:r>
      <w:r w:rsidR="004577F1">
        <w:rPr>
          <w:rFonts w:ascii="Times New Roman" w:hAnsi="Times New Roman"/>
          <w:sz w:val="28"/>
          <w:szCs w:val="28"/>
        </w:rPr>
        <w:t>2</w:t>
      </w:r>
      <w:r w:rsidR="00477637">
        <w:rPr>
          <w:rFonts w:ascii="Times New Roman" w:hAnsi="Times New Roman"/>
          <w:sz w:val="28"/>
          <w:szCs w:val="28"/>
        </w:rPr>
        <w:t xml:space="preserve"> году БДМШ им. Г.В. Свиридова в рамках государственного задания организовала и провела </w:t>
      </w:r>
      <w:r w:rsidR="004E3BDE">
        <w:rPr>
          <w:rFonts w:ascii="Times New Roman" w:hAnsi="Times New Roman"/>
          <w:sz w:val="28"/>
          <w:szCs w:val="28"/>
        </w:rPr>
        <w:t xml:space="preserve">очередной </w:t>
      </w:r>
      <w:r w:rsidR="00477637">
        <w:rPr>
          <w:rFonts w:ascii="Times New Roman" w:hAnsi="Times New Roman"/>
          <w:sz w:val="28"/>
          <w:szCs w:val="28"/>
        </w:rPr>
        <w:t xml:space="preserve">областной конкурс </w:t>
      </w:r>
      <w:r w:rsidR="00064693">
        <w:rPr>
          <w:rFonts w:ascii="Times New Roman" w:hAnsi="Times New Roman"/>
          <w:sz w:val="28"/>
          <w:szCs w:val="28"/>
        </w:rPr>
        <w:t>вокальных ансамблей и хоровых коллективов</w:t>
      </w:r>
      <w:r w:rsidR="004E3BDE">
        <w:rPr>
          <w:rFonts w:ascii="Times New Roman" w:hAnsi="Times New Roman"/>
          <w:sz w:val="28"/>
          <w:szCs w:val="28"/>
        </w:rPr>
        <w:t xml:space="preserve"> </w:t>
      </w:r>
      <w:r w:rsidR="00477637">
        <w:rPr>
          <w:rFonts w:ascii="Times New Roman" w:hAnsi="Times New Roman"/>
          <w:sz w:val="28"/>
          <w:szCs w:val="28"/>
        </w:rPr>
        <w:t xml:space="preserve">"Золотой ключ", в котором приняли участие </w:t>
      </w:r>
      <w:r w:rsidR="00064693">
        <w:rPr>
          <w:rFonts w:ascii="Times New Roman" w:hAnsi="Times New Roman"/>
          <w:sz w:val="28"/>
          <w:szCs w:val="28"/>
        </w:rPr>
        <w:t xml:space="preserve">11 </w:t>
      </w:r>
      <w:r w:rsidR="004E3BDE">
        <w:rPr>
          <w:rFonts w:ascii="Times New Roman" w:hAnsi="Times New Roman"/>
          <w:sz w:val="28"/>
          <w:szCs w:val="28"/>
        </w:rPr>
        <w:t>школ</w:t>
      </w:r>
      <w:r w:rsidR="00477637">
        <w:rPr>
          <w:rFonts w:ascii="Times New Roman" w:hAnsi="Times New Roman"/>
          <w:sz w:val="28"/>
          <w:szCs w:val="28"/>
        </w:rPr>
        <w:t xml:space="preserve"> Новосибирской области, представившие </w:t>
      </w:r>
      <w:r w:rsidR="00064693">
        <w:rPr>
          <w:rFonts w:ascii="Times New Roman" w:hAnsi="Times New Roman"/>
          <w:sz w:val="28"/>
          <w:szCs w:val="28"/>
        </w:rPr>
        <w:t>2</w:t>
      </w:r>
      <w:r w:rsidR="004D368C">
        <w:rPr>
          <w:rFonts w:ascii="Times New Roman" w:hAnsi="Times New Roman"/>
          <w:sz w:val="28"/>
          <w:szCs w:val="28"/>
        </w:rPr>
        <w:t>4</w:t>
      </w:r>
      <w:r w:rsidR="00064693">
        <w:rPr>
          <w:rFonts w:ascii="Times New Roman" w:hAnsi="Times New Roman"/>
          <w:sz w:val="28"/>
          <w:szCs w:val="28"/>
        </w:rPr>
        <w:t xml:space="preserve"> певческих коллективов</w:t>
      </w:r>
      <w:r w:rsidR="00477637">
        <w:rPr>
          <w:rFonts w:ascii="Times New Roman" w:hAnsi="Times New Roman"/>
          <w:sz w:val="28"/>
          <w:szCs w:val="28"/>
        </w:rPr>
        <w:t xml:space="preserve">. </w:t>
      </w:r>
      <w:r w:rsidR="00080199">
        <w:rPr>
          <w:rFonts w:ascii="Times New Roman" w:hAnsi="Times New Roman"/>
          <w:sz w:val="28"/>
          <w:szCs w:val="28"/>
        </w:rPr>
        <w:t>На долю у</w:t>
      </w:r>
      <w:r w:rsidR="00477637">
        <w:rPr>
          <w:rFonts w:ascii="Times New Roman" w:hAnsi="Times New Roman"/>
          <w:sz w:val="28"/>
          <w:szCs w:val="28"/>
        </w:rPr>
        <w:t>чащи</w:t>
      </w:r>
      <w:r w:rsidR="00080199">
        <w:rPr>
          <w:rFonts w:ascii="Times New Roman" w:hAnsi="Times New Roman"/>
          <w:sz w:val="28"/>
          <w:szCs w:val="28"/>
        </w:rPr>
        <w:t>х</w:t>
      </w:r>
      <w:r w:rsidR="00477637">
        <w:rPr>
          <w:rFonts w:ascii="Times New Roman" w:hAnsi="Times New Roman"/>
          <w:sz w:val="28"/>
          <w:szCs w:val="28"/>
        </w:rPr>
        <w:t xml:space="preserve">ся БДМШ им. Г.В. Свиридова </w:t>
      </w:r>
      <w:r w:rsidR="00080199">
        <w:rPr>
          <w:rFonts w:ascii="Times New Roman" w:hAnsi="Times New Roman"/>
          <w:sz w:val="28"/>
          <w:szCs w:val="28"/>
        </w:rPr>
        <w:t xml:space="preserve">пришлось </w:t>
      </w:r>
      <w:r w:rsidR="00F96309">
        <w:rPr>
          <w:rFonts w:ascii="Times New Roman" w:hAnsi="Times New Roman"/>
          <w:sz w:val="28"/>
          <w:szCs w:val="28"/>
        </w:rPr>
        <w:t>46</w:t>
      </w:r>
      <w:r w:rsidR="00080199">
        <w:rPr>
          <w:rFonts w:ascii="Times New Roman" w:hAnsi="Times New Roman"/>
          <w:sz w:val="28"/>
          <w:szCs w:val="28"/>
        </w:rPr>
        <w:t>% от общего количества призовых мест,  что показывает</w:t>
      </w:r>
      <w:r w:rsidR="00FA74E8">
        <w:rPr>
          <w:rFonts w:ascii="Times New Roman" w:hAnsi="Times New Roman"/>
          <w:sz w:val="28"/>
          <w:szCs w:val="28"/>
        </w:rPr>
        <w:t xml:space="preserve"> </w:t>
      </w:r>
      <w:r w:rsidR="00080199">
        <w:rPr>
          <w:rFonts w:ascii="Times New Roman" w:hAnsi="Times New Roman"/>
          <w:sz w:val="28"/>
          <w:szCs w:val="28"/>
        </w:rPr>
        <w:t xml:space="preserve">достаточно </w:t>
      </w:r>
      <w:r w:rsidR="00477637">
        <w:rPr>
          <w:rFonts w:ascii="Times New Roman" w:hAnsi="Times New Roman"/>
          <w:sz w:val="28"/>
          <w:szCs w:val="28"/>
        </w:rPr>
        <w:t>высокие результаты.</w:t>
      </w:r>
    </w:p>
    <w:p w:rsidR="00D163F7" w:rsidRPr="00FA74E8" w:rsidRDefault="00D163F7" w:rsidP="00FA74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3BDE">
        <w:rPr>
          <w:rFonts w:ascii="Times New Roman" w:hAnsi="Times New Roman"/>
          <w:sz w:val="28"/>
          <w:szCs w:val="28"/>
        </w:rPr>
        <w:t>Также, в декабре 202</w:t>
      </w:r>
      <w:r w:rsidR="00F96309">
        <w:rPr>
          <w:rFonts w:ascii="Times New Roman" w:hAnsi="Times New Roman"/>
          <w:sz w:val="28"/>
          <w:szCs w:val="28"/>
        </w:rPr>
        <w:t>2</w:t>
      </w:r>
      <w:r w:rsidR="004E3BDE">
        <w:rPr>
          <w:rFonts w:ascii="Times New Roman" w:hAnsi="Times New Roman"/>
          <w:sz w:val="28"/>
          <w:szCs w:val="28"/>
        </w:rPr>
        <w:t xml:space="preserve"> года БДМШ им. Г.В. Свиридова в рамках государственного задания организовала и провела </w:t>
      </w:r>
      <w:r w:rsidR="00F96309">
        <w:rPr>
          <w:rFonts w:ascii="Times New Roman" w:hAnsi="Times New Roman"/>
          <w:sz w:val="28"/>
          <w:szCs w:val="28"/>
        </w:rPr>
        <w:t>Межрегиональный конкурс детских и юношеских коллективов «Золотой ключ»</w:t>
      </w:r>
      <w:r w:rsidR="004E3BDE">
        <w:rPr>
          <w:rFonts w:ascii="Times New Roman" w:hAnsi="Times New Roman"/>
          <w:sz w:val="28"/>
          <w:szCs w:val="28"/>
        </w:rPr>
        <w:t xml:space="preserve">. </w:t>
      </w:r>
      <w:r w:rsidR="00A964E4">
        <w:rPr>
          <w:rFonts w:ascii="Times New Roman" w:hAnsi="Times New Roman"/>
          <w:sz w:val="28"/>
          <w:szCs w:val="28"/>
        </w:rPr>
        <w:t xml:space="preserve">Участие приняли </w:t>
      </w:r>
      <w:r w:rsidR="00F96309">
        <w:rPr>
          <w:rFonts w:ascii="Times New Roman" w:hAnsi="Times New Roman"/>
          <w:sz w:val="28"/>
          <w:szCs w:val="28"/>
        </w:rPr>
        <w:t>2</w:t>
      </w:r>
      <w:r w:rsidR="004D368C">
        <w:rPr>
          <w:rFonts w:ascii="Times New Roman" w:hAnsi="Times New Roman"/>
          <w:sz w:val="28"/>
          <w:szCs w:val="28"/>
        </w:rPr>
        <w:t>8</w:t>
      </w:r>
      <w:r w:rsidR="00F96309">
        <w:rPr>
          <w:rFonts w:ascii="Times New Roman" w:hAnsi="Times New Roman"/>
          <w:sz w:val="28"/>
          <w:szCs w:val="28"/>
        </w:rPr>
        <w:t xml:space="preserve"> театральных коллектив</w:t>
      </w:r>
      <w:r w:rsidR="004D368C">
        <w:rPr>
          <w:rFonts w:ascii="Times New Roman" w:hAnsi="Times New Roman"/>
          <w:sz w:val="28"/>
          <w:szCs w:val="28"/>
        </w:rPr>
        <w:t>ов</w:t>
      </w:r>
      <w:r w:rsidR="00F96309">
        <w:rPr>
          <w:rFonts w:ascii="Times New Roman" w:hAnsi="Times New Roman"/>
          <w:sz w:val="28"/>
          <w:szCs w:val="28"/>
        </w:rPr>
        <w:t xml:space="preserve"> из </w:t>
      </w:r>
      <w:r w:rsidR="00A964E4">
        <w:rPr>
          <w:rFonts w:ascii="Times New Roman" w:hAnsi="Times New Roman"/>
          <w:sz w:val="28"/>
          <w:szCs w:val="28"/>
        </w:rPr>
        <w:t xml:space="preserve"> Новосибирска</w:t>
      </w:r>
      <w:r w:rsidR="00F96309">
        <w:rPr>
          <w:rFonts w:ascii="Times New Roman" w:hAnsi="Times New Roman"/>
          <w:sz w:val="28"/>
          <w:szCs w:val="28"/>
        </w:rPr>
        <w:t>,</w:t>
      </w:r>
      <w:r w:rsidR="00A964E4">
        <w:rPr>
          <w:rFonts w:ascii="Times New Roman" w:hAnsi="Times New Roman"/>
          <w:sz w:val="28"/>
          <w:szCs w:val="28"/>
        </w:rPr>
        <w:t xml:space="preserve"> </w:t>
      </w:r>
      <w:r w:rsidR="00F96309">
        <w:rPr>
          <w:rFonts w:ascii="Times New Roman" w:hAnsi="Times New Roman"/>
          <w:sz w:val="28"/>
          <w:szCs w:val="28"/>
        </w:rPr>
        <w:t>Новосибирской области, Алтайского края, республики Алтай, Москвы, Тулы, республики Крым.</w:t>
      </w:r>
      <w:r w:rsidR="00A964E4">
        <w:rPr>
          <w:rFonts w:ascii="Times New Roman" w:hAnsi="Times New Roman"/>
          <w:sz w:val="28"/>
          <w:szCs w:val="28"/>
        </w:rPr>
        <w:t xml:space="preserve"> Было представлено </w:t>
      </w:r>
      <w:r w:rsidR="00F96309">
        <w:rPr>
          <w:rFonts w:ascii="Times New Roman" w:hAnsi="Times New Roman"/>
          <w:sz w:val="28"/>
          <w:szCs w:val="28"/>
        </w:rPr>
        <w:t>4</w:t>
      </w:r>
      <w:r w:rsidR="00080199">
        <w:rPr>
          <w:rFonts w:ascii="Times New Roman" w:hAnsi="Times New Roman"/>
          <w:sz w:val="28"/>
          <w:szCs w:val="28"/>
        </w:rPr>
        <w:t>0</w:t>
      </w:r>
      <w:r w:rsidR="00A964E4">
        <w:rPr>
          <w:rFonts w:ascii="Times New Roman" w:hAnsi="Times New Roman"/>
          <w:sz w:val="28"/>
          <w:szCs w:val="28"/>
        </w:rPr>
        <w:t xml:space="preserve"> </w:t>
      </w:r>
      <w:r w:rsidR="00F96309">
        <w:rPr>
          <w:rFonts w:ascii="Times New Roman" w:hAnsi="Times New Roman"/>
          <w:sz w:val="28"/>
          <w:szCs w:val="28"/>
        </w:rPr>
        <w:t>спектаклей</w:t>
      </w:r>
      <w:r w:rsidR="00A964E4">
        <w:rPr>
          <w:rFonts w:ascii="Times New Roman" w:hAnsi="Times New Roman"/>
          <w:sz w:val="28"/>
          <w:szCs w:val="28"/>
        </w:rPr>
        <w:t>. Все учащиеся БДМШ им. Свиридова</w:t>
      </w:r>
      <w:r w:rsidR="00080199">
        <w:rPr>
          <w:rFonts w:ascii="Times New Roman" w:hAnsi="Times New Roman"/>
          <w:sz w:val="28"/>
          <w:szCs w:val="28"/>
        </w:rPr>
        <w:t>, принявшие участие в конкурсе</w:t>
      </w:r>
      <w:r w:rsidR="00A964E4">
        <w:rPr>
          <w:rFonts w:ascii="Times New Roman" w:hAnsi="Times New Roman"/>
          <w:sz w:val="28"/>
          <w:szCs w:val="28"/>
        </w:rPr>
        <w:t xml:space="preserve"> заняли призовые места. </w:t>
      </w:r>
    </w:p>
    <w:p w:rsidR="004A05E7" w:rsidRPr="002019A4" w:rsidRDefault="004A05E7" w:rsidP="004A05E7">
      <w:pPr>
        <w:pStyle w:val="a6"/>
        <w:spacing w:line="360" w:lineRule="auto"/>
        <w:jc w:val="center"/>
        <w:rPr>
          <w:rFonts w:ascii="Times New Roman" w:hAnsi="Times New Roman"/>
          <w:i/>
          <w:sz w:val="29"/>
          <w:szCs w:val="29"/>
        </w:rPr>
      </w:pPr>
      <w:r w:rsidRPr="002019A4">
        <w:rPr>
          <w:rFonts w:ascii="Times New Roman" w:hAnsi="Times New Roman"/>
          <w:i/>
          <w:sz w:val="29"/>
          <w:szCs w:val="29"/>
        </w:rPr>
        <w:t>Система воспитательной работы  в БДМШ  им.Свиридова</w:t>
      </w:r>
    </w:p>
    <w:p w:rsidR="004A05E7" w:rsidRPr="002019A4" w:rsidRDefault="004A05E7" w:rsidP="004A05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9"/>
          <w:szCs w:val="29"/>
        </w:rPr>
      </w:pPr>
      <w:r w:rsidRPr="002019A4">
        <w:rPr>
          <w:rFonts w:ascii="Times New Roman" w:hAnsi="Times New Roman"/>
          <w:sz w:val="29"/>
          <w:szCs w:val="29"/>
        </w:rPr>
        <w:t>Основная цель воспитательная деятельности БДМШ им.Г.В.Свиридова -  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>Результативной формой воспитательной деятельности является внеурочная деятельность учащихся, объединяющая обучение и воспитание и направленная на создание условий для саморазвития детей: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lastRenderedPageBreak/>
        <w:t>- проведение классных часов преподавателями школы для учащихся и их родителей;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 xml:space="preserve">- участие детей в мероприятиях, посвященных значимым праздникам: декада инвалидов, День матери, День защитника отечества, День Победы, День России, День города;  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 xml:space="preserve">- участие в </w:t>
      </w:r>
      <w:r w:rsidR="00953155">
        <w:rPr>
          <w:sz w:val="29"/>
          <w:szCs w:val="29"/>
        </w:rPr>
        <w:t>мероприятиях</w:t>
      </w:r>
      <w:r w:rsidRPr="001655F3">
        <w:rPr>
          <w:sz w:val="29"/>
          <w:szCs w:val="29"/>
        </w:rPr>
        <w:t xml:space="preserve"> патриотической </w:t>
      </w:r>
      <w:r w:rsidR="00953155">
        <w:rPr>
          <w:sz w:val="29"/>
          <w:szCs w:val="29"/>
        </w:rPr>
        <w:t>направленности</w:t>
      </w:r>
      <w:r w:rsidRPr="001655F3">
        <w:rPr>
          <w:sz w:val="29"/>
          <w:szCs w:val="29"/>
        </w:rPr>
        <w:t>;</w:t>
      </w:r>
    </w:p>
    <w:p w:rsidR="004A05E7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>- участие в творческих акциях, способствующих развитию музыкальной культуры города Бердска, Новосибирской области, рег</w:t>
      </w:r>
      <w:r>
        <w:rPr>
          <w:sz w:val="29"/>
          <w:szCs w:val="29"/>
        </w:rPr>
        <w:t>иона;</w:t>
      </w:r>
    </w:p>
    <w:p w:rsidR="004A05E7" w:rsidRDefault="004A05E7" w:rsidP="004A05E7">
      <w:pPr>
        <w:spacing w:line="360" w:lineRule="auto"/>
        <w:ind w:firstLine="708"/>
        <w:rPr>
          <w:sz w:val="28"/>
          <w:szCs w:val="28"/>
        </w:rPr>
      </w:pPr>
      <w:r>
        <w:rPr>
          <w:sz w:val="29"/>
          <w:szCs w:val="29"/>
        </w:rPr>
        <w:t xml:space="preserve">- </w:t>
      </w:r>
      <w:r>
        <w:rPr>
          <w:sz w:val="28"/>
          <w:szCs w:val="28"/>
        </w:rPr>
        <w:t>сотрудничес</w:t>
      </w:r>
      <w:r w:rsidRPr="008C61B5">
        <w:rPr>
          <w:sz w:val="28"/>
          <w:szCs w:val="28"/>
        </w:rPr>
        <w:t>т</w:t>
      </w:r>
      <w:r>
        <w:rPr>
          <w:sz w:val="28"/>
          <w:szCs w:val="28"/>
        </w:rPr>
        <w:t>во</w:t>
      </w:r>
      <w:r w:rsidR="00F9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ансамбля народных инструментов «Свечечка» </w:t>
      </w:r>
      <w:r w:rsidRPr="008C61B5">
        <w:rPr>
          <w:sz w:val="28"/>
          <w:szCs w:val="28"/>
        </w:rPr>
        <w:t>с российским центром «Играй гармонь»</w:t>
      </w:r>
      <w:r>
        <w:rPr>
          <w:sz w:val="28"/>
          <w:szCs w:val="28"/>
        </w:rPr>
        <w:t>;</w:t>
      </w:r>
    </w:p>
    <w:p w:rsidR="00477637" w:rsidRPr="00C87B21" w:rsidRDefault="004A05E7" w:rsidP="00C87B21">
      <w:pPr>
        <w:spacing w:line="360" w:lineRule="auto"/>
        <w:ind w:firstLine="708"/>
        <w:rPr>
          <w:sz w:val="29"/>
          <w:szCs w:val="29"/>
        </w:rPr>
      </w:pPr>
      <w:r>
        <w:rPr>
          <w:sz w:val="28"/>
          <w:szCs w:val="28"/>
        </w:rPr>
        <w:t>- работа музея БДМШ им.Г.В.Свиридова</w:t>
      </w:r>
    </w:p>
    <w:p w:rsidR="004A05E7" w:rsidRPr="00C87B21" w:rsidRDefault="004A05E7" w:rsidP="00C87B21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53155">
        <w:rPr>
          <w:rFonts w:ascii="Times New Roman" w:hAnsi="Times New Roman"/>
          <w:i/>
          <w:sz w:val="28"/>
          <w:szCs w:val="28"/>
        </w:rPr>
        <w:t>Работа педагога-психолога</w:t>
      </w:r>
    </w:p>
    <w:p w:rsidR="004A05E7" w:rsidRPr="00953155" w:rsidRDefault="0047763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5E7" w:rsidRPr="00953155">
        <w:rPr>
          <w:rFonts w:ascii="Times New Roman" w:hAnsi="Times New Roman"/>
          <w:sz w:val="28"/>
          <w:szCs w:val="28"/>
        </w:rPr>
        <w:t>Работа педагога-психолога проводилась в следующих направлениях:</w:t>
      </w:r>
    </w:p>
    <w:p w:rsidR="004A05E7" w:rsidRPr="00953155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- психолого-педагогическое консультирование обучающихся и родителей;</w:t>
      </w:r>
    </w:p>
    <w:p w:rsidR="004A05E7" w:rsidRPr="00953155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- коррекционно-развивающие занятия с обучающимися</w:t>
      </w:r>
      <w:r w:rsidR="00477637">
        <w:rPr>
          <w:rFonts w:ascii="Times New Roman" w:hAnsi="Times New Roman"/>
          <w:sz w:val="28"/>
          <w:szCs w:val="28"/>
        </w:rPr>
        <w:t xml:space="preserve"> (3 человека)</w:t>
      </w:r>
      <w:r w:rsidRPr="00953155">
        <w:rPr>
          <w:rFonts w:ascii="Times New Roman" w:hAnsi="Times New Roman"/>
          <w:sz w:val="28"/>
          <w:szCs w:val="28"/>
        </w:rPr>
        <w:t>.</w:t>
      </w:r>
    </w:p>
    <w:p w:rsidR="00477637" w:rsidRPr="00477637" w:rsidRDefault="00477637" w:rsidP="00477637">
      <w:pPr>
        <w:spacing w:line="360" w:lineRule="auto"/>
        <w:ind w:firstLine="0"/>
        <w:rPr>
          <w:sz w:val="28"/>
          <w:szCs w:val="28"/>
        </w:rPr>
      </w:pPr>
      <w:r w:rsidRPr="00477637">
        <w:rPr>
          <w:sz w:val="28"/>
          <w:szCs w:val="28"/>
        </w:rPr>
        <w:t>- проведение психолого-педагогической диагностики для вновь поступивших учащихся (9 чел.)</w:t>
      </w:r>
    </w:p>
    <w:p w:rsidR="004A05E7" w:rsidRPr="00953155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Все занятия проводились в индивидуальном порядке по расписанию 1 раз в неделю</w:t>
      </w:r>
      <w:r w:rsidR="00D163F7">
        <w:rPr>
          <w:rFonts w:ascii="Times New Roman" w:hAnsi="Times New Roman"/>
          <w:sz w:val="28"/>
          <w:szCs w:val="28"/>
        </w:rPr>
        <w:t xml:space="preserve"> </w:t>
      </w:r>
      <w:r w:rsidRPr="00953155">
        <w:rPr>
          <w:rFonts w:ascii="Times New Roman" w:hAnsi="Times New Roman"/>
          <w:sz w:val="28"/>
          <w:szCs w:val="28"/>
        </w:rPr>
        <w:t>с согласия родителей. Все преподаватели были информированы о ходе проведения исследования.</w:t>
      </w:r>
    </w:p>
    <w:p w:rsidR="004A05E7" w:rsidRPr="00953155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Во время занятий психологом изучались:</w:t>
      </w:r>
    </w:p>
    <w:p w:rsidR="004A05E7" w:rsidRDefault="004A05E7" w:rsidP="004A05E7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9"/>
          <w:szCs w:val="29"/>
        </w:rPr>
        <w:t xml:space="preserve">- </w:t>
      </w:r>
      <w:r w:rsidRPr="00C870E1">
        <w:rPr>
          <w:rFonts w:ascii="Times New Roman" w:eastAsia="Times New Roman" w:hAnsi="Times New Roman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0E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познавательной сферы учащихся с точки зрения возрастной и групповой нормы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05E7" w:rsidRPr="00953155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712F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E712FB">
        <w:rPr>
          <w:rFonts w:ascii="Times New Roman" w:hAnsi="Times New Roman"/>
          <w:sz w:val="28"/>
          <w:szCs w:val="28"/>
        </w:rPr>
        <w:t xml:space="preserve"> учащихся в интеллектуальной и творческой сфере</w:t>
      </w:r>
      <w:r>
        <w:rPr>
          <w:rFonts w:ascii="Times New Roman" w:hAnsi="Times New Roman"/>
          <w:sz w:val="28"/>
          <w:szCs w:val="28"/>
        </w:rPr>
        <w:t>.</w:t>
      </w:r>
    </w:p>
    <w:p w:rsidR="004A05E7" w:rsidRPr="00953155" w:rsidRDefault="004A05E7" w:rsidP="00FC2CEE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На основании полученных данных исследования были даны рекомендации психолога в выборе образовательной программы обучения, средств и форм более эффективного развития творческого потенциала детей в соответствии с присущими им особенностями развития познавательной сферы.</w:t>
      </w:r>
      <w:bookmarkStart w:id="96" w:name="bookmark120"/>
      <w:bookmarkStart w:id="97" w:name="bookmark121"/>
      <w:bookmarkStart w:id="98" w:name="bookmark122"/>
    </w:p>
    <w:p w:rsidR="004A05E7" w:rsidRPr="00953155" w:rsidRDefault="004A05E7" w:rsidP="00FC2CEE">
      <w:pPr>
        <w:pStyle w:val="25"/>
        <w:keepNext/>
        <w:keepLines/>
        <w:jc w:val="both"/>
      </w:pPr>
      <w:r w:rsidRPr="00953155">
        <w:lastRenderedPageBreak/>
        <w:t>Выводы:</w:t>
      </w:r>
      <w:bookmarkEnd w:id="96"/>
      <w:bookmarkEnd w:id="97"/>
      <w:bookmarkEnd w:id="98"/>
    </w:p>
    <w:p w:rsidR="004A05E7" w:rsidRPr="00953155" w:rsidRDefault="00953155" w:rsidP="00953155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bookmarkStart w:id="99" w:name="bookmark123"/>
      <w:bookmarkEnd w:id="99"/>
      <w:r>
        <w:rPr>
          <w:sz w:val="28"/>
          <w:szCs w:val="28"/>
        </w:rPr>
        <w:tab/>
        <w:t xml:space="preserve">1. </w:t>
      </w:r>
      <w:r w:rsidR="004A05E7" w:rsidRPr="00953155">
        <w:rPr>
          <w:sz w:val="28"/>
          <w:szCs w:val="28"/>
        </w:rPr>
        <w:t>Содержание реализуемых программ соответствует требованиям,</w:t>
      </w:r>
      <w:r w:rsidR="004D368C">
        <w:rPr>
          <w:sz w:val="28"/>
          <w:szCs w:val="28"/>
        </w:rPr>
        <w:t xml:space="preserve"> </w:t>
      </w:r>
      <w:r w:rsidR="004A05E7" w:rsidRPr="00953155">
        <w:rPr>
          <w:sz w:val="28"/>
          <w:szCs w:val="28"/>
        </w:rPr>
        <w:t>предъявляемым к дополнительным предпрофессиональным общеобразовательным</w:t>
      </w:r>
      <w:r w:rsidR="004A05E7" w:rsidRPr="00953155">
        <w:rPr>
          <w:sz w:val="28"/>
          <w:szCs w:val="28"/>
        </w:rPr>
        <w:tab/>
        <w:t>программам</w:t>
      </w:r>
      <w:r w:rsidR="004A05E7" w:rsidRPr="00953155">
        <w:rPr>
          <w:sz w:val="28"/>
          <w:szCs w:val="28"/>
        </w:rPr>
        <w:tab/>
        <w:t>и дополнительным</w:t>
      </w:r>
      <w:r w:rsidR="004D368C">
        <w:rPr>
          <w:sz w:val="28"/>
          <w:szCs w:val="28"/>
        </w:rPr>
        <w:t xml:space="preserve"> </w:t>
      </w:r>
      <w:r w:rsidR="004A05E7" w:rsidRPr="00953155">
        <w:rPr>
          <w:sz w:val="28"/>
          <w:szCs w:val="28"/>
        </w:rPr>
        <w:t>общеразвивающим общеобразовательным программам в области музыкального искусства.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0" w:name="bookmark124"/>
      <w:bookmarkEnd w:id="100"/>
      <w:r>
        <w:rPr>
          <w:sz w:val="28"/>
          <w:szCs w:val="28"/>
        </w:rPr>
        <w:tab/>
        <w:t xml:space="preserve">2. </w:t>
      </w:r>
      <w:r w:rsidR="004A05E7" w:rsidRPr="00953155">
        <w:rPr>
          <w:sz w:val="28"/>
          <w:szCs w:val="28"/>
        </w:rPr>
        <w:t>Внутришкольный мониторинг позволяет систематически оценивать качество освоения обучающимися образовательных программ.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1" w:name="bookmark125"/>
      <w:bookmarkEnd w:id="101"/>
      <w:r>
        <w:rPr>
          <w:sz w:val="28"/>
          <w:szCs w:val="28"/>
        </w:rPr>
        <w:tab/>
        <w:t xml:space="preserve">3. </w:t>
      </w:r>
      <w:r w:rsidR="004A05E7" w:rsidRPr="00953155">
        <w:rPr>
          <w:sz w:val="28"/>
          <w:szCs w:val="28"/>
        </w:rPr>
        <w:t xml:space="preserve">В основе процесса обучения </w:t>
      </w:r>
      <w:r w:rsidRPr="00953155">
        <w:rPr>
          <w:sz w:val="28"/>
          <w:szCs w:val="28"/>
        </w:rPr>
        <w:t xml:space="preserve">лежит </w:t>
      </w:r>
      <w:r w:rsidR="004A05E7" w:rsidRPr="00953155">
        <w:rPr>
          <w:sz w:val="28"/>
          <w:szCs w:val="28"/>
        </w:rPr>
        <w:t>дифференцированный подход.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2" w:name="bookmark126"/>
      <w:bookmarkEnd w:id="102"/>
      <w:r>
        <w:rPr>
          <w:sz w:val="28"/>
          <w:szCs w:val="28"/>
        </w:rPr>
        <w:tab/>
        <w:t xml:space="preserve">4. </w:t>
      </w:r>
      <w:r w:rsidR="004A05E7" w:rsidRPr="00953155">
        <w:rPr>
          <w:sz w:val="28"/>
          <w:szCs w:val="28"/>
        </w:rPr>
        <w:t>Контингент обучающихся стабилен.</w:t>
      </w:r>
    </w:p>
    <w:p w:rsidR="00953155" w:rsidRPr="004D368C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4D368C">
        <w:rPr>
          <w:color w:val="C00000"/>
          <w:sz w:val="28"/>
          <w:szCs w:val="28"/>
        </w:rPr>
        <w:t xml:space="preserve">5. </w:t>
      </w:r>
      <w:r w:rsidR="004A05E7" w:rsidRPr="00B04BFC">
        <w:rPr>
          <w:color w:val="auto"/>
          <w:sz w:val="28"/>
          <w:szCs w:val="28"/>
        </w:rPr>
        <w:t>Высокий уровень качественной успеваемости – 88,5 %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4A05E7" w:rsidRPr="00953155">
        <w:rPr>
          <w:sz w:val="28"/>
          <w:szCs w:val="28"/>
        </w:rPr>
        <w:t>Системный подход к организации кон</w:t>
      </w:r>
      <w:r>
        <w:rPr>
          <w:sz w:val="28"/>
          <w:szCs w:val="28"/>
        </w:rPr>
        <w:t xml:space="preserve">курсно-фестивального движения, </w:t>
      </w:r>
      <w:r w:rsidR="004A05E7" w:rsidRPr="00953155">
        <w:rPr>
          <w:sz w:val="28"/>
          <w:szCs w:val="28"/>
        </w:rPr>
        <w:t>который отличается  плани</w:t>
      </w:r>
      <w:r>
        <w:rPr>
          <w:sz w:val="28"/>
          <w:szCs w:val="28"/>
        </w:rPr>
        <w:t xml:space="preserve">рованием участия в конкурсах,  </w:t>
      </w:r>
      <w:r w:rsidR="004A05E7" w:rsidRPr="00953155">
        <w:rPr>
          <w:sz w:val="28"/>
          <w:szCs w:val="28"/>
        </w:rPr>
        <w:t>качественным отбором уча</w:t>
      </w:r>
      <w:r>
        <w:rPr>
          <w:sz w:val="28"/>
          <w:szCs w:val="28"/>
        </w:rPr>
        <w:t xml:space="preserve">стников, грамотной подготовкой </w:t>
      </w:r>
      <w:r w:rsidR="004A05E7" w:rsidRPr="00953155">
        <w:rPr>
          <w:sz w:val="28"/>
          <w:szCs w:val="28"/>
        </w:rPr>
        <w:t>конкурсантов, высокой результативностью. Все учащихся школы задействованы в  разноуровневой</w:t>
      </w:r>
      <w:r w:rsidR="00D163F7">
        <w:rPr>
          <w:sz w:val="28"/>
          <w:szCs w:val="28"/>
        </w:rPr>
        <w:t xml:space="preserve"> </w:t>
      </w:r>
      <w:r w:rsidR="004A05E7" w:rsidRPr="00953155">
        <w:rPr>
          <w:sz w:val="28"/>
          <w:szCs w:val="28"/>
        </w:rPr>
        <w:t>конкурсно-фестивальной деятельности.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4A05E7" w:rsidRPr="00953155">
        <w:rPr>
          <w:sz w:val="28"/>
          <w:szCs w:val="28"/>
        </w:rPr>
        <w:t>Реализована подготовка обучающихся к самоактуализации в социуме через музыкально-творческую деятельность.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bookmarkStart w:id="103" w:name="bookmark174"/>
      <w:bookmarkEnd w:id="103"/>
      <w:r>
        <w:rPr>
          <w:sz w:val="28"/>
          <w:szCs w:val="28"/>
        </w:rPr>
        <w:tab/>
        <w:t xml:space="preserve">8. </w:t>
      </w:r>
      <w:r w:rsidR="004A05E7" w:rsidRPr="00953155">
        <w:rPr>
          <w:sz w:val="28"/>
          <w:szCs w:val="28"/>
        </w:rPr>
        <w:t>Внутришкольные проекты и мероприятия музыкально-просветительского содержания реализованы в полном объеме.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4" w:name="bookmark175"/>
      <w:bookmarkEnd w:id="104"/>
      <w:r>
        <w:rPr>
          <w:sz w:val="28"/>
          <w:szCs w:val="28"/>
        </w:rPr>
        <w:tab/>
        <w:t xml:space="preserve">9. </w:t>
      </w:r>
      <w:r w:rsidR="004A05E7" w:rsidRPr="00953155">
        <w:rPr>
          <w:sz w:val="28"/>
          <w:szCs w:val="28"/>
        </w:rPr>
        <w:t>Активно осуществляется взаимодействие с образовательными учреждениями, творческими организациями и коллективами.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color w:val="FF0000"/>
          <w:sz w:val="28"/>
          <w:szCs w:val="28"/>
        </w:rPr>
      </w:pPr>
      <w:bookmarkStart w:id="105" w:name="bookmark127"/>
      <w:bookmarkEnd w:id="105"/>
      <w:r>
        <w:rPr>
          <w:sz w:val="28"/>
          <w:szCs w:val="28"/>
        </w:rPr>
        <w:tab/>
        <w:t xml:space="preserve">10. </w:t>
      </w:r>
      <w:r w:rsidR="004A05E7" w:rsidRPr="00953155">
        <w:rPr>
          <w:sz w:val="28"/>
          <w:szCs w:val="28"/>
        </w:rPr>
        <w:t xml:space="preserve">Качество подготовки и востребованность выпускников необходимые и достаточные. </w:t>
      </w:r>
      <w:r w:rsidR="004A05E7" w:rsidRPr="00953155">
        <w:rPr>
          <w:color w:val="auto"/>
          <w:sz w:val="28"/>
          <w:szCs w:val="28"/>
        </w:rPr>
        <w:t xml:space="preserve">Около 30 % выпускников продолжают посещение студий, образцовых коллективов; продолжают обучение на иных образовательных программах БДМШ; участвуют в творческих мероприятиях СОШ; поступают с высокими баллами в ССУЗы для дальнейшего профессионального обучения. </w:t>
      </w:r>
      <w:bookmarkStart w:id="106" w:name="bookmark182"/>
      <w:bookmarkStart w:id="107" w:name="bookmark128"/>
      <w:bookmarkStart w:id="108" w:name="bookmark129"/>
      <w:bookmarkStart w:id="109" w:name="bookmark130"/>
      <w:bookmarkEnd w:id="106"/>
    </w:p>
    <w:p w:rsidR="004A05E7" w:rsidRPr="00953155" w:rsidRDefault="004A05E7" w:rsidP="00FC2CEE">
      <w:pPr>
        <w:pStyle w:val="25"/>
        <w:keepNext/>
        <w:keepLines/>
        <w:ind w:firstLine="360"/>
        <w:jc w:val="both"/>
      </w:pPr>
      <w:r w:rsidRPr="00953155">
        <w:t>Рекомендации:</w:t>
      </w:r>
      <w:bookmarkEnd w:id="107"/>
      <w:bookmarkEnd w:id="108"/>
      <w:bookmarkEnd w:id="109"/>
    </w:p>
    <w:p w:rsidR="004A05E7" w:rsidRPr="00953155" w:rsidRDefault="004A05E7" w:rsidP="00C16624">
      <w:pPr>
        <w:pStyle w:val="11"/>
        <w:numPr>
          <w:ilvl w:val="0"/>
          <w:numId w:val="7"/>
        </w:numPr>
        <w:shd w:val="clear" w:color="auto" w:fill="auto"/>
        <w:tabs>
          <w:tab w:val="left" w:pos="731"/>
        </w:tabs>
        <w:spacing w:line="360" w:lineRule="auto"/>
        <w:ind w:left="720" w:hanging="360"/>
        <w:rPr>
          <w:sz w:val="28"/>
          <w:szCs w:val="28"/>
        </w:rPr>
      </w:pPr>
      <w:bookmarkStart w:id="110" w:name="bookmark131"/>
      <w:bookmarkEnd w:id="110"/>
      <w:r w:rsidRPr="00953155">
        <w:rPr>
          <w:sz w:val="28"/>
          <w:szCs w:val="28"/>
        </w:rPr>
        <w:t xml:space="preserve">Дальнейшее создание условий для повышения уровня качества </w:t>
      </w:r>
      <w:r w:rsidRPr="00953155">
        <w:rPr>
          <w:sz w:val="28"/>
          <w:szCs w:val="28"/>
        </w:rPr>
        <w:lastRenderedPageBreak/>
        <w:t>освоения обучающимися различных образовательных программ через разработку и организацию мониторинговых процедур.</w:t>
      </w:r>
    </w:p>
    <w:p w:rsidR="004A05E7" w:rsidRPr="00953155" w:rsidRDefault="004A05E7" w:rsidP="00C16624">
      <w:pPr>
        <w:pStyle w:val="11"/>
        <w:numPr>
          <w:ilvl w:val="0"/>
          <w:numId w:val="7"/>
        </w:numPr>
        <w:shd w:val="clear" w:color="auto" w:fill="auto"/>
        <w:tabs>
          <w:tab w:val="left" w:pos="731"/>
        </w:tabs>
        <w:spacing w:line="360" w:lineRule="auto"/>
        <w:ind w:left="720" w:hanging="360"/>
        <w:rPr>
          <w:sz w:val="28"/>
          <w:szCs w:val="28"/>
        </w:rPr>
      </w:pPr>
      <w:bookmarkStart w:id="111" w:name="bookmark132"/>
      <w:bookmarkEnd w:id="111"/>
      <w:r w:rsidRPr="00953155">
        <w:rPr>
          <w:sz w:val="28"/>
          <w:szCs w:val="28"/>
        </w:rPr>
        <w:t>Продолжить работу по разработке содержания внутришкольных мониторинговых процедур, направленных на выявление уровней учебной деятельности обучающихся.</w:t>
      </w:r>
    </w:p>
    <w:p w:rsidR="004A05E7" w:rsidRPr="00DD3D55" w:rsidRDefault="004A05E7" w:rsidP="00C16624">
      <w:pPr>
        <w:pStyle w:val="11"/>
        <w:numPr>
          <w:ilvl w:val="0"/>
          <w:numId w:val="7"/>
        </w:numPr>
        <w:shd w:val="clear" w:color="auto" w:fill="auto"/>
        <w:tabs>
          <w:tab w:val="left" w:pos="731"/>
        </w:tabs>
        <w:spacing w:line="360" w:lineRule="auto"/>
        <w:ind w:left="720" w:hanging="360"/>
        <w:rPr>
          <w:sz w:val="28"/>
          <w:szCs w:val="28"/>
        </w:rPr>
      </w:pPr>
      <w:r w:rsidRPr="00953155">
        <w:rPr>
          <w:sz w:val="28"/>
          <w:szCs w:val="28"/>
        </w:rPr>
        <w:t>Продолжать взаимодействие и сотрудничество с образовательными учреждениями, творческими организациями и коллективами.</w:t>
      </w:r>
    </w:p>
    <w:p w:rsidR="00DD3D55" w:rsidRDefault="00DD3D55" w:rsidP="00E45B18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18" w:rsidRPr="00703A6F" w:rsidRDefault="00E45B18" w:rsidP="00E45B18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A6F">
        <w:rPr>
          <w:rFonts w:ascii="Times New Roman" w:hAnsi="Times New Roman"/>
          <w:b/>
          <w:sz w:val="28"/>
          <w:szCs w:val="28"/>
        </w:rPr>
        <w:t xml:space="preserve">Раздел </w:t>
      </w:r>
      <w:r w:rsidR="00C87B21">
        <w:rPr>
          <w:rFonts w:ascii="Times New Roman" w:hAnsi="Times New Roman"/>
          <w:b/>
          <w:sz w:val="28"/>
          <w:szCs w:val="28"/>
        </w:rPr>
        <w:t>6</w:t>
      </w:r>
      <w:r w:rsidRPr="00703A6F">
        <w:rPr>
          <w:rFonts w:ascii="Times New Roman" w:hAnsi="Times New Roman"/>
          <w:b/>
          <w:sz w:val="28"/>
          <w:szCs w:val="28"/>
        </w:rPr>
        <w:t>. Оценка качества кадрового</w:t>
      </w:r>
      <w:r w:rsidR="00AE746F">
        <w:rPr>
          <w:rFonts w:ascii="Times New Roman" w:hAnsi="Times New Roman"/>
          <w:b/>
          <w:sz w:val="28"/>
          <w:szCs w:val="28"/>
        </w:rPr>
        <w:t>, учебно-методического, библио</w:t>
      </w:r>
      <w:r w:rsidR="00ED6336">
        <w:rPr>
          <w:rFonts w:ascii="Times New Roman" w:hAnsi="Times New Roman"/>
          <w:b/>
          <w:sz w:val="28"/>
          <w:szCs w:val="28"/>
        </w:rPr>
        <w:t>те</w:t>
      </w:r>
      <w:r w:rsidR="00AE746F">
        <w:rPr>
          <w:rFonts w:ascii="Times New Roman" w:hAnsi="Times New Roman"/>
          <w:b/>
          <w:sz w:val="28"/>
          <w:szCs w:val="28"/>
        </w:rPr>
        <w:t>чно-информационного</w:t>
      </w:r>
      <w:r w:rsidRPr="00703A6F">
        <w:rPr>
          <w:rFonts w:ascii="Times New Roman" w:hAnsi="Times New Roman"/>
          <w:b/>
          <w:sz w:val="28"/>
          <w:szCs w:val="28"/>
        </w:rPr>
        <w:t xml:space="preserve"> обеспечения</w:t>
      </w:r>
    </w:p>
    <w:p w:rsidR="00E45B18" w:rsidRPr="00703A6F" w:rsidRDefault="00E45B18" w:rsidP="00E45B1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3A6F">
        <w:rPr>
          <w:rFonts w:ascii="Times New Roman" w:hAnsi="Times New Roman"/>
          <w:sz w:val="28"/>
          <w:szCs w:val="28"/>
        </w:rPr>
        <w:tab/>
        <w:t xml:space="preserve">Педагогический состав БДМШ им. Г.В. Свиридова укомплектован квалифицированными педагогическими кадрами. Кадровый состав Учреждения стабилен, текучести кадров практически нет. </w:t>
      </w:r>
    </w:p>
    <w:p w:rsidR="00E45B18" w:rsidRPr="00AE746F" w:rsidRDefault="00E45B18" w:rsidP="00AE746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3A6F">
        <w:rPr>
          <w:rFonts w:ascii="Times New Roman" w:hAnsi="Times New Roman"/>
        </w:rPr>
        <w:tab/>
      </w:r>
      <w:r w:rsidRPr="00AE746F">
        <w:rPr>
          <w:rFonts w:ascii="Times New Roman" w:hAnsi="Times New Roman"/>
          <w:sz w:val="28"/>
          <w:szCs w:val="28"/>
        </w:rPr>
        <w:t>Учебный процесс осуществляет педагогический коллектив, общая численность которого</w:t>
      </w:r>
      <w:r w:rsidR="00AE746F" w:rsidRPr="00AE746F">
        <w:rPr>
          <w:rFonts w:ascii="Times New Roman" w:hAnsi="Times New Roman"/>
          <w:sz w:val="28"/>
          <w:szCs w:val="28"/>
        </w:rPr>
        <w:t xml:space="preserve"> (вместе с работниками административно-управленческого персонала, имеющими педагогическую нагрузку),  </w:t>
      </w:r>
      <w:r w:rsidRPr="00AE746F">
        <w:rPr>
          <w:rFonts w:ascii="Times New Roman" w:hAnsi="Times New Roman"/>
          <w:sz w:val="28"/>
          <w:szCs w:val="28"/>
        </w:rPr>
        <w:t>составляет</w:t>
      </w:r>
      <w:r w:rsidR="004D368C">
        <w:rPr>
          <w:rFonts w:ascii="Times New Roman" w:hAnsi="Times New Roman"/>
          <w:sz w:val="28"/>
          <w:szCs w:val="28"/>
        </w:rPr>
        <w:t xml:space="preserve"> </w:t>
      </w:r>
      <w:r w:rsidR="00AE746F">
        <w:rPr>
          <w:rFonts w:ascii="Times New Roman" w:hAnsi="Times New Roman"/>
          <w:sz w:val="28"/>
          <w:szCs w:val="28"/>
        </w:rPr>
        <w:t>6</w:t>
      </w:r>
      <w:r w:rsidR="004D368C">
        <w:rPr>
          <w:rFonts w:ascii="Times New Roman" w:hAnsi="Times New Roman"/>
          <w:sz w:val="28"/>
          <w:szCs w:val="28"/>
        </w:rPr>
        <w:t>6</w:t>
      </w:r>
      <w:r w:rsidRPr="00AE746F">
        <w:rPr>
          <w:rFonts w:ascii="Times New Roman" w:hAnsi="Times New Roman"/>
          <w:sz w:val="28"/>
          <w:szCs w:val="28"/>
        </w:rPr>
        <w:t xml:space="preserve"> человек, в том числе </w:t>
      </w:r>
      <w:r w:rsidR="004200BF">
        <w:rPr>
          <w:rFonts w:ascii="Times New Roman" w:hAnsi="Times New Roman"/>
          <w:sz w:val="28"/>
          <w:szCs w:val="28"/>
        </w:rPr>
        <w:t>1</w:t>
      </w:r>
      <w:r w:rsidR="003D77A6">
        <w:rPr>
          <w:rFonts w:ascii="Times New Roman" w:hAnsi="Times New Roman"/>
          <w:sz w:val="28"/>
          <w:szCs w:val="28"/>
        </w:rPr>
        <w:t>1</w:t>
      </w:r>
      <w:r w:rsidRPr="00AE746F">
        <w:rPr>
          <w:rFonts w:ascii="Times New Roman" w:hAnsi="Times New Roman"/>
          <w:sz w:val="28"/>
          <w:szCs w:val="28"/>
        </w:rPr>
        <w:t xml:space="preserve"> совместителей</w:t>
      </w:r>
    </w:p>
    <w:p w:rsidR="00E45B18" w:rsidRPr="00703A6F" w:rsidRDefault="00E45B18" w:rsidP="00E45B18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5B18" w:rsidRDefault="00E45B18" w:rsidP="00E45B18">
      <w:pPr>
        <w:pStyle w:val="Default"/>
        <w:jc w:val="center"/>
        <w:rPr>
          <w:b/>
          <w:i/>
          <w:iCs/>
          <w:sz w:val="28"/>
          <w:szCs w:val="28"/>
        </w:rPr>
      </w:pPr>
      <w:r w:rsidRPr="002F05D0">
        <w:rPr>
          <w:b/>
          <w:i/>
          <w:iCs/>
          <w:sz w:val="28"/>
          <w:szCs w:val="28"/>
        </w:rPr>
        <w:t>Сведения о педагогическом составе</w:t>
      </w:r>
    </w:p>
    <w:tbl>
      <w:tblPr>
        <w:tblStyle w:val="a8"/>
        <w:tblW w:w="9570" w:type="dxa"/>
        <w:tblLook w:val="04A0"/>
      </w:tblPr>
      <w:tblGrid>
        <w:gridCol w:w="3190"/>
        <w:gridCol w:w="3190"/>
        <w:gridCol w:w="3190"/>
      </w:tblGrid>
      <w:tr w:rsidR="00232737" w:rsidTr="00232737">
        <w:tc>
          <w:tcPr>
            <w:tcW w:w="3190" w:type="dxa"/>
          </w:tcPr>
          <w:p w:rsidR="00232737" w:rsidRPr="002F05D0" w:rsidRDefault="00232737" w:rsidP="00232737">
            <w:pPr>
              <w:pStyle w:val="afc"/>
              <w:ind w:left="1180" w:firstLine="0"/>
            </w:pPr>
          </w:p>
        </w:tc>
        <w:tc>
          <w:tcPr>
            <w:tcW w:w="3190" w:type="dxa"/>
          </w:tcPr>
          <w:p w:rsidR="00232737" w:rsidRPr="002F05D0" w:rsidRDefault="00232737" w:rsidP="00232737">
            <w:pPr>
              <w:pStyle w:val="afc"/>
              <w:ind w:firstLine="0"/>
              <w:jc w:val="center"/>
            </w:pPr>
            <w:r w:rsidRPr="002F05D0">
              <w:t>Всего</w:t>
            </w:r>
          </w:p>
        </w:tc>
        <w:tc>
          <w:tcPr>
            <w:tcW w:w="3190" w:type="dxa"/>
          </w:tcPr>
          <w:p w:rsidR="00232737" w:rsidRPr="002F05D0" w:rsidRDefault="00232737" w:rsidP="00232737">
            <w:pPr>
              <w:pStyle w:val="afc"/>
              <w:ind w:firstLine="0"/>
              <w:jc w:val="center"/>
            </w:pPr>
            <w:r w:rsidRPr="002F05D0">
              <w:t>% от общего числа</w:t>
            </w:r>
          </w:p>
        </w:tc>
      </w:tr>
      <w:tr w:rsidR="00232737" w:rsidTr="000D38E8">
        <w:tc>
          <w:tcPr>
            <w:tcW w:w="9570" w:type="dxa"/>
            <w:gridSpan w:val="3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b/>
                <w:sz w:val="28"/>
                <w:szCs w:val="28"/>
              </w:rPr>
              <w:t>Образование: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высшее</w:t>
            </w:r>
          </w:p>
        </w:tc>
        <w:tc>
          <w:tcPr>
            <w:tcW w:w="3190" w:type="dxa"/>
          </w:tcPr>
          <w:p w:rsidR="00232737" w:rsidRPr="00ED6336" w:rsidRDefault="003C014D" w:rsidP="003C014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200B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00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3C014D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3190" w:type="dxa"/>
          </w:tcPr>
          <w:p w:rsidR="00232737" w:rsidRPr="00ED6336" w:rsidRDefault="00232737" w:rsidP="003C014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1</w:t>
            </w:r>
            <w:r w:rsidR="004200BF">
              <w:rPr>
                <w:rFonts w:ascii="Times New Roman" w:hAnsi="Times New Roman"/>
                <w:sz w:val="28"/>
                <w:szCs w:val="28"/>
              </w:rPr>
              <w:t>1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/</w:t>
            </w:r>
            <w:r w:rsidR="003C014D">
              <w:rPr>
                <w:rFonts w:ascii="Times New Roman" w:hAnsi="Times New Roman"/>
                <w:sz w:val="28"/>
                <w:szCs w:val="28"/>
              </w:rPr>
              <w:t>5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3C014D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32737" w:rsidTr="000D38E8">
        <w:tc>
          <w:tcPr>
            <w:tcW w:w="9570" w:type="dxa"/>
            <w:gridSpan w:val="3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b/>
                <w:sz w:val="28"/>
                <w:szCs w:val="28"/>
              </w:rPr>
              <w:t>Квалификационные категории: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высшая</w:t>
            </w:r>
          </w:p>
        </w:tc>
        <w:tc>
          <w:tcPr>
            <w:tcW w:w="3190" w:type="dxa"/>
          </w:tcPr>
          <w:p w:rsidR="00232737" w:rsidRPr="00ED6336" w:rsidRDefault="003C014D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232737" w:rsidRPr="00ED6336">
              <w:rPr>
                <w:rFonts w:ascii="Times New Roman" w:hAnsi="Times New Roman"/>
                <w:sz w:val="28"/>
                <w:szCs w:val="28"/>
              </w:rPr>
              <w:t>/</w:t>
            </w:r>
            <w:r w:rsidR="004200BF">
              <w:rPr>
                <w:rFonts w:ascii="Times New Roman" w:hAnsi="Times New Roman"/>
                <w:sz w:val="28"/>
                <w:szCs w:val="28"/>
              </w:rPr>
              <w:t>5</w:t>
            </w:r>
            <w:r w:rsidR="00232737"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4200BF" w:rsidP="003C014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01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первая</w:t>
            </w:r>
          </w:p>
        </w:tc>
        <w:tc>
          <w:tcPr>
            <w:tcW w:w="3190" w:type="dxa"/>
          </w:tcPr>
          <w:p w:rsidR="00232737" w:rsidRPr="00ED6336" w:rsidRDefault="00B1754B" w:rsidP="00232737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C014D">
              <w:rPr>
                <w:rFonts w:ascii="Times New Roman" w:hAnsi="Times New Roman"/>
                <w:sz w:val="28"/>
                <w:szCs w:val="28"/>
              </w:rPr>
              <w:t>/</w:t>
            </w:r>
            <w:r w:rsidR="00161DC3">
              <w:rPr>
                <w:rFonts w:ascii="Times New Roman" w:hAnsi="Times New Roman"/>
                <w:sz w:val="28"/>
                <w:szCs w:val="28"/>
              </w:rPr>
              <w:t>1</w:t>
            </w:r>
            <w:r w:rsidR="00161DC3"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161DC3" w:rsidP="00232737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32737" w:rsidTr="000D38E8">
        <w:tc>
          <w:tcPr>
            <w:tcW w:w="9570" w:type="dxa"/>
            <w:gridSpan w:val="3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b/>
                <w:sz w:val="28"/>
                <w:szCs w:val="28"/>
              </w:rPr>
              <w:t>Стаж работы: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991E9E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 w:rsidR="00991E9E">
              <w:rPr>
                <w:rFonts w:ascii="Times New Roman" w:hAnsi="Times New Roman"/>
                <w:sz w:val="28"/>
                <w:szCs w:val="28"/>
              </w:rPr>
              <w:t>5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90" w:type="dxa"/>
          </w:tcPr>
          <w:p w:rsidR="00232737" w:rsidRPr="00ED6336" w:rsidRDefault="004200BF" w:rsidP="00232737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D54EE">
              <w:rPr>
                <w:rFonts w:ascii="Times New Roman" w:hAnsi="Times New Roman"/>
                <w:sz w:val="28"/>
                <w:szCs w:val="28"/>
              </w:rPr>
              <w:t>/4</w:t>
            </w:r>
            <w:r w:rsidR="009D54EE"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0944B6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991E9E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 xml:space="preserve">- свыше </w:t>
            </w:r>
            <w:r w:rsidR="00991E9E">
              <w:rPr>
                <w:rFonts w:ascii="Times New Roman" w:hAnsi="Times New Roman"/>
                <w:sz w:val="28"/>
                <w:szCs w:val="28"/>
              </w:rPr>
              <w:t>3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0 лет</w:t>
            </w:r>
          </w:p>
        </w:tc>
        <w:tc>
          <w:tcPr>
            <w:tcW w:w="3190" w:type="dxa"/>
          </w:tcPr>
          <w:p w:rsidR="00232737" w:rsidRPr="00ED6336" w:rsidRDefault="009D54EE" w:rsidP="00991E9E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18/2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9D54EE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E45B18" w:rsidRDefault="00E45B18" w:rsidP="00E45B18">
      <w:pPr>
        <w:pStyle w:val="afa"/>
        <w:ind w:left="206"/>
        <w:rPr>
          <w:i/>
        </w:rPr>
      </w:pPr>
      <w:r w:rsidRPr="000031CE">
        <w:rPr>
          <w:i/>
        </w:rPr>
        <w:t>* - из них, преподаватели-совместители</w:t>
      </w:r>
    </w:p>
    <w:p w:rsidR="00E45B18" w:rsidRDefault="00E45B18" w:rsidP="00E45B18">
      <w:pPr>
        <w:pStyle w:val="afa"/>
        <w:ind w:left="206"/>
        <w:rPr>
          <w:i/>
        </w:rPr>
      </w:pPr>
    </w:p>
    <w:p w:rsidR="00E45B18" w:rsidRPr="006F4859" w:rsidRDefault="00E45B18" w:rsidP="00E45B1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F4859">
        <w:rPr>
          <w:rFonts w:ascii="Times New Roman" w:hAnsi="Times New Roman"/>
          <w:sz w:val="28"/>
          <w:szCs w:val="28"/>
        </w:rPr>
        <w:t>Преподаватели Учреждения регулярно в соответствии с Планом (не реже 1 раза в три года) повышают свою квалификацию, что подтверждено соответствующими документами – удостоверениями о повышении квалификации.</w:t>
      </w:r>
    </w:p>
    <w:p w:rsidR="00991E9E" w:rsidRDefault="00991E9E" w:rsidP="00E45B18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B18" w:rsidRPr="008B3388" w:rsidRDefault="00E45B18" w:rsidP="00E45B18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8B3388">
        <w:rPr>
          <w:rFonts w:ascii="Times New Roman" w:hAnsi="Times New Roman"/>
          <w:b/>
          <w:i/>
          <w:sz w:val="28"/>
          <w:szCs w:val="28"/>
        </w:rPr>
        <w:t>Курсы повышения квалификации в 202</w:t>
      </w:r>
      <w:r w:rsidR="00161DC3">
        <w:rPr>
          <w:rFonts w:ascii="Times New Roman" w:hAnsi="Times New Roman"/>
          <w:b/>
          <w:i/>
          <w:sz w:val="28"/>
          <w:szCs w:val="28"/>
        </w:rPr>
        <w:t>2</w:t>
      </w:r>
      <w:r w:rsidRPr="008B3388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E45B18" w:rsidRDefault="00E45B18" w:rsidP="00E45B18">
      <w:pPr>
        <w:spacing w:after="259" w:line="1" w:lineRule="exact"/>
        <w:rPr>
          <w:i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843"/>
        <w:gridCol w:w="992"/>
        <w:gridCol w:w="1702"/>
        <w:gridCol w:w="1984"/>
      </w:tblGrid>
      <w:tr w:rsidR="00E45B18" w:rsidRPr="0024576F" w:rsidTr="00161DC3">
        <w:tc>
          <w:tcPr>
            <w:tcW w:w="3261" w:type="dxa"/>
          </w:tcPr>
          <w:p w:rsidR="00E45B18" w:rsidRPr="008B3388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E45B18" w:rsidRPr="008B3388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45B18" w:rsidRPr="008B3388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702" w:type="dxa"/>
          </w:tcPr>
          <w:p w:rsidR="00E45B18" w:rsidRPr="008B3388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E45B18" w:rsidRPr="008B3388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</w:tr>
      <w:tr w:rsidR="00161DC3" w:rsidRPr="0083190A" w:rsidTr="00161DC3">
        <w:tc>
          <w:tcPr>
            <w:tcW w:w="3261" w:type="dxa"/>
          </w:tcPr>
          <w:p w:rsidR="00161DC3" w:rsidRP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Гнесинская фортепианная школа: традиции и современность</w:t>
            </w:r>
          </w:p>
        </w:tc>
        <w:tc>
          <w:tcPr>
            <w:tcW w:w="1843" w:type="dxa"/>
          </w:tcPr>
          <w:p w:rsid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99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РАМ имени Гнесиных</w:t>
            </w:r>
          </w:p>
        </w:tc>
        <w:tc>
          <w:tcPr>
            <w:tcW w:w="1984" w:type="dxa"/>
          </w:tcPr>
          <w:p w:rsidR="00161DC3" w:rsidRPr="0083190A" w:rsidRDefault="00161DC3" w:rsidP="00D163F7">
            <w:pPr>
              <w:ind w:firstLine="33"/>
            </w:pPr>
            <w:r w:rsidRPr="0083190A">
              <w:t xml:space="preserve"> Удостоверение о повышении квалификации</w:t>
            </w:r>
          </w:p>
        </w:tc>
      </w:tr>
      <w:tr w:rsidR="00161DC3" w:rsidRPr="0083190A" w:rsidTr="00161DC3">
        <w:tc>
          <w:tcPr>
            <w:tcW w:w="3261" w:type="dxa"/>
          </w:tcPr>
          <w:p w:rsidR="00161DC3" w:rsidRP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Гнесинская фортепианная школа: традиции и современность</w:t>
            </w:r>
          </w:p>
        </w:tc>
        <w:tc>
          <w:tcPr>
            <w:tcW w:w="1843" w:type="dxa"/>
          </w:tcPr>
          <w:p w:rsid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Инна Михайловна</w:t>
            </w:r>
          </w:p>
        </w:tc>
        <w:tc>
          <w:tcPr>
            <w:tcW w:w="99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РАМ имени Гнесиных</w:t>
            </w:r>
          </w:p>
        </w:tc>
        <w:tc>
          <w:tcPr>
            <w:tcW w:w="1984" w:type="dxa"/>
          </w:tcPr>
          <w:p w:rsidR="00161DC3" w:rsidRPr="0083190A" w:rsidRDefault="00161DC3" w:rsidP="00D163F7">
            <w:pPr>
              <w:ind w:firstLine="33"/>
            </w:pPr>
            <w:r w:rsidRPr="0083190A">
              <w:t xml:space="preserve"> Удостоверение о повышении квалификации</w:t>
            </w:r>
          </w:p>
        </w:tc>
      </w:tr>
      <w:tr w:rsidR="00161DC3" w:rsidRPr="0083190A" w:rsidTr="00161DC3">
        <w:tc>
          <w:tcPr>
            <w:tcW w:w="3261" w:type="dxa"/>
          </w:tcPr>
          <w:p w:rsidR="00161DC3" w:rsidRP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Гнесинская фортепианная школа: традиции и современность</w:t>
            </w:r>
          </w:p>
        </w:tc>
        <w:tc>
          <w:tcPr>
            <w:tcW w:w="1843" w:type="dxa"/>
          </w:tcPr>
          <w:p w:rsid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Рябухина Светлана Михайловна</w:t>
            </w:r>
          </w:p>
        </w:tc>
        <w:tc>
          <w:tcPr>
            <w:tcW w:w="99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РАМ имени Гнесиных</w:t>
            </w:r>
          </w:p>
        </w:tc>
        <w:tc>
          <w:tcPr>
            <w:tcW w:w="1984" w:type="dxa"/>
          </w:tcPr>
          <w:p w:rsidR="00161DC3" w:rsidRPr="0083190A" w:rsidRDefault="00161DC3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161DC3" w:rsidRPr="0083190A" w:rsidTr="00161DC3">
        <w:tc>
          <w:tcPr>
            <w:tcW w:w="3261" w:type="dxa"/>
          </w:tcPr>
          <w:p w:rsidR="00161DC3" w:rsidRP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Выдающиеся музыканты-педагоги гнесинской  школы: баянная школа Фридриха Липса</w:t>
            </w:r>
          </w:p>
        </w:tc>
        <w:tc>
          <w:tcPr>
            <w:tcW w:w="1843" w:type="dxa"/>
          </w:tcPr>
          <w:p w:rsid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Соболевская Нина Александровна</w:t>
            </w:r>
          </w:p>
        </w:tc>
        <w:tc>
          <w:tcPr>
            <w:tcW w:w="99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161DC3" w:rsidRPr="0083190A" w:rsidRDefault="00161DC3" w:rsidP="00161D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РАМ имени Гнесиных</w:t>
            </w:r>
          </w:p>
        </w:tc>
        <w:tc>
          <w:tcPr>
            <w:tcW w:w="1984" w:type="dxa"/>
          </w:tcPr>
          <w:p w:rsidR="00161DC3" w:rsidRPr="0083190A" w:rsidRDefault="00161DC3" w:rsidP="00D163F7">
            <w:pPr>
              <w:pStyle w:val="a6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</w:t>
            </w:r>
          </w:p>
        </w:tc>
      </w:tr>
      <w:tr w:rsidR="00161DC3" w:rsidRPr="0083190A" w:rsidTr="00161DC3">
        <w:tc>
          <w:tcPr>
            <w:tcW w:w="3261" w:type="dxa"/>
          </w:tcPr>
          <w:p w:rsidR="00161DC3" w:rsidRP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Актуальные  методики обучения  эстрадных вокалистов</w:t>
            </w:r>
          </w:p>
        </w:tc>
        <w:tc>
          <w:tcPr>
            <w:tcW w:w="1843" w:type="dxa"/>
          </w:tcPr>
          <w:p w:rsidR="00161DC3" w:rsidRDefault="00161DC3" w:rsidP="00161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Юлия Сергеевна</w:t>
            </w:r>
          </w:p>
        </w:tc>
        <w:tc>
          <w:tcPr>
            <w:tcW w:w="992" w:type="dxa"/>
          </w:tcPr>
          <w:p w:rsidR="00161DC3" w:rsidRPr="0083190A" w:rsidRDefault="00161DC3" w:rsidP="00283F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161DC3" w:rsidRPr="0083190A" w:rsidRDefault="00161DC3" w:rsidP="00161D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0A">
              <w:rPr>
                <w:rFonts w:ascii="Times New Roman" w:hAnsi="Times New Roman"/>
                <w:sz w:val="24"/>
                <w:szCs w:val="24"/>
              </w:rPr>
              <w:t>РАМ имени Гнесиных</w:t>
            </w:r>
          </w:p>
        </w:tc>
        <w:tc>
          <w:tcPr>
            <w:tcW w:w="1984" w:type="dxa"/>
          </w:tcPr>
          <w:p w:rsidR="00161DC3" w:rsidRPr="0083190A" w:rsidRDefault="00161DC3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B27ECF" w:rsidRPr="0083190A" w:rsidTr="00161DC3">
        <w:tc>
          <w:tcPr>
            <w:tcW w:w="3261" w:type="dxa"/>
          </w:tcPr>
          <w:p w:rsidR="00B27ECF" w:rsidRPr="00B27ECF" w:rsidRDefault="00B27ECF" w:rsidP="00FA0A2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Основные критерии  подбора  педагогического репертуара пианиста</w:t>
            </w:r>
          </w:p>
        </w:tc>
        <w:tc>
          <w:tcPr>
            <w:tcW w:w="1843" w:type="dxa"/>
          </w:tcPr>
          <w:p w:rsidR="00B27ECF" w:rsidRPr="00161DC3" w:rsidRDefault="00B27ECF" w:rsidP="00FA0A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Омельченко Татьяна Николаевна</w:t>
            </w:r>
          </w:p>
        </w:tc>
        <w:tc>
          <w:tcPr>
            <w:tcW w:w="992" w:type="dxa"/>
          </w:tcPr>
          <w:p w:rsidR="00B27ECF" w:rsidRPr="0083190A" w:rsidRDefault="00B27ECF" w:rsidP="00D163F7">
            <w:pPr>
              <w:ind w:firstLine="0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B27ECF" w:rsidRPr="00B27ECF" w:rsidRDefault="00B27ECF" w:rsidP="00FA0A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ДВГИИ</w:t>
            </w:r>
          </w:p>
        </w:tc>
        <w:tc>
          <w:tcPr>
            <w:tcW w:w="1984" w:type="dxa"/>
          </w:tcPr>
          <w:p w:rsidR="00B27ECF" w:rsidRPr="0083190A" w:rsidRDefault="00B27ECF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B27ECF" w:rsidRPr="0083190A" w:rsidTr="00161DC3">
        <w:tc>
          <w:tcPr>
            <w:tcW w:w="3261" w:type="dxa"/>
          </w:tcPr>
          <w:p w:rsidR="00B27ECF" w:rsidRPr="00B27ECF" w:rsidRDefault="00B27ECF" w:rsidP="00FA0A2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Основные критерии  подбора  педагогического репертуара пианиста</w:t>
            </w:r>
          </w:p>
        </w:tc>
        <w:tc>
          <w:tcPr>
            <w:tcW w:w="1843" w:type="dxa"/>
          </w:tcPr>
          <w:p w:rsidR="00B27ECF" w:rsidRPr="00161DC3" w:rsidRDefault="00B27ECF" w:rsidP="00FA0A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Набиуллина Наталья Петровна</w:t>
            </w:r>
          </w:p>
        </w:tc>
        <w:tc>
          <w:tcPr>
            <w:tcW w:w="992" w:type="dxa"/>
          </w:tcPr>
          <w:p w:rsidR="00B27ECF" w:rsidRPr="0083190A" w:rsidRDefault="00B27ECF" w:rsidP="00D163F7">
            <w:pPr>
              <w:ind w:firstLine="3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B27ECF" w:rsidRPr="00B27ECF" w:rsidRDefault="00B27ECF" w:rsidP="00FA0A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ДВГИИ</w:t>
            </w:r>
          </w:p>
        </w:tc>
        <w:tc>
          <w:tcPr>
            <w:tcW w:w="1984" w:type="dxa"/>
          </w:tcPr>
          <w:p w:rsidR="00B27ECF" w:rsidRPr="0083190A" w:rsidRDefault="00B27ECF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B27ECF" w:rsidRPr="0083190A" w:rsidTr="00161DC3">
        <w:tc>
          <w:tcPr>
            <w:tcW w:w="3261" w:type="dxa"/>
          </w:tcPr>
          <w:p w:rsidR="00B27ECF" w:rsidRPr="00B27ECF" w:rsidRDefault="00B27ECF" w:rsidP="00FA0A2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Методическое сопровождение  реализации дополнительных предпрофессиональных программ в  области  музыкального искусства  в детских школах искусств</w:t>
            </w:r>
          </w:p>
        </w:tc>
        <w:tc>
          <w:tcPr>
            <w:tcW w:w="1843" w:type="dxa"/>
          </w:tcPr>
          <w:p w:rsidR="00B27ECF" w:rsidRPr="00161DC3" w:rsidRDefault="00B27ECF" w:rsidP="00FA0A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Смердова Татьяна Григорьевна</w:t>
            </w:r>
          </w:p>
        </w:tc>
        <w:tc>
          <w:tcPr>
            <w:tcW w:w="992" w:type="dxa"/>
          </w:tcPr>
          <w:p w:rsidR="00B27ECF" w:rsidRPr="0083190A" w:rsidRDefault="00B27ECF" w:rsidP="00D163F7">
            <w:pPr>
              <w:ind w:firstLine="3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B27ECF" w:rsidRPr="00B27ECF" w:rsidRDefault="00B27ECF" w:rsidP="00FA0A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СГК им. Собинова</w:t>
            </w:r>
          </w:p>
        </w:tc>
        <w:tc>
          <w:tcPr>
            <w:tcW w:w="1984" w:type="dxa"/>
          </w:tcPr>
          <w:p w:rsidR="00B27ECF" w:rsidRPr="0083190A" w:rsidRDefault="00B27ECF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B27ECF" w:rsidRPr="0083190A" w:rsidTr="00161DC3">
        <w:tc>
          <w:tcPr>
            <w:tcW w:w="3261" w:type="dxa"/>
          </w:tcPr>
          <w:p w:rsidR="00B27ECF" w:rsidRPr="00B27ECF" w:rsidRDefault="00B27ECF" w:rsidP="00FA0A2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Синтез традиционных  и современных методов  обучения   фортепианной школы  Саратовской  консерватории</w:t>
            </w:r>
          </w:p>
        </w:tc>
        <w:tc>
          <w:tcPr>
            <w:tcW w:w="1843" w:type="dxa"/>
          </w:tcPr>
          <w:p w:rsidR="00B27ECF" w:rsidRPr="00161DC3" w:rsidRDefault="00B27ECF" w:rsidP="00FA0A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Дынько Лидия Борисовна</w:t>
            </w:r>
          </w:p>
        </w:tc>
        <w:tc>
          <w:tcPr>
            <w:tcW w:w="992" w:type="dxa"/>
          </w:tcPr>
          <w:p w:rsidR="00B27ECF" w:rsidRPr="0083190A" w:rsidRDefault="00B27ECF" w:rsidP="00D163F7">
            <w:pPr>
              <w:ind w:firstLine="3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B27ECF" w:rsidRPr="00B27ECF" w:rsidRDefault="00B27ECF" w:rsidP="00FA0A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СГК им. Собинова</w:t>
            </w:r>
          </w:p>
        </w:tc>
        <w:tc>
          <w:tcPr>
            <w:tcW w:w="1984" w:type="dxa"/>
          </w:tcPr>
          <w:p w:rsidR="00B27ECF" w:rsidRPr="0083190A" w:rsidRDefault="00B27ECF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B27ECF" w:rsidRPr="0083190A" w:rsidTr="00161DC3">
        <w:tc>
          <w:tcPr>
            <w:tcW w:w="3261" w:type="dxa"/>
          </w:tcPr>
          <w:p w:rsidR="00B27ECF" w:rsidRPr="00B27ECF" w:rsidRDefault="00B27ECF" w:rsidP="00FA0A2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Система профессиональных исполнительских и педагогических методов развития одаренных детей, обучающихся в ДШИ (по виду фортепиано)»</w:t>
            </w:r>
          </w:p>
        </w:tc>
        <w:tc>
          <w:tcPr>
            <w:tcW w:w="1843" w:type="dxa"/>
          </w:tcPr>
          <w:p w:rsidR="00B27ECF" w:rsidRPr="00161DC3" w:rsidRDefault="00B27ECF" w:rsidP="00FA0A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Савицкая Любовь Борисовна</w:t>
            </w:r>
          </w:p>
        </w:tc>
        <w:tc>
          <w:tcPr>
            <w:tcW w:w="992" w:type="dxa"/>
          </w:tcPr>
          <w:p w:rsidR="00B27ECF" w:rsidRPr="0083190A" w:rsidRDefault="00B27ECF" w:rsidP="00D163F7">
            <w:pPr>
              <w:ind w:firstLine="3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B27ECF" w:rsidRPr="00B27ECF" w:rsidRDefault="00B27ECF" w:rsidP="00FA0A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ФГБПОУ «АМУ при МГК им. П.И.Чайковского»</w:t>
            </w:r>
          </w:p>
        </w:tc>
        <w:tc>
          <w:tcPr>
            <w:tcW w:w="1984" w:type="dxa"/>
          </w:tcPr>
          <w:p w:rsidR="00B27ECF" w:rsidRPr="0083190A" w:rsidRDefault="00B27ECF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B27ECF" w:rsidRPr="0083190A" w:rsidTr="00161DC3">
        <w:tc>
          <w:tcPr>
            <w:tcW w:w="3261" w:type="dxa"/>
          </w:tcPr>
          <w:p w:rsidR="00B27ECF" w:rsidRPr="00B27ECF" w:rsidRDefault="00B27ECF" w:rsidP="00FA0A2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методы построения образовательного маршрута для учащихся с ОВЗ в рамках дополнительных образовательных программ, реализуемых в детских музыкальных школах и детских школах искусств</w:t>
            </w:r>
          </w:p>
        </w:tc>
        <w:tc>
          <w:tcPr>
            <w:tcW w:w="1843" w:type="dxa"/>
          </w:tcPr>
          <w:p w:rsidR="00B27ECF" w:rsidRPr="00161DC3" w:rsidRDefault="00B27ECF" w:rsidP="00FA0A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DC3">
              <w:rPr>
                <w:rFonts w:ascii="Times New Roman" w:hAnsi="Times New Roman"/>
                <w:sz w:val="24"/>
                <w:szCs w:val="24"/>
              </w:rPr>
              <w:t>Вылегжанина Елена Владимировна</w:t>
            </w:r>
          </w:p>
        </w:tc>
        <w:tc>
          <w:tcPr>
            <w:tcW w:w="992" w:type="dxa"/>
          </w:tcPr>
          <w:p w:rsidR="00B27ECF" w:rsidRPr="0083190A" w:rsidRDefault="00B27ECF" w:rsidP="00D163F7">
            <w:pPr>
              <w:ind w:firstLine="3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B27ECF" w:rsidRPr="00B27ECF" w:rsidRDefault="00B27ECF" w:rsidP="00FA0A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CF">
              <w:rPr>
                <w:rFonts w:ascii="Times New Roman" w:hAnsi="Times New Roman"/>
                <w:sz w:val="24"/>
                <w:szCs w:val="24"/>
              </w:rPr>
              <w:t>ФГБПОУ «АМУ при МГК им. П.И.Чайковского»</w:t>
            </w:r>
          </w:p>
        </w:tc>
        <w:tc>
          <w:tcPr>
            <w:tcW w:w="1984" w:type="dxa"/>
          </w:tcPr>
          <w:p w:rsidR="00B27ECF" w:rsidRPr="0083190A" w:rsidRDefault="00B27ECF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83190A" w:rsidRPr="0083190A" w:rsidTr="00161DC3">
        <w:tc>
          <w:tcPr>
            <w:tcW w:w="3261" w:type="dxa"/>
          </w:tcPr>
          <w:p w:rsidR="0083190A" w:rsidRPr="0083190A" w:rsidRDefault="00B27ECF" w:rsidP="00283F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Инструментальное исполнительство. Фортепиано</w:t>
            </w:r>
          </w:p>
        </w:tc>
        <w:tc>
          <w:tcPr>
            <w:tcW w:w="1843" w:type="dxa"/>
          </w:tcPr>
          <w:p w:rsidR="0083190A" w:rsidRPr="0083190A" w:rsidRDefault="00B27ECF" w:rsidP="00283F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Бахичева Татьяна Андреевна</w:t>
            </w:r>
          </w:p>
        </w:tc>
        <w:tc>
          <w:tcPr>
            <w:tcW w:w="992" w:type="dxa"/>
          </w:tcPr>
          <w:p w:rsidR="0083190A" w:rsidRPr="0083190A" w:rsidRDefault="0083190A" w:rsidP="00D163F7">
            <w:pPr>
              <w:ind w:firstLine="34"/>
              <w:jc w:val="center"/>
            </w:pPr>
            <w:r w:rsidRPr="0083190A">
              <w:t>72</w:t>
            </w:r>
          </w:p>
        </w:tc>
        <w:tc>
          <w:tcPr>
            <w:tcW w:w="1702" w:type="dxa"/>
          </w:tcPr>
          <w:p w:rsidR="0083190A" w:rsidRPr="0083190A" w:rsidRDefault="00B27ECF" w:rsidP="00283F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НСМШ</w:t>
            </w:r>
          </w:p>
        </w:tc>
        <w:tc>
          <w:tcPr>
            <w:tcW w:w="1984" w:type="dxa"/>
          </w:tcPr>
          <w:p w:rsidR="0083190A" w:rsidRPr="0083190A" w:rsidRDefault="0083190A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  <w:tr w:rsidR="0083190A" w:rsidRPr="0083190A" w:rsidTr="00161DC3">
        <w:tc>
          <w:tcPr>
            <w:tcW w:w="3261" w:type="dxa"/>
          </w:tcPr>
          <w:p w:rsidR="0083190A" w:rsidRPr="0083190A" w:rsidRDefault="009D54EE" w:rsidP="00283F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детской школой искусств: регламентация основной деятельности и регулирование трудовых отношений</w:t>
            </w:r>
          </w:p>
        </w:tc>
        <w:tc>
          <w:tcPr>
            <w:tcW w:w="1843" w:type="dxa"/>
          </w:tcPr>
          <w:p w:rsidR="0083190A" w:rsidRPr="0083190A" w:rsidRDefault="009D54EE" w:rsidP="00283F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Дианова Юлия Евгеньевна</w:t>
            </w:r>
          </w:p>
        </w:tc>
        <w:tc>
          <w:tcPr>
            <w:tcW w:w="992" w:type="dxa"/>
          </w:tcPr>
          <w:p w:rsidR="0083190A" w:rsidRPr="0083190A" w:rsidRDefault="0083190A" w:rsidP="00D163F7">
            <w:pPr>
              <w:ind w:firstLine="34"/>
              <w:jc w:val="center"/>
            </w:pPr>
            <w:r w:rsidRPr="0083190A">
              <w:t>72</w:t>
            </w:r>
          </w:p>
        </w:tc>
        <w:tc>
          <w:tcPr>
            <w:tcW w:w="1702" w:type="dxa"/>
          </w:tcPr>
          <w:p w:rsidR="0083190A" w:rsidRPr="0083190A" w:rsidRDefault="009D54EE" w:rsidP="009D54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83190A" w:rsidRPr="008319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Гуманитарные проекты 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D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  <w:r w:rsidR="0083190A" w:rsidRPr="00831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190A" w:rsidRPr="0083190A" w:rsidRDefault="0083190A" w:rsidP="00D163F7">
            <w:pPr>
              <w:ind w:firstLine="33"/>
            </w:pPr>
            <w:r w:rsidRPr="0083190A">
              <w:t>Удостоверение о повышении квалификации</w:t>
            </w:r>
          </w:p>
        </w:tc>
      </w:tr>
    </w:tbl>
    <w:p w:rsidR="00E45B18" w:rsidRPr="000031CE" w:rsidRDefault="00E45B18" w:rsidP="00E45B18">
      <w:pPr>
        <w:spacing w:after="259" w:line="1" w:lineRule="exact"/>
        <w:rPr>
          <w:i/>
        </w:rPr>
      </w:pPr>
    </w:p>
    <w:p w:rsidR="00E45B18" w:rsidRDefault="00E45B18" w:rsidP="00E45B18">
      <w:pPr>
        <w:pStyle w:val="a6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B3477">
        <w:rPr>
          <w:rFonts w:ascii="Times New Roman" w:hAnsi="Times New Roman"/>
          <w:i/>
          <w:sz w:val="28"/>
          <w:szCs w:val="28"/>
        </w:rPr>
        <w:t>Обучение преподавателей в ВУЗах</w:t>
      </w:r>
    </w:p>
    <w:tbl>
      <w:tblPr>
        <w:tblStyle w:val="a8"/>
        <w:tblW w:w="0" w:type="auto"/>
        <w:tblLook w:val="04A0"/>
      </w:tblPr>
      <w:tblGrid>
        <w:gridCol w:w="611"/>
        <w:gridCol w:w="3431"/>
        <w:gridCol w:w="2764"/>
        <w:gridCol w:w="2764"/>
      </w:tblGrid>
      <w:tr w:rsidR="00E45B18" w:rsidTr="00E45B18">
        <w:tc>
          <w:tcPr>
            <w:tcW w:w="611" w:type="dxa"/>
          </w:tcPr>
          <w:p w:rsidR="00E45B18" w:rsidRPr="0054314A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E45B18" w:rsidRPr="0054314A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764" w:type="dxa"/>
          </w:tcPr>
          <w:p w:rsidR="00E45B18" w:rsidRPr="0054314A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64" w:type="dxa"/>
          </w:tcPr>
          <w:p w:rsidR="00E45B18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курс обучения,</w:t>
            </w:r>
          </w:p>
          <w:p w:rsidR="00E45B18" w:rsidRPr="0054314A" w:rsidRDefault="00E45B18" w:rsidP="00E45B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од окончания</w:t>
            </w:r>
          </w:p>
        </w:tc>
      </w:tr>
      <w:tr w:rsidR="00E45B18" w:rsidTr="00E45B18">
        <w:tc>
          <w:tcPr>
            <w:tcW w:w="611" w:type="dxa"/>
          </w:tcPr>
          <w:p w:rsidR="00E45B18" w:rsidRPr="00BB3477" w:rsidRDefault="00E45B18" w:rsidP="00E45B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E45B18" w:rsidRPr="006E7081" w:rsidRDefault="00605725" w:rsidP="00E45B18">
            <w:pPr>
              <w:ind w:firstLine="0"/>
              <w:jc w:val="left"/>
            </w:pPr>
            <w:r>
              <w:t>Черкасова Дарья Сергеевна</w:t>
            </w:r>
          </w:p>
        </w:tc>
        <w:tc>
          <w:tcPr>
            <w:tcW w:w="2764" w:type="dxa"/>
          </w:tcPr>
          <w:p w:rsidR="00E45B18" w:rsidRPr="00605725" w:rsidRDefault="00605725" w:rsidP="00E45B18">
            <w:pPr>
              <w:ind w:firstLine="0"/>
              <w:jc w:val="left"/>
            </w:pPr>
            <w:r w:rsidRPr="00605725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E45B18" w:rsidRDefault="00605725" w:rsidP="00E45B18">
            <w:pPr>
              <w:ind w:firstLine="0"/>
              <w:jc w:val="center"/>
            </w:pPr>
            <w:r>
              <w:t>Очная</w:t>
            </w:r>
            <w:r w:rsidR="00E45B18" w:rsidRPr="006E7081">
              <w:t xml:space="preserve">, </w:t>
            </w:r>
            <w:r>
              <w:t>4</w:t>
            </w:r>
            <w:r w:rsidR="00E45B18" w:rsidRPr="006E7081">
              <w:t xml:space="preserve"> курс</w:t>
            </w:r>
          </w:p>
          <w:p w:rsidR="00E45B18" w:rsidRPr="00283FCF" w:rsidRDefault="00E45B18" w:rsidP="00E45B18">
            <w:pPr>
              <w:ind w:firstLine="0"/>
              <w:jc w:val="center"/>
            </w:pPr>
            <w:r w:rsidRPr="00283FCF">
              <w:t>202</w:t>
            </w:r>
            <w:r w:rsidR="00605725">
              <w:t>4</w:t>
            </w:r>
          </w:p>
          <w:p w:rsidR="00E45B18" w:rsidRPr="006E7081" w:rsidRDefault="00E45B18" w:rsidP="00E45B18"/>
        </w:tc>
      </w:tr>
      <w:tr w:rsidR="00E45B18" w:rsidTr="00E45B18">
        <w:tc>
          <w:tcPr>
            <w:tcW w:w="611" w:type="dxa"/>
          </w:tcPr>
          <w:p w:rsidR="00E45B18" w:rsidRPr="00BB3477" w:rsidRDefault="00E45B18" w:rsidP="00E45B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E45B18" w:rsidRPr="006E7081" w:rsidRDefault="00605725" w:rsidP="00E45B18">
            <w:pPr>
              <w:ind w:firstLine="0"/>
              <w:jc w:val="left"/>
            </w:pPr>
            <w:r>
              <w:t>Борщик Глеб Борисович</w:t>
            </w:r>
          </w:p>
        </w:tc>
        <w:tc>
          <w:tcPr>
            <w:tcW w:w="2764" w:type="dxa"/>
          </w:tcPr>
          <w:p w:rsidR="00E45B18" w:rsidRPr="00605725" w:rsidRDefault="00605725" w:rsidP="00E45B18">
            <w:pPr>
              <w:ind w:firstLine="0"/>
              <w:jc w:val="left"/>
            </w:pPr>
            <w:r w:rsidRPr="00605725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E45B18" w:rsidRDefault="00605725" w:rsidP="00E45B18">
            <w:pPr>
              <w:ind w:firstLine="0"/>
              <w:jc w:val="center"/>
            </w:pPr>
            <w:r>
              <w:t>О</w:t>
            </w:r>
            <w:r w:rsidR="00E45B18" w:rsidRPr="006E7081">
              <w:t xml:space="preserve">чная, </w:t>
            </w:r>
            <w:r>
              <w:t>магистратура</w:t>
            </w:r>
          </w:p>
          <w:p w:rsidR="00E45B18" w:rsidRPr="00283FCF" w:rsidRDefault="00E45B18" w:rsidP="00605725">
            <w:pPr>
              <w:ind w:firstLine="0"/>
              <w:jc w:val="center"/>
            </w:pPr>
            <w:r w:rsidRPr="00283FCF">
              <w:t>202</w:t>
            </w:r>
            <w:r w:rsidR="00605725">
              <w:t>3</w:t>
            </w:r>
          </w:p>
        </w:tc>
      </w:tr>
      <w:tr w:rsidR="00605725" w:rsidTr="00E45B18">
        <w:tc>
          <w:tcPr>
            <w:tcW w:w="611" w:type="dxa"/>
          </w:tcPr>
          <w:p w:rsidR="00605725" w:rsidRDefault="00605725" w:rsidP="00E45B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05725" w:rsidRDefault="00605725" w:rsidP="00E45B18">
            <w:pPr>
              <w:ind w:firstLine="0"/>
              <w:jc w:val="left"/>
            </w:pPr>
            <w:r>
              <w:t>Брасова Елена Олеговна</w:t>
            </w:r>
          </w:p>
        </w:tc>
        <w:tc>
          <w:tcPr>
            <w:tcW w:w="2764" w:type="dxa"/>
          </w:tcPr>
          <w:p w:rsidR="00605725" w:rsidRPr="00605725" w:rsidRDefault="00605725" w:rsidP="00E45B18">
            <w:pPr>
              <w:ind w:firstLine="0"/>
              <w:jc w:val="left"/>
            </w:pPr>
            <w:r w:rsidRPr="00605725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605725" w:rsidRDefault="00605725" w:rsidP="00E45B18">
            <w:pPr>
              <w:ind w:firstLine="0"/>
              <w:jc w:val="center"/>
            </w:pPr>
            <w:r>
              <w:t>Очная, 4 курс</w:t>
            </w:r>
          </w:p>
          <w:p w:rsidR="00605725" w:rsidRPr="006E7081" w:rsidRDefault="00605725" w:rsidP="00E45B18">
            <w:pPr>
              <w:ind w:firstLine="0"/>
              <w:jc w:val="center"/>
            </w:pPr>
            <w:r>
              <w:t>2024</w:t>
            </w:r>
          </w:p>
        </w:tc>
      </w:tr>
      <w:tr w:rsidR="00605725" w:rsidTr="00E45B18">
        <w:tc>
          <w:tcPr>
            <w:tcW w:w="611" w:type="dxa"/>
          </w:tcPr>
          <w:p w:rsidR="00605725" w:rsidRDefault="00605725" w:rsidP="00E45B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05725" w:rsidRDefault="00605725" w:rsidP="00E45B18">
            <w:pPr>
              <w:ind w:firstLine="0"/>
              <w:jc w:val="left"/>
            </w:pPr>
            <w:r>
              <w:t>Рубцов Ян Юрьевич</w:t>
            </w:r>
          </w:p>
        </w:tc>
        <w:tc>
          <w:tcPr>
            <w:tcW w:w="2764" w:type="dxa"/>
          </w:tcPr>
          <w:p w:rsidR="00605725" w:rsidRPr="00605725" w:rsidRDefault="00605725" w:rsidP="00E45B18">
            <w:pPr>
              <w:ind w:firstLine="0"/>
              <w:jc w:val="left"/>
            </w:pPr>
            <w:r w:rsidRPr="00605725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605725" w:rsidRDefault="00605725" w:rsidP="00605725">
            <w:pPr>
              <w:ind w:firstLine="0"/>
              <w:jc w:val="center"/>
            </w:pPr>
            <w:r>
              <w:t>Очная, 4 курс</w:t>
            </w:r>
          </w:p>
          <w:p w:rsidR="00605725" w:rsidRPr="006E7081" w:rsidRDefault="00605725" w:rsidP="00605725">
            <w:pPr>
              <w:ind w:firstLine="0"/>
              <w:jc w:val="center"/>
            </w:pPr>
            <w:r>
              <w:t>2024</w:t>
            </w:r>
          </w:p>
        </w:tc>
      </w:tr>
      <w:tr w:rsidR="00605725" w:rsidTr="00E45B18">
        <w:tc>
          <w:tcPr>
            <w:tcW w:w="611" w:type="dxa"/>
          </w:tcPr>
          <w:p w:rsidR="00605725" w:rsidRDefault="00605725" w:rsidP="00E45B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05725" w:rsidRDefault="00605725" w:rsidP="00E45B18">
            <w:pPr>
              <w:ind w:firstLine="0"/>
              <w:jc w:val="left"/>
            </w:pPr>
            <w:r>
              <w:t>Морозова Ангелина</w:t>
            </w:r>
          </w:p>
        </w:tc>
        <w:tc>
          <w:tcPr>
            <w:tcW w:w="2764" w:type="dxa"/>
          </w:tcPr>
          <w:p w:rsidR="00605725" w:rsidRPr="00605725" w:rsidRDefault="00605725" w:rsidP="00E45B18">
            <w:pPr>
              <w:ind w:firstLine="0"/>
              <w:jc w:val="left"/>
              <w:rPr>
                <w:rFonts w:eastAsia="Lucida Sans Unicode"/>
              </w:rPr>
            </w:pPr>
            <w:r w:rsidRPr="00605725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605725" w:rsidRDefault="00605725" w:rsidP="00605725">
            <w:pPr>
              <w:ind w:firstLine="0"/>
              <w:jc w:val="center"/>
            </w:pPr>
            <w:r>
              <w:t>Очная, 4 курс</w:t>
            </w:r>
          </w:p>
          <w:p w:rsidR="00605725" w:rsidRDefault="00605725" w:rsidP="00605725">
            <w:pPr>
              <w:ind w:firstLine="0"/>
              <w:jc w:val="center"/>
            </w:pPr>
            <w:r>
              <w:t>2024</w:t>
            </w:r>
          </w:p>
        </w:tc>
      </w:tr>
    </w:tbl>
    <w:p w:rsidR="00E45B18" w:rsidRDefault="00E45B18" w:rsidP="00E45B1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E1C" w:rsidRDefault="007B5E1C" w:rsidP="00E45B1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Прошли процедуру аттестации на квалификационную категорию в 202</w:t>
      </w:r>
      <w:r w:rsidR="005A6F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83F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преподавателей и концертмейстеров.</w:t>
      </w:r>
    </w:p>
    <w:p w:rsidR="00E45B18" w:rsidRPr="009E5421" w:rsidRDefault="00E45B18" w:rsidP="00E45B1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Преподаватели школы имеют заслуженные почетные звания в области музыкального образования и культуры:</w:t>
      </w:r>
    </w:p>
    <w:p w:rsidR="00E45B18" w:rsidRPr="009E5421" w:rsidRDefault="00E45B18" w:rsidP="00C1662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 xml:space="preserve">«Почетный гражданин города Бердска», медалист ордена «За заслуги перед отечеством» </w:t>
      </w:r>
      <w:r w:rsidRPr="009E5421">
        <w:rPr>
          <w:rFonts w:ascii="Times New Roman" w:hAnsi="Times New Roman"/>
          <w:sz w:val="28"/>
          <w:szCs w:val="28"/>
          <w:lang w:val="en-US"/>
        </w:rPr>
        <w:t>II</w:t>
      </w:r>
      <w:r w:rsidRPr="009E5421">
        <w:rPr>
          <w:rFonts w:ascii="Times New Roman" w:hAnsi="Times New Roman"/>
          <w:sz w:val="28"/>
          <w:szCs w:val="28"/>
        </w:rPr>
        <w:t xml:space="preserve"> степени - 1 человек</w:t>
      </w:r>
    </w:p>
    <w:p w:rsidR="00E45B18" w:rsidRPr="009E5421" w:rsidRDefault="00E45B18" w:rsidP="00C1662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 xml:space="preserve">«Почетный работник культуры Новосибирской области» - </w:t>
      </w:r>
      <w:r w:rsidR="005A6F5F">
        <w:rPr>
          <w:rFonts w:ascii="Times New Roman" w:hAnsi="Times New Roman"/>
          <w:sz w:val="28"/>
          <w:szCs w:val="28"/>
        </w:rPr>
        <w:t>4</w:t>
      </w:r>
      <w:r w:rsidRPr="009E5421">
        <w:rPr>
          <w:rFonts w:ascii="Times New Roman" w:hAnsi="Times New Roman"/>
          <w:sz w:val="28"/>
          <w:szCs w:val="28"/>
        </w:rPr>
        <w:t xml:space="preserve"> человека</w:t>
      </w:r>
    </w:p>
    <w:p w:rsidR="00E45B18" w:rsidRPr="009E5421" w:rsidRDefault="00E45B18" w:rsidP="00C1662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«Почетный работник культуры города</w:t>
      </w:r>
      <w:r w:rsidR="00D163F7" w:rsidRPr="009E5421">
        <w:rPr>
          <w:rFonts w:ascii="Times New Roman" w:hAnsi="Times New Roman"/>
          <w:sz w:val="28"/>
          <w:szCs w:val="28"/>
        </w:rPr>
        <w:t xml:space="preserve"> </w:t>
      </w:r>
      <w:r w:rsidRPr="009E5421">
        <w:rPr>
          <w:rFonts w:ascii="Times New Roman" w:hAnsi="Times New Roman"/>
          <w:sz w:val="28"/>
          <w:szCs w:val="28"/>
        </w:rPr>
        <w:t xml:space="preserve">Бердска»  -  </w:t>
      </w:r>
      <w:r w:rsidR="005A6F5F">
        <w:rPr>
          <w:rFonts w:ascii="Times New Roman" w:hAnsi="Times New Roman"/>
          <w:sz w:val="28"/>
          <w:szCs w:val="28"/>
        </w:rPr>
        <w:t>7</w:t>
      </w:r>
      <w:r w:rsidRPr="009E5421">
        <w:rPr>
          <w:rFonts w:ascii="Times New Roman" w:hAnsi="Times New Roman"/>
          <w:sz w:val="28"/>
          <w:szCs w:val="28"/>
        </w:rPr>
        <w:t xml:space="preserve"> человек</w:t>
      </w:r>
    </w:p>
    <w:p w:rsidR="00E45B18" w:rsidRPr="009E5421" w:rsidRDefault="00E45B18" w:rsidP="00C1662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Внесены в «Золотую книгу культуры Новосибирской области» в номинации «Верность призванию» - 5 человек,  в номинации «Художник музыки и слова» - 1 человек</w:t>
      </w:r>
    </w:p>
    <w:p w:rsidR="00E45B18" w:rsidRPr="009E5421" w:rsidRDefault="00E45B18" w:rsidP="00E45B1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Почетная грамота Министерства культуры РФ – 11 человек</w:t>
      </w:r>
    </w:p>
    <w:p w:rsidR="007F1B88" w:rsidRPr="00537A61" w:rsidRDefault="00E45B18" w:rsidP="00537A61">
      <w:pPr>
        <w:pStyle w:val="11"/>
        <w:spacing w:line="360" w:lineRule="auto"/>
        <w:ind w:firstLine="700"/>
        <w:rPr>
          <w:i/>
        </w:rPr>
      </w:pPr>
      <w:r>
        <w:rPr>
          <w:sz w:val="28"/>
          <w:szCs w:val="28"/>
        </w:rPr>
        <w:t>Высокая оценка профессиональной компетентности кадрового состава ГБУДО НСО «БДМШ им. Г.В. Свиридова» отражена в многочисленных благодарственных письмах, благодарностях и почетных грамотах разного уровня – в 202</w:t>
      </w:r>
      <w:r w:rsidR="005A6F5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награждены </w:t>
      </w:r>
      <w:r w:rsidR="009E5421" w:rsidRPr="009E5421">
        <w:rPr>
          <w:color w:val="auto"/>
          <w:sz w:val="28"/>
          <w:szCs w:val="28"/>
        </w:rPr>
        <w:t>1</w:t>
      </w:r>
      <w:r w:rsidR="005A6F5F">
        <w:rPr>
          <w:color w:val="auto"/>
          <w:sz w:val="28"/>
          <w:szCs w:val="28"/>
        </w:rPr>
        <w:t>6</w:t>
      </w:r>
      <w:r>
        <w:rPr>
          <w:sz w:val="28"/>
          <w:szCs w:val="28"/>
        </w:rPr>
        <w:t xml:space="preserve"> человек.  </w:t>
      </w:r>
    </w:p>
    <w:p w:rsidR="00E71737" w:rsidRDefault="00E71737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737">
        <w:rPr>
          <w:rFonts w:ascii="Times New Roman" w:hAnsi="Times New Roman"/>
          <w:sz w:val="28"/>
          <w:szCs w:val="28"/>
        </w:rPr>
        <w:t>В БДМШ им. Г.В. Свиридова созданы условия для оказания постоянной научно-теоретической, методической и информационной поддержки педагогических работников.</w:t>
      </w:r>
    </w:p>
    <w:p w:rsidR="0082052B" w:rsidRPr="0082052B" w:rsidRDefault="00E71737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52B" w:rsidRPr="0082052B">
        <w:rPr>
          <w:rFonts w:ascii="Times New Roman" w:hAnsi="Times New Roman"/>
          <w:sz w:val="28"/>
          <w:szCs w:val="28"/>
        </w:rPr>
        <w:t>Методическая работа в ДШИ представляет собой целостную систему взаимосвязанных мер, направленных на обеспечение профессионального роста преподавателей, развитие их творч</w:t>
      </w:r>
      <w:r w:rsidR="0082052B">
        <w:rPr>
          <w:rFonts w:ascii="Times New Roman" w:hAnsi="Times New Roman"/>
          <w:sz w:val="28"/>
          <w:szCs w:val="28"/>
        </w:rPr>
        <w:t xml:space="preserve">еского потенциала, и в конечном </w:t>
      </w:r>
      <w:r w:rsidR="0082052B" w:rsidRPr="0082052B">
        <w:rPr>
          <w:rFonts w:ascii="Times New Roman" w:hAnsi="Times New Roman"/>
          <w:sz w:val="28"/>
          <w:szCs w:val="28"/>
        </w:rPr>
        <w:t>итоге, повышение качества и эффективности образовательного процесса.</w:t>
      </w:r>
    </w:p>
    <w:p w:rsidR="0082052B" w:rsidRPr="0082052B" w:rsidRDefault="0082052B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052B">
        <w:rPr>
          <w:rFonts w:ascii="Times New Roman" w:hAnsi="Times New Roman"/>
          <w:sz w:val="28"/>
          <w:szCs w:val="28"/>
        </w:rPr>
        <w:t xml:space="preserve">Основной формой методической деятельности педагогического коллектива </w:t>
      </w:r>
      <w:r>
        <w:rPr>
          <w:rFonts w:ascii="Times New Roman" w:hAnsi="Times New Roman"/>
          <w:sz w:val="28"/>
          <w:szCs w:val="28"/>
        </w:rPr>
        <w:t>Г</w:t>
      </w:r>
      <w:r w:rsidRPr="0082052B">
        <w:rPr>
          <w:rFonts w:ascii="Times New Roman" w:hAnsi="Times New Roman"/>
          <w:sz w:val="28"/>
          <w:szCs w:val="28"/>
        </w:rPr>
        <w:t xml:space="preserve">БУДО </w:t>
      </w:r>
      <w:r>
        <w:rPr>
          <w:rFonts w:ascii="Times New Roman" w:hAnsi="Times New Roman"/>
          <w:sz w:val="28"/>
          <w:szCs w:val="28"/>
        </w:rPr>
        <w:t>НСО «Б</w:t>
      </w:r>
      <w:r w:rsidRPr="0082052B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им. Г.В. Свиридова»</w:t>
      </w:r>
      <w:r w:rsidRPr="0082052B">
        <w:rPr>
          <w:rFonts w:ascii="Times New Roman" w:hAnsi="Times New Roman"/>
          <w:sz w:val="28"/>
          <w:szCs w:val="28"/>
        </w:rPr>
        <w:t xml:space="preserve"> является Педагогический совет, реализующий следующие цели и задачи:</w:t>
      </w:r>
    </w:p>
    <w:p w:rsidR="0082052B" w:rsidRPr="0082052B" w:rsidRDefault="0082052B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2" w:name="bookmark137"/>
      <w:bookmarkEnd w:id="112"/>
      <w:r>
        <w:rPr>
          <w:rFonts w:ascii="Times New Roman" w:hAnsi="Times New Roman"/>
          <w:sz w:val="28"/>
          <w:szCs w:val="28"/>
        </w:rPr>
        <w:tab/>
        <w:t xml:space="preserve">- </w:t>
      </w:r>
      <w:r w:rsidRPr="0082052B">
        <w:rPr>
          <w:rFonts w:ascii="Times New Roman" w:hAnsi="Times New Roman"/>
          <w:sz w:val="28"/>
          <w:szCs w:val="28"/>
        </w:rPr>
        <w:t>управление качеством обучения и развития через анализ и обобщение педагогической деятельности;</w:t>
      </w:r>
    </w:p>
    <w:p w:rsidR="0082052B" w:rsidRPr="0082052B" w:rsidRDefault="0082052B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3" w:name="bookmark138"/>
      <w:bookmarkEnd w:id="113"/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82052B">
        <w:rPr>
          <w:rFonts w:ascii="Times New Roman" w:hAnsi="Times New Roman"/>
          <w:sz w:val="28"/>
          <w:szCs w:val="28"/>
        </w:rPr>
        <w:t xml:space="preserve">обновление содержания и организации образовательно- воспитательного процесса в связи с государственными требованиями в образовательной области </w:t>
      </w:r>
      <w:r w:rsidRPr="0082052B">
        <w:rPr>
          <w:rFonts w:ascii="Times New Roman" w:hAnsi="Times New Roman"/>
          <w:i/>
          <w:iCs/>
          <w:sz w:val="28"/>
          <w:szCs w:val="28"/>
        </w:rPr>
        <w:t>Музыкальное искусство.</w:t>
      </w:r>
    </w:p>
    <w:p w:rsidR="0082052B" w:rsidRPr="009E5421" w:rsidRDefault="0082052B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5421">
        <w:rPr>
          <w:rFonts w:ascii="Times New Roman" w:hAnsi="Times New Roman"/>
          <w:sz w:val="28"/>
          <w:szCs w:val="28"/>
        </w:rPr>
        <w:t>Содержание деятельности Педагогических советов</w:t>
      </w:r>
      <w:r w:rsidR="007B5E1C" w:rsidRPr="009E5421">
        <w:rPr>
          <w:rFonts w:ascii="Times New Roman" w:hAnsi="Times New Roman"/>
          <w:sz w:val="28"/>
          <w:szCs w:val="28"/>
        </w:rPr>
        <w:t xml:space="preserve"> в 202</w:t>
      </w:r>
      <w:r w:rsidR="005A6F5F">
        <w:rPr>
          <w:rFonts w:ascii="Times New Roman" w:hAnsi="Times New Roman"/>
          <w:sz w:val="28"/>
          <w:szCs w:val="28"/>
        </w:rPr>
        <w:t>2</w:t>
      </w:r>
      <w:r w:rsidR="007B5E1C" w:rsidRPr="009E5421">
        <w:rPr>
          <w:rFonts w:ascii="Times New Roman" w:hAnsi="Times New Roman"/>
          <w:sz w:val="28"/>
          <w:szCs w:val="28"/>
        </w:rPr>
        <w:t xml:space="preserve"> году было</w:t>
      </w:r>
      <w:r w:rsidRPr="009E5421">
        <w:rPr>
          <w:rFonts w:ascii="Times New Roman" w:hAnsi="Times New Roman"/>
          <w:sz w:val="28"/>
          <w:szCs w:val="28"/>
        </w:rPr>
        <w:t xml:space="preserve"> посвящено:</w:t>
      </w:r>
    </w:p>
    <w:p w:rsidR="0082052B" w:rsidRPr="009E5421" w:rsidRDefault="0082052B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4" w:name="bookmark139"/>
      <w:bookmarkEnd w:id="114"/>
      <w:r w:rsidRPr="009E5421">
        <w:rPr>
          <w:rFonts w:ascii="Times New Roman" w:hAnsi="Times New Roman"/>
          <w:sz w:val="28"/>
          <w:szCs w:val="28"/>
        </w:rPr>
        <w:tab/>
        <w:t xml:space="preserve">- анализу и использованию в образовательно-воспитательном процессе дидактических средств и материалов </w:t>
      </w:r>
      <w:r w:rsidR="007B5E1C" w:rsidRPr="009E5421">
        <w:rPr>
          <w:rFonts w:ascii="Times New Roman" w:hAnsi="Times New Roman"/>
          <w:sz w:val="28"/>
          <w:szCs w:val="28"/>
        </w:rPr>
        <w:t>учебной деятельности в условиях дистанционного обучения</w:t>
      </w:r>
      <w:r w:rsidRPr="009E5421">
        <w:rPr>
          <w:rFonts w:ascii="Times New Roman" w:hAnsi="Times New Roman"/>
          <w:sz w:val="28"/>
          <w:szCs w:val="28"/>
        </w:rPr>
        <w:t>;</w:t>
      </w:r>
    </w:p>
    <w:p w:rsidR="0082052B" w:rsidRPr="009E5421" w:rsidRDefault="0082052B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5" w:name="bookmark140"/>
      <w:bookmarkEnd w:id="115"/>
      <w:r w:rsidRPr="009E5421">
        <w:rPr>
          <w:rFonts w:ascii="Times New Roman" w:hAnsi="Times New Roman"/>
          <w:sz w:val="28"/>
          <w:szCs w:val="28"/>
        </w:rPr>
        <w:tab/>
      </w:r>
      <w:bookmarkStart w:id="116" w:name="bookmark141"/>
      <w:bookmarkEnd w:id="116"/>
      <w:r w:rsidRPr="009E5421">
        <w:rPr>
          <w:rFonts w:ascii="Times New Roman" w:hAnsi="Times New Roman"/>
          <w:sz w:val="28"/>
          <w:szCs w:val="28"/>
        </w:rPr>
        <w:t>- обсуждению, разработке и внедрению творческих проектов и программ;</w:t>
      </w:r>
    </w:p>
    <w:p w:rsidR="00BB3477" w:rsidRPr="009E5421" w:rsidRDefault="0082052B" w:rsidP="006E6BB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7" w:name="bookmark142"/>
      <w:bookmarkEnd w:id="117"/>
      <w:r w:rsidRPr="009E5421">
        <w:rPr>
          <w:rFonts w:ascii="Times New Roman" w:hAnsi="Times New Roman"/>
          <w:sz w:val="28"/>
          <w:szCs w:val="28"/>
        </w:rPr>
        <w:tab/>
        <w:t>- обсуждению мониторинговых процедур.</w:t>
      </w:r>
    </w:p>
    <w:p w:rsidR="00B747DA" w:rsidRPr="009E5421" w:rsidRDefault="00B747DA" w:rsidP="006E6BB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Повышение квалификации преподавателей проходило в плановом режиме - все запланированные курсы повышения квалификации состоялись, </w:t>
      </w:r>
      <w:r w:rsidR="004A49E8">
        <w:rPr>
          <w:rFonts w:ascii="Times New Roman" w:hAnsi="Times New Roman"/>
          <w:sz w:val="28"/>
          <w:szCs w:val="28"/>
        </w:rPr>
        <w:t>преподаватели имели возможность посетить все необходимые мастер-классы, конференции, семинары.</w:t>
      </w:r>
      <w:r w:rsidR="00602DD2">
        <w:rPr>
          <w:rFonts w:ascii="Times New Roman" w:hAnsi="Times New Roman"/>
          <w:sz w:val="28"/>
          <w:szCs w:val="28"/>
        </w:rPr>
        <w:t xml:space="preserve"> </w:t>
      </w:r>
      <w:r w:rsidR="00602DD2" w:rsidRPr="009E5421">
        <w:rPr>
          <w:rFonts w:ascii="Times New Roman" w:hAnsi="Times New Roman"/>
          <w:sz w:val="28"/>
          <w:szCs w:val="28"/>
        </w:rPr>
        <w:t>Большую помощь в этом продолжают оказывать Центры непрерывного образования и повышения квалификации творческих  и управленческих кадров в сфере культуры по национальному проекту «Культура». В 202</w:t>
      </w:r>
      <w:r w:rsidR="005A6F5F">
        <w:rPr>
          <w:rFonts w:ascii="Times New Roman" w:hAnsi="Times New Roman"/>
          <w:sz w:val="28"/>
          <w:szCs w:val="28"/>
        </w:rPr>
        <w:t>2</w:t>
      </w:r>
      <w:r w:rsidR="00602DD2" w:rsidRPr="009E5421">
        <w:rPr>
          <w:rFonts w:ascii="Times New Roman" w:hAnsi="Times New Roman"/>
          <w:sz w:val="28"/>
          <w:szCs w:val="28"/>
        </w:rPr>
        <w:t xml:space="preserve"> году данным предложением воспользовались </w:t>
      </w:r>
      <w:r w:rsidR="005A6F5F">
        <w:rPr>
          <w:rFonts w:ascii="Times New Roman" w:hAnsi="Times New Roman"/>
          <w:sz w:val="28"/>
          <w:szCs w:val="28"/>
        </w:rPr>
        <w:t>11</w:t>
      </w:r>
      <w:r w:rsidR="00602DD2" w:rsidRPr="009E5421">
        <w:rPr>
          <w:rFonts w:ascii="Times New Roman" w:hAnsi="Times New Roman"/>
          <w:sz w:val="28"/>
          <w:szCs w:val="28"/>
        </w:rPr>
        <w:t xml:space="preserve"> преподавател</w:t>
      </w:r>
      <w:r w:rsidR="005A6F5F">
        <w:rPr>
          <w:rFonts w:ascii="Times New Roman" w:hAnsi="Times New Roman"/>
          <w:sz w:val="28"/>
          <w:szCs w:val="28"/>
        </w:rPr>
        <w:t>ей</w:t>
      </w:r>
      <w:r w:rsidR="00602DD2" w:rsidRPr="009E5421">
        <w:rPr>
          <w:rFonts w:ascii="Times New Roman" w:hAnsi="Times New Roman"/>
          <w:sz w:val="28"/>
          <w:szCs w:val="28"/>
        </w:rPr>
        <w:t xml:space="preserve">. </w:t>
      </w:r>
    </w:p>
    <w:p w:rsidR="00BB3477" w:rsidRPr="009E5421" w:rsidRDefault="00BB3477" w:rsidP="008205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5421">
        <w:rPr>
          <w:rFonts w:ascii="Times New Roman" w:hAnsi="Times New Roman"/>
          <w:sz w:val="28"/>
          <w:szCs w:val="28"/>
        </w:rPr>
        <w:t>202</w:t>
      </w:r>
      <w:r w:rsidR="005A6F5F">
        <w:rPr>
          <w:rFonts w:ascii="Times New Roman" w:hAnsi="Times New Roman"/>
          <w:sz w:val="28"/>
          <w:szCs w:val="28"/>
        </w:rPr>
        <w:t>2</w:t>
      </w:r>
      <w:r w:rsidR="009E5421" w:rsidRPr="009E5421">
        <w:rPr>
          <w:rFonts w:ascii="Times New Roman" w:hAnsi="Times New Roman"/>
          <w:sz w:val="28"/>
          <w:szCs w:val="28"/>
        </w:rPr>
        <w:t xml:space="preserve"> год</w:t>
      </w:r>
      <w:r w:rsidRPr="009E5421">
        <w:rPr>
          <w:rFonts w:ascii="Times New Roman" w:hAnsi="Times New Roman"/>
          <w:sz w:val="28"/>
          <w:szCs w:val="28"/>
        </w:rPr>
        <w:t xml:space="preserve"> отличался методической активностью преподавателей.</w:t>
      </w:r>
      <w:r w:rsidR="00037F17" w:rsidRPr="009E5421">
        <w:rPr>
          <w:rFonts w:ascii="Times New Roman" w:hAnsi="Times New Roman"/>
          <w:sz w:val="28"/>
          <w:szCs w:val="28"/>
        </w:rPr>
        <w:t xml:space="preserve"> </w:t>
      </w:r>
      <w:r w:rsidR="009E5421" w:rsidRPr="009E5421">
        <w:rPr>
          <w:rFonts w:ascii="Times New Roman" w:hAnsi="Times New Roman"/>
          <w:sz w:val="28"/>
          <w:szCs w:val="28"/>
        </w:rPr>
        <w:t>А</w:t>
      </w:r>
      <w:r w:rsidR="00037F17" w:rsidRPr="009E5421">
        <w:rPr>
          <w:rFonts w:ascii="Times New Roman" w:hAnsi="Times New Roman"/>
          <w:sz w:val="28"/>
          <w:szCs w:val="28"/>
        </w:rPr>
        <w:t>ктивно участ</w:t>
      </w:r>
      <w:r w:rsidR="009E5421" w:rsidRPr="009E5421">
        <w:rPr>
          <w:rFonts w:ascii="Times New Roman" w:hAnsi="Times New Roman"/>
          <w:sz w:val="28"/>
          <w:szCs w:val="28"/>
        </w:rPr>
        <w:t>вовали</w:t>
      </w:r>
      <w:r w:rsidR="00037F17" w:rsidRPr="009E5421">
        <w:rPr>
          <w:rFonts w:ascii="Times New Roman" w:hAnsi="Times New Roman"/>
          <w:sz w:val="28"/>
          <w:szCs w:val="28"/>
        </w:rPr>
        <w:t xml:space="preserve"> с обучающимися в мастер-классах преподавателей ССУЗов и ВУЗов, активизировался процесс создания методических разработок</w:t>
      </w:r>
      <w:r w:rsidR="00707C07" w:rsidRPr="009E5421">
        <w:rPr>
          <w:rFonts w:ascii="Times New Roman" w:hAnsi="Times New Roman"/>
          <w:sz w:val="28"/>
          <w:szCs w:val="28"/>
        </w:rPr>
        <w:t>, проектов</w:t>
      </w:r>
      <w:r w:rsidR="00037F17" w:rsidRPr="009E5421">
        <w:rPr>
          <w:rFonts w:ascii="Times New Roman" w:hAnsi="Times New Roman"/>
          <w:sz w:val="28"/>
          <w:szCs w:val="28"/>
        </w:rPr>
        <w:t xml:space="preserve"> и трансляции педагогического опыта через  публикации своих методических работ на электронных ресурсах всероссийских педагогических форумов, участия</w:t>
      </w:r>
      <w:r w:rsidR="000D38E8" w:rsidRPr="009E5421">
        <w:rPr>
          <w:rFonts w:ascii="Times New Roman" w:hAnsi="Times New Roman"/>
          <w:sz w:val="28"/>
          <w:szCs w:val="28"/>
        </w:rPr>
        <w:t xml:space="preserve"> в конкурсах профессионального мастерства педагогических работников.</w:t>
      </w:r>
    </w:p>
    <w:p w:rsidR="00EA4F9D" w:rsidRPr="00BB3477" w:rsidRDefault="00BB3477" w:rsidP="00BB3477">
      <w:pPr>
        <w:tabs>
          <w:tab w:val="left" w:pos="5054"/>
        </w:tabs>
        <w:ind w:right="-284"/>
        <w:jc w:val="center"/>
        <w:rPr>
          <w:i/>
          <w:sz w:val="28"/>
          <w:szCs w:val="28"/>
        </w:rPr>
      </w:pPr>
      <w:r w:rsidRPr="00BB3477">
        <w:rPr>
          <w:i/>
          <w:sz w:val="28"/>
          <w:szCs w:val="28"/>
        </w:rPr>
        <w:t>Участие преподавателей в работе мастер-классов, конференций</w:t>
      </w:r>
    </w:p>
    <w:p w:rsidR="00551BA3" w:rsidRDefault="00551BA3" w:rsidP="00DD6477">
      <w:pPr>
        <w:tabs>
          <w:tab w:val="left" w:pos="5054"/>
        </w:tabs>
        <w:ind w:right="-284"/>
        <w:rPr>
          <w:sz w:val="28"/>
          <w:szCs w:val="28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534"/>
        <w:gridCol w:w="3827"/>
        <w:gridCol w:w="2551"/>
        <w:gridCol w:w="2410"/>
      </w:tblGrid>
      <w:tr w:rsidR="00551BA3" w:rsidTr="00435742">
        <w:tc>
          <w:tcPr>
            <w:tcW w:w="534" w:type="dxa"/>
            <w:vMerge w:val="restart"/>
          </w:tcPr>
          <w:p w:rsidR="00551BA3" w:rsidRPr="00435742" w:rsidRDefault="00435742" w:rsidP="00DD6477">
            <w:pPr>
              <w:tabs>
                <w:tab w:val="left" w:pos="5054"/>
              </w:tabs>
              <w:ind w:right="-284" w:firstLine="0"/>
            </w:pPr>
            <w:r w:rsidRPr="00435742">
              <w:t>№ п/п</w:t>
            </w:r>
          </w:p>
        </w:tc>
        <w:tc>
          <w:tcPr>
            <w:tcW w:w="3827" w:type="dxa"/>
            <w:vMerge w:val="restart"/>
          </w:tcPr>
          <w:p w:rsidR="00551BA3" w:rsidRDefault="00551BA3" w:rsidP="00435742">
            <w:pPr>
              <w:ind w:right="34" w:firstLine="0"/>
              <w:jc w:val="center"/>
            </w:pPr>
            <w:r>
              <w:t>Виды методических</w:t>
            </w:r>
          </w:p>
          <w:p w:rsidR="00551BA3" w:rsidRDefault="00551BA3" w:rsidP="00435742">
            <w:pPr>
              <w:tabs>
                <w:tab w:val="left" w:pos="5054"/>
              </w:tabs>
              <w:ind w:right="34" w:firstLine="0"/>
              <w:jc w:val="center"/>
              <w:rPr>
                <w:sz w:val="28"/>
                <w:szCs w:val="28"/>
              </w:rPr>
            </w:pPr>
            <w:r>
              <w:t>мероприятий</w:t>
            </w:r>
          </w:p>
        </w:tc>
        <w:tc>
          <w:tcPr>
            <w:tcW w:w="4961" w:type="dxa"/>
            <w:gridSpan w:val="2"/>
          </w:tcPr>
          <w:p w:rsidR="00551BA3" w:rsidRPr="00551BA3" w:rsidRDefault="00551BA3" w:rsidP="00551BA3">
            <w:pPr>
              <w:ind w:firstLine="0"/>
              <w:jc w:val="center"/>
            </w:pPr>
            <w:r>
              <w:t>Количество мероприятий/Количество преподавателей</w:t>
            </w:r>
          </w:p>
        </w:tc>
      </w:tr>
      <w:tr w:rsidR="00435742" w:rsidTr="00435742">
        <w:tc>
          <w:tcPr>
            <w:tcW w:w="534" w:type="dxa"/>
            <w:vMerge/>
          </w:tcPr>
          <w:p w:rsidR="00435742" w:rsidRDefault="00435742" w:rsidP="00DD6477">
            <w:pPr>
              <w:tabs>
                <w:tab w:val="left" w:pos="5054"/>
              </w:tabs>
              <w:ind w:right="-2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35742" w:rsidRDefault="00435742" w:rsidP="00DD6477">
            <w:pPr>
              <w:tabs>
                <w:tab w:val="left" w:pos="5054"/>
              </w:tabs>
              <w:ind w:right="-284"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5742" w:rsidRPr="00551BA3" w:rsidRDefault="00435742" w:rsidP="00551BA3">
            <w:pPr>
              <w:tabs>
                <w:tab w:val="left" w:pos="5054"/>
              </w:tabs>
              <w:ind w:right="34" w:firstLine="0"/>
              <w:jc w:val="center"/>
            </w:pPr>
            <w:r w:rsidRPr="00551BA3">
              <w:t>Всего</w:t>
            </w:r>
          </w:p>
        </w:tc>
        <w:tc>
          <w:tcPr>
            <w:tcW w:w="2410" w:type="dxa"/>
          </w:tcPr>
          <w:p w:rsidR="00435742" w:rsidRDefault="00435742" w:rsidP="00551BA3">
            <w:pPr>
              <w:tabs>
                <w:tab w:val="left" w:pos="5054"/>
              </w:tabs>
              <w:ind w:firstLine="0"/>
              <w:jc w:val="center"/>
            </w:pPr>
            <w:r>
              <w:t xml:space="preserve">из них, активное </w:t>
            </w:r>
          </w:p>
          <w:p w:rsidR="00435742" w:rsidRDefault="00435742" w:rsidP="00551BA3">
            <w:pPr>
              <w:tabs>
                <w:tab w:val="left" w:pos="5054"/>
              </w:tabs>
              <w:ind w:firstLine="0"/>
              <w:jc w:val="center"/>
              <w:rPr>
                <w:sz w:val="28"/>
                <w:szCs w:val="28"/>
              </w:rPr>
            </w:pPr>
            <w:r>
              <w:t>участие</w:t>
            </w:r>
          </w:p>
        </w:tc>
      </w:tr>
      <w:tr w:rsidR="00001F59" w:rsidTr="00435742">
        <w:trPr>
          <w:trHeight w:val="1062"/>
        </w:trPr>
        <w:tc>
          <w:tcPr>
            <w:tcW w:w="534" w:type="dxa"/>
            <w:vMerge w:val="restart"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  <w:r w:rsidRPr="00435742">
              <w:lastRenderedPageBreak/>
              <w:t>1.</w:t>
            </w:r>
          </w:p>
        </w:tc>
        <w:tc>
          <w:tcPr>
            <w:tcW w:w="3827" w:type="dxa"/>
          </w:tcPr>
          <w:p w:rsidR="00001F59" w:rsidRDefault="00001F59" w:rsidP="00435742">
            <w:pPr>
              <w:ind w:firstLine="33"/>
              <w:rPr>
                <w:sz w:val="28"/>
                <w:szCs w:val="28"/>
              </w:rPr>
            </w:pPr>
            <w:r>
              <w:t>Участие в работе мастер-классов ведущих преподавателей ССУЗов и ВУЗов Новосибирска, России, в том числе: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-284" w:firstLine="34"/>
              <w:jc w:val="center"/>
            </w:pPr>
            <w:r w:rsidRPr="00001F59">
              <w:t>30/15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20/16</w:t>
            </w:r>
          </w:p>
        </w:tc>
      </w:tr>
      <w:tr w:rsidR="00001F59" w:rsidTr="00435742">
        <w:trPr>
          <w:trHeight w:val="345"/>
        </w:trPr>
        <w:tc>
          <w:tcPr>
            <w:tcW w:w="534" w:type="dxa"/>
            <w:vMerge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435742">
            <w:pPr>
              <w:ind w:firstLine="33"/>
            </w:pPr>
            <w:r w:rsidRPr="00435742">
              <w:t>- фортепианное отделение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5/15</w:t>
            </w:r>
          </w:p>
        </w:tc>
        <w:tc>
          <w:tcPr>
            <w:tcW w:w="2410" w:type="dxa"/>
          </w:tcPr>
          <w:p w:rsidR="00001F59" w:rsidRPr="00001F59" w:rsidRDefault="00001F59" w:rsidP="0074174E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2/2</w:t>
            </w:r>
          </w:p>
        </w:tc>
      </w:tr>
      <w:tr w:rsidR="00001F59" w:rsidTr="00435742">
        <w:trPr>
          <w:trHeight w:val="525"/>
        </w:trPr>
        <w:tc>
          <w:tcPr>
            <w:tcW w:w="534" w:type="dxa"/>
            <w:vMerge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435742">
            <w:pPr>
              <w:ind w:firstLine="33"/>
            </w:pPr>
            <w:r w:rsidRPr="00435742">
              <w:t>- отделение народных инструментов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12/2</w:t>
            </w:r>
          </w:p>
        </w:tc>
        <w:tc>
          <w:tcPr>
            <w:tcW w:w="2410" w:type="dxa"/>
          </w:tcPr>
          <w:p w:rsidR="00001F59" w:rsidRPr="00001F59" w:rsidRDefault="00001F59" w:rsidP="0074174E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3/5</w:t>
            </w:r>
          </w:p>
        </w:tc>
      </w:tr>
      <w:tr w:rsidR="00001F59" w:rsidTr="00435742">
        <w:trPr>
          <w:trHeight w:val="570"/>
        </w:trPr>
        <w:tc>
          <w:tcPr>
            <w:tcW w:w="534" w:type="dxa"/>
            <w:vMerge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435742">
            <w:pPr>
              <w:ind w:firstLine="0"/>
            </w:pPr>
            <w:r w:rsidRPr="00435742">
              <w:t>- отделение струнных инструментов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2/2</w:t>
            </w:r>
          </w:p>
        </w:tc>
        <w:tc>
          <w:tcPr>
            <w:tcW w:w="2410" w:type="dxa"/>
          </w:tcPr>
          <w:p w:rsidR="00001F59" w:rsidRPr="00001F59" w:rsidRDefault="00001F59" w:rsidP="0074174E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2/2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435742">
            <w:pPr>
              <w:tabs>
                <w:tab w:val="left" w:pos="5054"/>
              </w:tabs>
              <w:ind w:right="34" w:firstLine="0"/>
              <w:jc w:val="left"/>
            </w:pPr>
            <w:r w:rsidRPr="00435742">
              <w:t>- вокально-хоровое отделение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2/4</w:t>
            </w:r>
          </w:p>
        </w:tc>
        <w:tc>
          <w:tcPr>
            <w:tcW w:w="2410" w:type="dxa"/>
          </w:tcPr>
          <w:p w:rsidR="00001F59" w:rsidRPr="00001F59" w:rsidRDefault="00001F59" w:rsidP="0074174E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1/1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  <w:r>
              <w:t>- отделение музыкального театра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2/2</w:t>
            </w:r>
          </w:p>
        </w:tc>
        <w:tc>
          <w:tcPr>
            <w:tcW w:w="2410" w:type="dxa"/>
          </w:tcPr>
          <w:p w:rsidR="00001F59" w:rsidRPr="00001F59" w:rsidRDefault="00001F59" w:rsidP="0074174E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3/5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435742">
            <w:pPr>
              <w:tabs>
                <w:tab w:val="left" w:pos="5054"/>
              </w:tabs>
              <w:ind w:right="-284" w:firstLine="0"/>
            </w:pPr>
            <w:r>
              <w:t>- теоретическое отделение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2/4</w:t>
            </w:r>
          </w:p>
        </w:tc>
        <w:tc>
          <w:tcPr>
            <w:tcW w:w="2410" w:type="dxa"/>
          </w:tcPr>
          <w:p w:rsidR="00001F59" w:rsidRPr="00001F59" w:rsidRDefault="00001F59" w:rsidP="0074174E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-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Pr="00435742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A45DED">
            <w:pPr>
              <w:tabs>
                <w:tab w:val="left" w:pos="5054"/>
              </w:tabs>
              <w:ind w:right="34" w:firstLine="0"/>
            </w:pPr>
            <w:r>
              <w:t>- отделение духовых и ударных инструментов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3/3</w:t>
            </w:r>
          </w:p>
        </w:tc>
        <w:tc>
          <w:tcPr>
            <w:tcW w:w="2410" w:type="dxa"/>
          </w:tcPr>
          <w:p w:rsidR="00001F59" w:rsidRPr="00001F59" w:rsidRDefault="00001F59" w:rsidP="0074174E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3/2</w:t>
            </w:r>
          </w:p>
        </w:tc>
      </w:tr>
      <w:tr w:rsidR="000D38E8" w:rsidTr="00435742">
        <w:tc>
          <w:tcPr>
            <w:tcW w:w="534" w:type="dxa"/>
            <w:vMerge w:val="restart"/>
          </w:tcPr>
          <w:p w:rsidR="000D38E8" w:rsidRPr="00435742" w:rsidRDefault="000D38E8" w:rsidP="00DD6477">
            <w:pPr>
              <w:tabs>
                <w:tab w:val="left" w:pos="5054"/>
              </w:tabs>
              <w:ind w:right="-284" w:firstLine="0"/>
            </w:pPr>
            <w:r>
              <w:t>2.</w:t>
            </w:r>
          </w:p>
        </w:tc>
        <w:tc>
          <w:tcPr>
            <w:tcW w:w="3827" w:type="dxa"/>
          </w:tcPr>
          <w:p w:rsidR="000D38E8" w:rsidRPr="00435742" w:rsidRDefault="000D38E8" w:rsidP="00A45DED">
            <w:pPr>
              <w:tabs>
                <w:tab w:val="left" w:pos="5054"/>
              </w:tabs>
              <w:ind w:right="34" w:firstLine="0"/>
            </w:pPr>
            <w:r>
              <w:t>Участие в работе конференций, семинаров, вебинаров и т.д., в том числе:</w:t>
            </w:r>
          </w:p>
        </w:tc>
        <w:tc>
          <w:tcPr>
            <w:tcW w:w="2551" w:type="dxa"/>
          </w:tcPr>
          <w:p w:rsidR="000D38E8" w:rsidRDefault="000D38E8" w:rsidP="00A45DED">
            <w:pPr>
              <w:tabs>
                <w:tab w:val="left" w:pos="5054"/>
              </w:tabs>
              <w:ind w:right="33" w:firstLine="0"/>
              <w:jc w:val="center"/>
            </w:pPr>
            <w:r>
              <w:t>5/47</w:t>
            </w:r>
          </w:p>
          <w:p w:rsidR="000D38E8" w:rsidRPr="00435742" w:rsidRDefault="000D38E8" w:rsidP="00A45DED">
            <w:pPr>
              <w:tabs>
                <w:tab w:val="left" w:pos="5054"/>
              </w:tabs>
              <w:ind w:right="33" w:firstLine="0"/>
              <w:jc w:val="center"/>
            </w:pPr>
            <w:r>
              <w:t>Уровни – всероссийский, областной</w:t>
            </w:r>
          </w:p>
        </w:tc>
        <w:tc>
          <w:tcPr>
            <w:tcW w:w="2410" w:type="dxa"/>
          </w:tcPr>
          <w:p w:rsidR="000D38E8" w:rsidRPr="00435742" w:rsidRDefault="000D38E8" w:rsidP="008A6E73">
            <w:pPr>
              <w:tabs>
                <w:tab w:val="left" w:pos="5054"/>
              </w:tabs>
              <w:ind w:firstLine="0"/>
              <w:jc w:val="center"/>
            </w:pPr>
            <w:r>
              <w:t>3/22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8A6E73">
            <w:pPr>
              <w:ind w:firstLine="33"/>
            </w:pPr>
            <w:r w:rsidRPr="00435742">
              <w:t>- фортепианное отделение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2/15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1/3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8A6E73">
            <w:pPr>
              <w:ind w:firstLine="33"/>
            </w:pPr>
            <w:r w:rsidRPr="00435742">
              <w:t>- отделение народных инструментов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1/7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1/5</w:t>
            </w:r>
          </w:p>
        </w:tc>
      </w:tr>
      <w:tr w:rsidR="00001F59" w:rsidTr="000D38E8">
        <w:tc>
          <w:tcPr>
            <w:tcW w:w="534" w:type="dxa"/>
            <w:vMerge/>
          </w:tcPr>
          <w:p w:rsidR="00001F59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8A6E73">
            <w:pPr>
              <w:ind w:firstLine="0"/>
            </w:pPr>
            <w:r w:rsidRPr="00435742">
              <w:t>- отделение струнных инструментов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1/3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2/4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8A6E73">
            <w:pPr>
              <w:tabs>
                <w:tab w:val="left" w:pos="5054"/>
              </w:tabs>
              <w:ind w:right="34" w:firstLine="0"/>
              <w:jc w:val="left"/>
            </w:pPr>
            <w:r w:rsidRPr="00435742">
              <w:t>- вокально-хоровое отделение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1/8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1/2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8A6E73">
            <w:pPr>
              <w:tabs>
                <w:tab w:val="left" w:pos="5054"/>
              </w:tabs>
              <w:ind w:right="-284" w:firstLine="0"/>
            </w:pPr>
            <w:r>
              <w:t>- отделение музыкального театра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3/5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4/4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8A6E73">
            <w:pPr>
              <w:tabs>
                <w:tab w:val="left" w:pos="5054"/>
              </w:tabs>
              <w:ind w:right="-284" w:firstLine="0"/>
            </w:pPr>
            <w:r>
              <w:t>- теоретическое отделение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2/5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2/4</w:t>
            </w:r>
          </w:p>
        </w:tc>
      </w:tr>
      <w:tr w:rsidR="00001F59" w:rsidTr="00435742">
        <w:tc>
          <w:tcPr>
            <w:tcW w:w="534" w:type="dxa"/>
            <w:vMerge/>
          </w:tcPr>
          <w:p w:rsidR="00001F59" w:rsidRDefault="00001F59" w:rsidP="00DD6477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001F59" w:rsidRPr="00435742" w:rsidRDefault="00001F59" w:rsidP="00A45DED">
            <w:pPr>
              <w:tabs>
                <w:tab w:val="left" w:pos="5054"/>
              </w:tabs>
              <w:ind w:right="34" w:firstLine="0"/>
            </w:pPr>
            <w:r>
              <w:t>- отделение духовых и ударных инструментов</w:t>
            </w:r>
          </w:p>
        </w:tc>
        <w:tc>
          <w:tcPr>
            <w:tcW w:w="2551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2/4</w:t>
            </w:r>
          </w:p>
        </w:tc>
        <w:tc>
          <w:tcPr>
            <w:tcW w:w="2410" w:type="dxa"/>
          </w:tcPr>
          <w:p w:rsidR="00001F59" w:rsidRPr="00001F59" w:rsidRDefault="00001F59" w:rsidP="009E5421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1/1</w:t>
            </w:r>
          </w:p>
        </w:tc>
      </w:tr>
    </w:tbl>
    <w:p w:rsidR="0082052B" w:rsidRDefault="0082052B" w:rsidP="00DD6477">
      <w:pPr>
        <w:tabs>
          <w:tab w:val="left" w:pos="5054"/>
        </w:tabs>
        <w:ind w:right="-284"/>
        <w:rPr>
          <w:sz w:val="28"/>
          <w:szCs w:val="28"/>
        </w:rPr>
      </w:pPr>
    </w:p>
    <w:p w:rsidR="00781B1A" w:rsidRPr="00BB3477" w:rsidRDefault="008A6E73" w:rsidP="008A6E73">
      <w:pPr>
        <w:tabs>
          <w:tab w:val="left" w:pos="5054"/>
        </w:tabs>
        <w:ind w:right="-284"/>
        <w:jc w:val="center"/>
        <w:rPr>
          <w:i/>
          <w:sz w:val="28"/>
          <w:szCs w:val="28"/>
        </w:rPr>
      </w:pPr>
      <w:r w:rsidRPr="00BB3477">
        <w:rPr>
          <w:i/>
          <w:sz w:val="28"/>
          <w:szCs w:val="28"/>
        </w:rPr>
        <w:t>Другие формы методической деятельности преподавателей</w:t>
      </w:r>
    </w:p>
    <w:p w:rsidR="00BB3477" w:rsidRDefault="00BB3477" w:rsidP="008A6E73">
      <w:pPr>
        <w:tabs>
          <w:tab w:val="left" w:pos="5054"/>
        </w:tabs>
        <w:ind w:right="-284"/>
        <w:jc w:val="center"/>
        <w:rPr>
          <w:sz w:val="28"/>
          <w:szCs w:val="28"/>
        </w:rPr>
      </w:pPr>
    </w:p>
    <w:tbl>
      <w:tblPr>
        <w:tblStyle w:val="a8"/>
        <w:tblW w:w="9588" w:type="dxa"/>
        <w:tblLook w:val="04A0"/>
      </w:tblPr>
      <w:tblGrid>
        <w:gridCol w:w="675"/>
        <w:gridCol w:w="2392"/>
        <w:gridCol w:w="4128"/>
        <w:gridCol w:w="2393"/>
      </w:tblGrid>
      <w:tr w:rsidR="008A6E73" w:rsidTr="00291E7D">
        <w:tc>
          <w:tcPr>
            <w:tcW w:w="675" w:type="dxa"/>
          </w:tcPr>
          <w:p w:rsidR="008A6E73" w:rsidRPr="008A6E73" w:rsidRDefault="008A6E73" w:rsidP="008A6E73">
            <w:pPr>
              <w:tabs>
                <w:tab w:val="left" w:pos="2130"/>
                <w:tab w:val="left" w:pos="5054"/>
              </w:tabs>
              <w:ind w:right="49" w:firstLine="0"/>
              <w:jc w:val="center"/>
            </w:pPr>
            <w:r>
              <w:t>№ п/п</w:t>
            </w:r>
          </w:p>
        </w:tc>
        <w:tc>
          <w:tcPr>
            <w:tcW w:w="2392" w:type="dxa"/>
          </w:tcPr>
          <w:p w:rsidR="008A6E73" w:rsidRDefault="008A6E73" w:rsidP="008A6E73">
            <w:pPr>
              <w:ind w:right="71" w:firstLine="0"/>
              <w:jc w:val="center"/>
            </w:pPr>
            <w:r>
              <w:t>Виды методических</w:t>
            </w:r>
          </w:p>
          <w:p w:rsidR="008A6E73" w:rsidRPr="008A6E73" w:rsidRDefault="008A6E73" w:rsidP="008A6E73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  <w:r>
              <w:t>мероприятий</w:t>
            </w:r>
          </w:p>
        </w:tc>
        <w:tc>
          <w:tcPr>
            <w:tcW w:w="4128" w:type="dxa"/>
          </w:tcPr>
          <w:p w:rsidR="008A6E73" w:rsidRPr="008A6E73" w:rsidRDefault="008A6E73" w:rsidP="008A6E73">
            <w:pPr>
              <w:tabs>
                <w:tab w:val="left" w:pos="2130"/>
                <w:tab w:val="left" w:pos="5054"/>
              </w:tabs>
              <w:ind w:right="89" w:firstLine="0"/>
              <w:jc w:val="center"/>
            </w:pPr>
            <w:r>
              <w:t>Название темы</w:t>
            </w:r>
          </w:p>
        </w:tc>
        <w:tc>
          <w:tcPr>
            <w:tcW w:w="2393" w:type="dxa"/>
          </w:tcPr>
          <w:p w:rsidR="008A6E73" w:rsidRPr="008A6E73" w:rsidRDefault="008A6E73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Преподаватель</w:t>
            </w:r>
          </w:p>
        </w:tc>
      </w:tr>
      <w:tr w:rsidR="00291E7D" w:rsidTr="00291E7D">
        <w:tc>
          <w:tcPr>
            <w:tcW w:w="675" w:type="dxa"/>
            <w:vMerge w:val="restart"/>
          </w:tcPr>
          <w:p w:rsidR="00291E7D" w:rsidRPr="008A6E73" w:rsidRDefault="00291E7D" w:rsidP="008A6E73">
            <w:pPr>
              <w:tabs>
                <w:tab w:val="left" w:pos="2130"/>
                <w:tab w:val="left" w:pos="5054"/>
              </w:tabs>
              <w:ind w:right="34" w:firstLine="0"/>
              <w:jc w:val="center"/>
            </w:pPr>
            <w:r>
              <w:t>1.</w:t>
            </w:r>
          </w:p>
        </w:tc>
        <w:tc>
          <w:tcPr>
            <w:tcW w:w="2392" w:type="dxa"/>
            <w:vMerge w:val="restart"/>
          </w:tcPr>
          <w:p w:rsidR="00291E7D" w:rsidRDefault="00291E7D" w:rsidP="008A6E73">
            <w:pPr>
              <w:ind w:right="34" w:firstLine="0"/>
            </w:pPr>
            <w:r>
              <w:t xml:space="preserve">Методические </w:t>
            </w:r>
            <w:r w:rsidR="00E71737">
              <w:t>разработки</w:t>
            </w:r>
          </w:p>
          <w:p w:rsidR="00291E7D" w:rsidRDefault="00291E7D" w:rsidP="008A6E73">
            <w:pPr>
              <w:ind w:right="34" w:firstLine="0"/>
            </w:pPr>
          </w:p>
          <w:p w:rsidR="00291E7D" w:rsidRPr="008A6E73" w:rsidRDefault="00291E7D" w:rsidP="008A6E73">
            <w:pPr>
              <w:ind w:right="34" w:firstLine="0"/>
            </w:pPr>
          </w:p>
        </w:tc>
        <w:tc>
          <w:tcPr>
            <w:tcW w:w="4128" w:type="dxa"/>
          </w:tcPr>
          <w:p w:rsidR="00291E7D" w:rsidRPr="008A6E73" w:rsidRDefault="009D54EE" w:rsidP="00E71737">
            <w:pPr>
              <w:tabs>
                <w:tab w:val="left" w:pos="2130"/>
                <w:tab w:val="left" w:pos="5054"/>
              </w:tabs>
              <w:ind w:right="89" w:firstLine="0"/>
            </w:pPr>
            <w:r>
              <w:t>План-конспект открытого урока «первоначальные занятия на теноре. Работа над звукоизвлечением»</w:t>
            </w:r>
          </w:p>
        </w:tc>
        <w:tc>
          <w:tcPr>
            <w:tcW w:w="2393" w:type="dxa"/>
          </w:tcPr>
          <w:p w:rsidR="00291E7D" w:rsidRPr="008A6E73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Борщик Г.Б.</w:t>
            </w:r>
          </w:p>
        </w:tc>
      </w:tr>
      <w:tr w:rsidR="00291E7D" w:rsidTr="00291E7D">
        <w:tc>
          <w:tcPr>
            <w:tcW w:w="675" w:type="dxa"/>
            <w:vMerge/>
          </w:tcPr>
          <w:p w:rsidR="00291E7D" w:rsidRPr="008A6E73" w:rsidRDefault="00291E7D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291E7D" w:rsidRPr="008A6E73" w:rsidRDefault="00291E7D" w:rsidP="008A6E73">
            <w:pPr>
              <w:ind w:firstLine="0"/>
            </w:pPr>
          </w:p>
        </w:tc>
        <w:tc>
          <w:tcPr>
            <w:tcW w:w="4128" w:type="dxa"/>
          </w:tcPr>
          <w:p w:rsidR="00291E7D" w:rsidRPr="008A6E73" w:rsidRDefault="009D54EE" w:rsidP="00E71737">
            <w:pPr>
              <w:ind w:hanging="4"/>
            </w:pPr>
            <w:r>
              <w:t>«Бас-тромбон. Вопросы истории и исполнительства»</w:t>
            </w:r>
          </w:p>
        </w:tc>
        <w:tc>
          <w:tcPr>
            <w:tcW w:w="2393" w:type="dxa"/>
          </w:tcPr>
          <w:p w:rsidR="00291E7D" w:rsidRPr="008A6E73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Борщик Г.Б.</w:t>
            </w:r>
          </w:p>
        </w:tc>
      </w:tr>
      <w:tr w:rsidR="009D54EE" w:rsidTr="00291E7D">
        <w:tc>
          <w:tcPr>
            <w:tcW w:w="675" w:type="dxa"/>
            <w:vMerge/>
          </w:tcPr>
          <w:p w:rsidR="009D54EE" w:rsidRPr="008A6E73" w:rsidRDefault="009D54EE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9D54EE" w:rsidRPr="008A6E73" w:rsidRDefault="009D54EE" w:rsidP="008A6E73">
            <w:pPr>
              <w:ind w:firstLine="0"/>
            </w:pPr>
          </w:p>
        </w:tc>
        <w:tc>
          <w:tcPr>
            <w:tcW w:w="4128" w:type="dxa"/>
          </w:tcPr>
          <w:p w:rsidR="009D54EE" w:rsidRDefault="009D54EE" w:rsidP="00E71737">
            <w:pPr>
              <w:ind w:hanging="4"/>
            </w:pPr>
            <w:r>
              <w:t>«Влияние на развитие творческих способностей учащихся в условиях коммуникации</w:t>
            </w:r>
            <w:r w:rsidRPr="002F40DD">
              <w:rPr>
                <w:sz w:val="28"/>
                <w:szCs w:val="28"/>
              </w:rPr>
              <w:t xml:space="preserve"> </w:t>
            </w:r>
            <w:r w:rsidRPr="009B332C">
              <w:t>и коммуникативности в детской музыкальной школе</w:t>
            </w:r>
            <w:r>
              <w:t>»</w:t>
            </w:r>
          </w:p>
        </w:tc>
        <w:tc>
          <w:tcPr>
            <w:tcW w:w="2393" w:type="dxa"/>
          </w:tcPr>
          <w:p w:rsidR="009D54EE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Вдовина Е.С.</w:t>
            </w:r>
          </w:p>
        </w:tc>
      </w:tr>
      <w:tr w:rsidR="009D54EE" w:rsidTr="00291E7D">
        <w:tc>
          <w:tcPr>
            <w:tcW w:w="675" w:type="dxa"/>
            <w:vMerge/>
          </w:tcPr>
          <w:p w:rsidR="009D54EE" w:rsidRPr="008A6E73" w:rsidRDefault="009D54EE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9D54EE" w:rsidRPr="008A6E73" w:rsidRDefault="009D54EE" w:rsidP="008A6E73">
            <w:pPr>
              <w:ind w:firstLine="0"/>
            </w:pPr>
          </w:p>
        </w:tc>
        <w:tc>
          <w:tcPr>
            <w:tcW w:w="4128" w:type="dxa"/>
          </w:tcPr>
          <w:p w:rsidR="009D54EE" w:rsidRDefault="009D54EE" w:rsidP="00E71737">
            <w:pPr>
              <w:ind w:hanging="4"/>
            </w:pPr>
            <w:r>
              <w:t>План-конспект открытого урока «Работа над звукоизвлечением на начальном этапе обучения академическому вокалу»</w:t>
            </w:r>
          </w:p>
        </w:tc>
        <w:tc>
          <w:tcPr>
            <w:tcW w:w="2393" w:type="dxa"/>
          </w:tcPr>
          <w:p w:rsidR="009D54EE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Торопчина Л.Ю.</w:t>
            </w:r>
          </w:p>
        </w:tc>
      </w:tr>
      <w:tr w:rsidR="00217D8C" w:rsidTr="00291E7D">
        <w:tc>
          <w:tcPr>
            <w:tcW w:w="675" w:type="dxa"/>
            <w:vMerge/>
          </w:tcPr>
          <w:p w:rsidR="00217D8C" w:rsidRPr="008A6E73" w:rsidRDefault="00217D8C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217D8C" w:rsidRPr="008A6E73" w:rsidRDefault="00217D8C" w:rsidP="008A6E73">
            <w:pPr>
              <w:ind w:firstLine="0"/>
            </w:pPr>
          </w:p>
        </w:tc>
        <w:tc>
          <w:tcPr>
            <w:tcW w:w="4128" w:type="dxa"/>
          </w:tcPr>
          <w:p w:rsidR="00217D8C" w:rsidRDefault="00217D8C" w:rsidP="00E71737">
            <w:pPr>
              <w:ind w:hanging="4"/>
            </w:pPr>
            <w:r>
              <w:t>«Мой педагог - Лилия Николаевна Жданова»</w:t>
            </w:r>
          </w:p>
        </w:tc>
        <w:tc>
          <w:tcPr>
            <w:tcW w:w="2393" w:type="dxa"/>
          </w:tcPr>
          <w:p w:rsidR="00217D8C" w:rsidRDefault="00217D8C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Торопчина Л.Ю.</w:t>
            </w:r>
          </w:p>
        </w:tc>
      </w:tr>
      <w:tr w:rsidR="00217D8C" w:rsidTr="00291E7D">
        <w:tc>
          <w:tcPr>
            <w:tcW w:w="675" w:type="dxa"/>
            <w:vMerge/>
          </w:tcPr>
          <w:p w:rsidR="00217D8C" w:rsidRPr="008A6E73" w:rsidRDefault="00217D8C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217D8C" w:rsidRPr="008A6E73" w:rsidRDefault="00217D8C" w:rsidP="008A6E73">
            <w:pPr>
              <w:ind w:firstLine="0"/>
            </w:pPr>
          </w:p>
        </w:tc>
        <w:tc>
          <w:tcPr>
            <w:tcW w:w="4128" w:type="dxa"/>
          </w:tcPr>
          <w:p w:rsidR="00217D8C" w:rsidRDefault="00217D8C" w:rsidP="00E71737">
            <w:pPr>
              <w:ind w:hanging="4"/>
            </w:pPr>
            <w:r>
              <w:t>Программа по учебному предмету «Слушание музыки»</w:t>
            </w:r>
          </w:p>
        </w:tc>
        <w:tc>
          <w:tcPr>
            <w:tcW w:w="2393" w:type="dxa"/>
          </w:tcPr>
          <w:p w:rsidR="00217D8C" w:rsidRDefault="00217D8C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Плешакова Е.Ю.</w:t>
            </w:r>
          </w:p>
        </w:tc>
      </w:tr>
      <w:tr w:rsidR="00217D8C" w:rsidTr="00291E7D">
        <w:tc>
          <w:tcPr>
            <w:tcW w:w="675" w:type="dxa"/>
            <w:vMerge/>
          </w:tcPr>
          <w:p w:rsidR="00217D8C" w:rsidRPr="008A6E73" w:rsidRDefault="00217D8C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217D8C" w:rsidRPr="008A6E73" w:rsidRDefault="00217D8C" w:rsidP="008A6E73">
            <w:pPr>
              <w:ind w:firstLine="0"/>
            </w:pPr>
          </w:p>
        </w:tc>
        <w:tc>
          <w:tcPr>
            <w:tcW w:w="4128" w:type="dxa"/>
          </w:tcPr>
          <w:p w:rsidR="00217D8C" w:rsidRDefault="00217D8C" w:rsidP="00E71737">
            <w:pPr>
              <w:ind w:hanging="4"/>
            </w:pPr>
            <w:r>
              <w:t>«Наши учителя. Светлана Семеновна Кушниренко»</w:t>
            </w:r>
          </w:p>
        </w:tc>
        <w:tc>
          <w:tcPr>
            <w:tcW w:w="2393" w:type="dxa"/>
          </w:tcPr>
          <w:p w:rsidR="00217D8C" w:rsidRDefault="00217D8C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Васильева Н.И.</w:t>
            </w:r>
          </w:p>
        </w:tc>
      </w:tr>
      <w:tr w:rsidR="00F42D70" w:rsidTr="009D54EE">
        <w:trPr>
          <w:trHeight w:val="555"/>
        </w:trPr>
        <w:tc>
          <w:tcPr>
            <w:tcW w:w="675" w:type="dxa"/>
            <w:vMerge/>
          </w:tcPr>
          <w:p w:rsidR="00F42D70" w:rsidRPr="008A6E73" w:rsidRDefault="00F42D70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F42D70" w:rsidRPr="008A6E73" w:rsidRDefault="00F42D70" w:rsidP="008A6E73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</w:tc>
        <w:tc>
          <w:tcPr>
            <w:tcW w:w="4128" w:type="dxa"/>
          </w:tcPr>
          <w:p w:rsidR="00F42D70" w:rsidRPr="00291E7D" w:rsidRDefault="009D54EE" w:rsidP="00291E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«Матрешка». Методическая разработка</w:t>
            </w:r>
          </w:p>
        </w:tc>
        <w:tc>
          <w:tcPr>
            <w:tcW w:w="2393" w:type="dxa"/>
          </w:tcPr>
          <w:p w:rsidR="00F42D70" w:rsidRPr="008A6E73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Рябухина С.М.</w:t>
            </w:r>
          </w:p>
        </w:tc>
      </w:tr>
      <w:tr w:rsidR="0082052B" w:rsidTr="00291E7D">
        <w:tc>
          <w:tcPr>
            <w:tcW w:w="675" w:type="dxa"/>
            <w:vMerge w:val="restart"/>
          </w:tcPr>
          <w:p w:rsidR="0082052B" w:rsidRPr="008A6E73" w:rsidRDefault="0082052B" w:rsidP="00291E7D">
            <w:pPr>
              <w:tabs>
                <w:tab w:val="left" w:pos="2130"/>
                <w:tab w:val="left" w:pos="5054"/>
              </w:tabs>
              <w:ind w:right="175" w:firstLine="0"/>
              <w:jc w:val="left"/>
            </w:pPr>
            <w:r>
              <w:t>2.</w:t>
            </w:r>
          </w:p>
        </w:tc>
        <w:tc>
          <w:tcPr>
            <w:tcW w:w="2392" w:type="dxa"/>
            <w:vMerge w:val="restart"/>
          </w:tcPr>
          <w:p w:rsidR="0082052B" w:rsidRPr="008A6E73" w:rsidRDefault="0082052B" w:rsidP="00291E7D">
            <w:pPr>
              <w:tabs>
                <w:tab w:val="left" w:pos="2130"/>
                <w:tab w:val="left" w:pos="5054"/>
              </w:tabs>
              <w:ind w:right="71" w:firstLine="0"/>
              <w:jc w:val="left"/>
            </w:pPr>
            <w:r>
              <w:t>Публикации</w:t>
            </w:r>
          </w:p>
        </w:tc>
        <w:tc>
          <w:tcPr>
            <w:tcW w:w="4128" w:type="dxa"/>
          </w:tcPr>
          <w:p w:rsidR="003F6BE1" w:rsidRPr="008A6E73" w:rsidRDefault="009D54EE" w:rsidP="00291E7D">
            <w:pPr>
              <w:tabs>
                <w:tab w:val="left" w:pos="2130"/>
                <w:tab w:val="left" w:pos="5054"/>
              </w:tabs>
              <w:ind w:right="89" w:firstLine="0"/>
            </w:pPr>
            <w:r w:rsidRPr="0026444B">
              <w:rPr>
                <w:shd w:val="clear" w:color="auto" w:fill="FFFFFF"/>
              </w:rPr>
              <w:t>Публикация « Педагогическое сообщество» «</w:t>
            </w:r>
            <w:r w:rsidRPr="0026444B">
              <w:rPr>
                <w:shd w:val="clear" w:color="auto" w:fill="FFFFFF"/>
                <w:lang w:val="en-US"/>
              </w:rPr>
              <w:t>Ped</w:t>
            </w:r>
            <w:r w:rsidRPr="0026444B">
              <w:rPr>
                <w:shd w:val="clear" w:color="auto" w:fill="FFFFFF"/>
              </w:rPr>
              <w:t>-</w:t>
            </w:r>
            <w:r w:rsidRPr="0026444B">
              <w:rPr>
                <w:shd w:val="clear" w:color="auto" w:fill="FFFFFF"/>
                <w:lang w:val="en-US"/>
              </w:rPr>
              <w:t>Library</w:t>
            </w:r>
            <w:r w:rsidRPr="0026444B">
              <w:rPr>
                <w:shd w:val="clear" w:color="auto" w:fill="FFFFFF"/>
              </w:rPr>
              <w:t>.</w:t>
            </w:r>
            <w:r w:rsidRPr="0026444B">
              <w:rPr>
                <w:shd w:val="clear" w:color="auto" w:fill="FFFFFF"/>
                <w:lang w:val="en-US"/>
              </w:rPr>
              <w:t>ru</w:t>
            </w:r>
            <w:r w:rsidRPr="0026444B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 </w:t>
            </w:r>
            <w:r w:rsidRPr="0026444B">
              <w:rPr>
                <w:shd w:val="clear" w:color="auto" w:fill="FFFFFF"/>
                <w:lang w:val="en-US"/>
              </w:rPr>
              <w:t>www</w:t>
            </w:r>
            <w:r w:rsidRPr="0026444B">
              <w:rPr>
                <w:b/>
                <w:shd w:val="clear" w:color="auto" w:fill="FFFFFF"/>
              </w:rPr>
              <w:t xml:space="preserve"> </w:t>
            </w:r>
            <w:r w:rsidRPr="0026444B">
              <w:rPr>
                <w:shd w:val="clear" w:color="auto" w:fill="FFFFFF"/>
                <w:lang w:val="en-US"/>
              </w:rPr>
              <w:t>ped</w:t>
            </w:r>
            <w:r w:rsidRPr="0026444B">
              <w:rPr>
                <w:shd w:val="clear" w:color="auto" w:fill="FFFFFF"/>
              </w:rPr>
              <w:t>-</w:t>
            </w:r>
            <w:r w:rsidRPr="0026444B">
              <w:rPr>
                <w:shd w:val="clear" w:color="auto" w:fill="FFFFFF"/>
                <w:lang w:val="en-US"/>
              </w:rPr>
              <w:t>library</w:t>
            </w:r>
            <w:r w:rsidRPr="0026444B">
              <w:rPr>
                <w:shd w:val="clear" w:color="auto" w:fill="FFFFFF"/>
              </w:rPr>
              <w:t>.</w:t>
            </w:r>
            <w:r w:rsidRPr="0026444B">
              <w:rPr>
                <w:shd w:val="clear" w:color="auto" w:fill="FFFFFF"/>
                <w:lang w:val="en-US"/>
              </w:rPr>
              <w:t>ru</w:t>
            </w:r>
            <w:r w:rsidRPr="0026444B">
              <w:rPr>
                <w:shd w:val="clear" w:color="auto" w:fill="FFFFFF"/>
              </w:rPr>
              <w:t xml:space="preserve"> , </w:t>
            </w:r>
            <w:r>
              <w:rPr>
                <w:shd w:val="clear" w:color="auto" w:fill="FFFFFF"/>
              </w:rPr>
              <w:t>г.</w:t>
            </w:r>
            <w:r w:rsidRPr="0026444B">
              <w:rPr>
                <w:shd w:val="clear" w:color="auto" w:fill="FFFFFF"/>
              </w:rPr>
              <w:t>Чебоксары</w:t>
            </w:r>
          </w:p>
        </w:tc>
        <w:tc>
          <w:tcPr>
            <w:tcW w:w="2393" w:type="dxa"/>
          </w:tcPr>
          <w:p w:rsidR="0082052B" w:rsidRPr="008A6E73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Баталова И.В.</w:t>
            </w:r>
          </w:p>
        </w:tc>
      </w:tr>
      <w:tr w:rsidR="009D54EE" w:rsidTr="00291E7D">
        <w:tc>
          <w:tcPr>
            <w:tcW w:w="675" w:type="dxa"/>
            <w:vMerge/>
          </w:tcPr>
          <w:p w:rsidR="009D54EE" w:rsidRDefault="009D54EE" w:rsidP="00291E7D">
            <w:pPr>
              <w:tabs>
                <w:tab w:val="left" w:pos="2130"/>
                <w:tab w:val="left" w:pos="5054"/>
              </w:tabs>
              <w:ind w:right="175" w:firstLine="0"/>
              <w:jc w:val="left"/>
            </w:pPr>
          </w:p>
        </w:tc>
        <w:tc>
          <w:tcPr>
            <w:tcW w:w="2392" w:type="dxa"/>
            <w:vMerge/>
          </w:tcPr>
          <w:p w:rsidR="009D54EE" w:rsidRDefault="009D54EE" w:rsidP="00291E7D">
            <w:pPr>
              <w:tabs>
                <w:tab w:val="left" w:pos="2130"/>
                <w:tab w:val="left" w:pos="5054"/>
              </w:tabs>
              <w:ind w:right="71" w:firstLine="0"/>
              <w:jc w:val="left"/>
            </w:pPr>
          </w:p>
        </w:tc>
        <w:tc>
          <w:tcPr>
            <w:tcW w:w="4128" w:type="dxa"/>
          </w:tcPr>
          <w:p w:rsidR="009D54EE" w:rsidRPr="0026444B" w:rsidRDefault="009D54EE" w:rsidP="00291E7D">
            <w:pPr>
              <w:tabs>
                <w:tab w:val="left" w:pos="2130"/>
                <w:tab w:val="left" w:pos="5054"/>
              </w:tabs>
              <w:ind w:right="89" w:firstLine="0"/>
              <w:rPr>
                <w:shd w:val="clear" w:color="auto" w:fill="FFFFFF"/>
              </w:rPr>
            </w:pPr>
            <w:r w:rsidRPr="0026444B">
              <w:rPr>
                <w:shd w:val="clear" w:color="auto" w:fill="FFFFFF"/>
                <w:lang w:val="en-US"/>
              </w:rPr>
              <w:t>II</w:t>
            </w:r>
            <w:r w:rsidRPr="0026444B">
              <w:rPr>
                <w:shd w:val="clear" w:color="auto" w:fill="FFFFFF"/>
              </w:rPr>
              <w:t xml:space="preserve">  Всероссийский образовательный  конкурс  профессионального мастерства «Педагогика 21 века», г.Чебоксары</w:t>
            </w:r>
          </w:p>
        </w:tc>
        <w:tc>
          <w:tcPr>
            <w:tcW w:w="2393" w:type="dxa"/>
          </w:tcPr>
          <w:p w:rsidR="009D54EE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Соловьева Е.А.</w:t>
            </w:r>
          </w:p>
        </w:tc>
      </w:tr>
      <w:tr w:rsidR="003F6BE1" w:rsidTr="009D54EE">
        <w:trPr>
          <w:trHeight w:val="840"/>
        </w:trPr>
        <w:tc>
          <w:tcPr>
            <w:tcW w:w="675" w:type="dxa"/>
            <w:vMerge/>
          </w:tcPr>
          <w:p w:rsidR="003F6BE1" w:rsidRPr="008A6E73" w:rsidRDefault="003F6BE1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3F6BE1" w:rsidRPr="008A6E73" w:rsidRDefault="003F6BE1" w:rsidP="008A6E73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</w:tc>
        <w:tc>
          <w:tcPr>
            <w:tcW w:w="4128" w:type="dxa"/>
          </w:tcPr>
          <w:p w:rsidR="003F6BE1" w:rsidRPr="009D54EE" w:rsidRDefault="009D54EE" w:rsidP="009D54EE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45"/>
                <w:szCs w:val="45"/>
              </w:rPr>
            </w:pPr>
            <w:r w:rsidRPr="0026444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26444B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Всероссийский педагогический конкурс</w:t>
            </w:r>
            <w:r w:rsidRPr="0026444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Воспитание патриота и гражданина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века</w:t>
            </w:r>
            <w:r w:rsidRPr="0026444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F6BE1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Зубарева А.В.</w:t>
            </w:r>
          </w:p>
          <w:p w:rsidR="009D54EE" w:rsidRPr="008A6E73" w:rsidRDefault="009D54EE" w:rsidP="008A6E73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Трубникова Е.Л.</w:t>
            </w:r>
          </w:p>
        </w:tc>
      </w:tr>
      <w:tr w:rsidR="00F42D70" w:rsidTr="00291E7D">
        <w:tc>
          <w:tcPr>
            <w:tcW w:w="675" w:type="dxa"/>
            <w:vMerge w:val="restart"/>
          </w:tcPr>
          <w:p w:rsidR="00F42D70" w:rsidRPr="00236604" w:rsidRDefault="00F42D70" w:rsidP="00236604">
            <w:pPr>
              <w:pStyle w:val="26"/>
              <w:rPr>
                <w:rFonts w:ascii="Times New Roman" w:hAnsi="Times New Roman"/>
              </w:rPr>
            </w:pPr>
            <w:r w:rsidRPr="00236604">
              <w:rPr>
                <w:rFonts w:ascii="Times New Roman" w:hAnsi="Times New Roman"/>
              </w:rPr>
              <w:t>3.</w:t>
            </w:r>
          </w:p>
        </w:tc>
        <w:tc>
          <w:tcPr>
            <w:tcW w:w="2392" w:type="dxa"/>
            <w:vMerge w:val="restart"/>
          </w:tcPr>
          <w:p w:rsidR="00F42D70" w:rsidRPr="00F42D70" w:rsidRDefault="00F42D70" w:rsidP="00B00F4C">
            <w:pPr>
              <w:tabs>
                <w:tab w:val="left" w:pos="2130"/>
                <w:tab w:val="left" w:pos="5054"/>
              </w:tabs>
              <w:ind w:right="71" w:firstLine="0"/>
              <w:jc w:val="left"/>
            </w:pPr>
            <w:r w:rsidRPr="00F42D70">
              <w:t>Участие в методических (творческих) конкурсах</w:t>
            </w:r>
          </w:p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71"/>
              <w:jc w:val="center"/>
            </w:pPr>
          </w:p>
        </w:tc>
        <w:tc>
          <w:tcPr>
            <w:tcW w:w="4128" w:type="dxa"/>
          </w:tcPr>
          <w:p w:rsidR="00F42D70" w:rsidRPr="009D54EE" w:rsidRDefault="00027DBB" w:rsidP="009D54EE">
            <w:pPr>
              <w:pStyle w:val="26"/>
              <w:rPr>
                <w:rFonts w:ascii="Times New Roman" w:eastAsia="Calibri" w:hAnsi="Times New Roman"/>
                <w:sz w:val="24"/>
                <w:szCs w:val="24"/>
              </w:rPr>
            </w:pPr>
            <w:r w:rsidRPr="009D54E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</w:t>
            </w:r>
            <w:r w:rsidRPr="009D54EE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Международный  конкурс исследовательских работ среди студентов  и учащихся «Я открываю мир», г.Чебоксары </w:t>
            </w:r>
          </w:p>
        </w:tc>
        <w:tc>
          <w:tcPr>
            <w:tcW w:w="2393" w:type="dxa"/>
          </w:tcPr>
          <w:p w:rsidR="00027DBB" w:rsidRPr="00027DBB" w:rsidRDefault="00027DBB" w:rsidP="00027DBB">
            <w:pPr>
              <w:pStyle w:val="26"/>
              <w:rPr>
                <w:rFonts w:ascii="Times New Roman" w:eastAsia="Calibri" w:hAnsi="Times New Roman"/>
                <w:sz w:val="24"/>
                <w:szCs w:val="24"/>
              </w:rPr>
            </w:pPr>
            <w:r w:rsidRPr="00027DBB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  <w:p w:rsidR="00027DBB" w:rsidRPr="00027DBB" w:rsidRDefault="00027DBB" w:rsidP="00027DBB">
            <w:pPr>
              <w:pStyle w:val="26"/>
              <w:rPr>
                <w:rFonts w:ascii="Times New Roman" w:eastAsia="Calibri" w:hAnsi="Times New Roman"/>
                <w:sz w:val="24"/>
                <w:szCs w:val="24"/>
              </w:rPr>
            </w:pPr>
            <w:r w:rsidRPr="00027DBB">
              <w:rPr>
                <w:rFonts w:ascii="Times New Roman" w:eastAsia="Calibri" w:hAnsi="Times New Roman"/>
                <w:sz w:val="24"/>
                <w:szCs w:val="24"/>
              </w:rPr>
              <w:t>Зубарева А.В.</w:t>
            </w:r>
          </w:p>
          <w:p w:rsidR="00F42D70" w:rsidRPr="00F42D70" w:rsidRDefault="00027DBB" w:rsidP="00027DBB">
            <w:pPr>
              <w:pStyle w:val="26"/>
              <w:rPr>
                <w:rFonts w:ascii="Times New Roman" w:hAnsi="Times New Roman"/>
              </w:rPr>
            </w:pPr>
            <w:r w:rsidRPr="00027DBB">
              <w:rPr>
                <w:rFonts w:ascii="Times New Roman" w:eastAsia="Calibri" w:hAnsi="Times New Roman"/>
                <w:sz w:val="24"/>
                <w:szCs w:val="24"/>
              </w:rPr>
              <w:t>Трубникова Е.Л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42D70" w:rsidTr="00291E7D">
        <w:tc>
          <w:tcPr>
            <w:tcW w:w="675" w:type="dxa"/>
            <w:vMerge/>
          </w:tcPr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71"/>
              <w:jc w:val="center"/>
            </w:pPr>
          </w:p>
        </w:tc>
        <w:tc>
          <w:tcPr>
            <w:tcW w:w="4128" w:type="dxa"/>
          </w:tcPr>
          <w:p w:rsidR="00F42D70" w:rsidRPr="00F42D70" w:rsidRDefault="00027DBB" w:rsidP="007417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10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Всероссийский образовательный  конкурс  профессионального мастерства  «Педагогика 21 века», г.Чебоксары,</w:t>
            </w:r>
            <w:r w:rsidRPr="00610C67">
              <w:rPr>
                <w:rFonts w:ascii="Times New Roman" w:hAnsi="Times New Roman"/>
                <w:sz w:val="24"/>
                <w:szCs w:val="24"/>
              </w:rPr>
              <w:t xml:space="preserve"> номинация  «Дополнительное образование»</w:t>
            </w:r>
          </w:p>
        </w:tc>
        <w:tc>
          <w:tcPr>
            <w:tcW w:w="2393" w:type="dxa"/>
          </w:tcPr>
          <w:p w:rsidR="00027DBB" w:rsidRPr="00610C67" w:rsidRDefault="00027DBB" w:rsidP="00027DBB">
            <w:pPr>
              <w:autoSpaceDE/>
              <w:autoSpaceDN/>
              <w:ind w:firstLine="35"/>
              <w:rPr>
                <w:rFonts w:eastAsia="Calibri"/>
              </w:rPr>
            </w:pPr>
            <w:r w:rsidRPr="00610C67">
              <w:rPr>
                <w:rFonts w:eastAsia="Calibri"/>
              </w:rPr>
              <w:t>Диплом 1 место</w:t>
            </w:r>
          </w:p>
          <w:p w:rsidR="00027DBB" w:rsidRDefault="00027DBB" w:rsidP="00027DBB">
            <w:pPr>
              <w:autoSpaceDE/>
              <w:autoSpaceDN/>
              <w:ind w:firstLine="35"/>
              <w:rPr>
                <w:rFonts w:eastAsia="Calibri"/>
              </w:rPr>
            </w:pPr>
            <w:r w:rsidRPr="00610C67">
              <w:rPr>
                <w:rFonts w:eastAsia="Calibri"/>
              </w:rPr>
              <w:t xml:space="preserve">Соловьева  Е. Л. </w:t>
            </w:r>
          </w:p>
          <w:p w:rsidR="00F42D70" w:rsidRPr="00F42D70" w:rsidRDefault="00027DBB" w:rsidP="00027DBB">
            <w:pPr>
              <w:pStyle w:val="aa"/>
              <w:ind w:firstLine="35"/>
              <w:rPr>
                <w:lang w:eastAsia="ar-SA"/>
              </w:rPr>
            </w:pPr>
            <w:r w:rsidRPr="00610C67">
              <w:rPr>
                <w:rFonts w:eastAsia="Calibri"/>
              </w:rPr>
              <w:t>Соловьева  Е. Л.</w:t>
            </w:r>
            <w:r w:rsidR="00F42D70" w:rsidRPr="00F42D70">
              <w:rPr>
                <w:lang w:eastAsia="ar-SA"/>
              </w:rPr>
              <w:t xml:space="preserve"> </w:t>
            </w:r>
          </w:p>
        </w:tc>
      </w:tr>
      <w:tr w:rsidR="00F42D70" w:rsidTr="00FA0A25">
        <w:trPr>
          <w:trHeight w:val="3907"/>
        </w:trPr>
        <w:tc>
          <w:tcPr>
            <w:tcW w:w="675" w:type="dxa"/>
            <w:vMerge/>
          </w:tcPr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92" w:type="dxa"/>
            <w:vMerge/>
          </w:tcPr>
          <w:p w:rsidR="00F42D70" w:rsidRPr="00F42D70" w:rsidRDefault="00F42D70" w:rsidP="008A6E73">
            <w:pPr>
              <w:tabs>
                <w:tab w:val="left" w:pos="2130"/>
                <w:tab w:val="left" w:pos="5054"/>
              </w:tabs>
              <w:ind w:right="71"/>
              <w:jc w:val="center"/>
            </w:pPr>
          </w:p>
        </w:tc>
        <w:tc>
          <w:tcPr>
            <w:tcW w:w="4128" w:type="dxa"/>
          </w:tcPr>
          <w:p w:rsidR="00F42D70" w:rsidRPr="00F42D70" w:rsidRDefault="00F42D70" w:rsidP="00F42D70">
            <w:pPr>
              <w:pStyle w:val="26"/>
              <w:rPr>
                <w:rFonts w:ascii="Times New Roman" w:hAnsi="Times New Roman"/>
              </w:rPr>
            </w:pPr>
            <w:r w:rsidRPr="00F42D70">
              <w:rPr>
                <w:rFonts w:ascii="Times New Roman" w:hAnsi="Times New Roman"/>
              </w:rPr>
              <w:t xml:space="preserve"> </w:t>
            </w:r>
            <w:r w:rsidRPr="003F6BE1">
              <w:rPr>
                <w:rFonts w:ascii="Times New Roman" w:hAnsi="Times New Roman"/>
                <w:sz w:val="24"/>
              </w:rPr>
              <w:t>Школьный смотр-конкурс «Образование третьего  тысячелетия</w:t>
            </w:r>
            <w:r w:rsidR="009E542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93" w:type="dxa"/>
          </w:tcPr>
          <w:p w:rsidR="00F42D70" w:rsidRPr="00F42D70" w:rsidRDefault="00F42D70" w:rsidP="00F42D70">
            <w:pPr>
              <w:pStyle w:val="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2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1 степени  </w:t>
            </w:r>
          </w:p>
          <w:p w:rsidR="00F42D70" w:rsidRDefault="00236604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Рябухина С.М.</w:t>
            </w:r>
          </w:p>
          <w:p w:rsidR="00236604" w:rsidRDefault="00236604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Васильева Н.И.</w:t>
            </w:r>
          </w:p>
          <w:p w:rsidR="00236604" w:rsidRPr="00F42D70" w:rsidRDefault="00236604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Андреева Н.М.</w:t>
            </w:r>
          </w:p>
          <w:p w:rsidR="00F42D70" w:rsidRPr="00F42D70" w:rsidRDefault="00F42D70" w:rsidP="00F42D70">
            <w:pPr>
              <w:pStyle w:val="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2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Лауреаты 2 степени</w:t>
            </w:r>
          </w:p>
          <w:p w:rsidR="00F42D70" w:rsidRDefault="00236604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Борщик Г.Б.</w:t>
            </w:r>
          </w:p>
          <w:p w:rsidR="00236604" w:rsidRDefault="00236604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Вдовина Е.С.</w:t>
            </w:r>
          </w:p>
          <w:p w:rsidR="00236604" w:rsidRPr="00F42D70" w:rsidRDefault="00236604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Плешакова Е.С.</w:t>
            </w:r>
          </w:p>
          <w:p w:rsidR="00F42D70" w:rsidRPr="00F42D70" w:rsidRDefault="00F42D70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2D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2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Лауреат 3</w:t>
            </w:r>
            <w:r w:rsidRPr="00F42D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F42D70" w:rsidRPr="00F42D70" w:rsidRDefault="00236604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Торопчина Л.Ю.</w:t>
            </w:r>
          </w:p>
          <w:p w:rsidR="00F42D70" w:rsidRPr="00F42D70" w:rsidRDefault="00F42D70" w:rsidP="00F42D70">
            <w:pPr>
              <w:pStyle w:val="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2D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2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Диплом</w:t>
            </w:r>
          </w:p>
          <w:p w:rsidR="009D54EE" w:rsidRDefault="009D54EE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Борщик Г.Б.</w:t>
            </w:r>
          </w:p>
          <w:p w:rsidR="009D54EE" w:rsidRDefault="009D54EE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Хайрова Э.И.</w:t>
            </w:r>
          </w:p>
          <w:p w:rsidR="00F42D70" w:rsidRPr="00F42D70" w:rsidRDefault="009D54EE" w:rsidP="00F42D70">
            <w:pPr>
              <w:pStyle w:val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Торопчина Л.Ю.</w:t>
            </w:r>
            <w:r w:rsidR="00F42D70" w:rsidRPr="00F42D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A6E73" w:rsidRDefault="008A6E73" w:rsidP="008A6E73">
      <w:pPr>
        <w:tabs>
          <w:tab w:val="left" w:pos="5054"/>
        </w:tabs>
        <w:ind w:right="-284"/>
        <w:jc w:val="center"/>
        <w:rPr>
          <w:sz w:val="28"/>
          <w:szCs w:val="28"/>
        </w:rPr>
      </w:pPr>
    </w:p>
    <w:p w:rsidR="00517E1A" w:rsidRPr="009E5421" w:rsidRDefault="00517E1A" w:rsidP="009E54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7E1A">
        <w:rPr>
          <w:rFonts w:ascii="Times New Roman" w:hAnsi="Times New Roman"/>
          <w:sz w:val="28"/>
          <w:szCs w:val="28"/>
        </w:rPr>
        <w:t xml:space="preserve">БДМШ им. Г.В. Свиридова в методической деятельности активно взаимодействует с образовательными учреждениями </w:t>
      </w:r>
      <w:r>
        <w:rPr>
          <w:rFonts w:ascii="Times New Roman" w:hAnsi="Times New Roman"/>
          <w:sz w:val="28"/>
          <w:szCs w:val="28"/>
        </w:rPr>
        <w:t>Новосибирской области и России</w:t>
      </w:r>
      <w:r w:rsidRPr="00517E1A">
        <w:rPr>
          <w:rFonts w:ascii="Times New Roman" w:hAnsi="Times New Roman"/>
          <w:sz w:val="28"/>
          <w:szCs w:val="28"/>
        </w:rPr>
        <w:t>: прохожден</w:t>
      </w:r>
      <w:r>
        <w:rPr>
          <w:rFonts w:ascii="Times New Roman" w:hAnsi="Times New Roman"/>
          <w:sz w:val="28"/>
          <w:szCs w:val="28"/>
        </w:rPr>
        <w:t>ие</w:t>
      </w:r>
      <w:r w:rsidRPr="00517E1A">
        <w:rPr>
          <w:rFonts w:ascii="Times New Roman" w:hAnsi="Times New Roman"/>
          <w:sz w:val="28"/>
          <w:szCs w:val="28"/>
        </w:rPr>
        <w:t xml:space="preserve"> курсов повы</w:t>
      </w:r>
      <w:r>
        <w:rPr>
          <w:rFonts w:ascii="Times New Roman" w:hAnsi="Times New Roman"/>
          <w:sz w:val="28"/>
          <w:szCs w:val="28"/>
        </w:rPr>
        <w:t>шения квалификации, приобретение</w:t>
      </w:r>
      <w:r w:rsidRPr="00517E1A">
        <w:rPr>
          <w:rFonts w:ascii="Times New Roman" w:hAnsi="Times New Roman"/>
          <w:sz w:val="28"/>
          <w:szCs w:val="28"/>
        </w:rPr>
        <w:t xml:space="preserve"> нотной и методической литературы, консультативной помощи преподава</w:t>
      </w:r>
      <w:r>
        <w:rPr>
          <w:rFonts w:ascii="Times New Roman" w:hAnsi="Times New Roman"/>
          <w:sz w:val="28"/>
          <w:szCs w:val="28"/>
        </w:rPr>
        <w:t>телями ССУЗов, ВУЗов, проведение мастер-классов, участие</w:t>
      </w:r>
      <w:r w:rsidRPr="00517E1A">
        <w:rPr>
          <w:rFonts w:ascii="Times New Roman" w:hAnsi="Times New Roman"/>
          <w:sz w:val="28"/>
          <w:szCs w:val="28"/>
        </w:rPr>
        <w:t xml:space="preserve"> в ко</w:t>
      </w:r>
      <w:r>
        <w:rPr>
          <w:rFonts w:ascii="Times New Roman" w:hAnsi="Times New Roman"/>
          <w:sz w:val="28"/>
          <w:szCs w:val="28"/>
        </w:rPr>
        <w:t>нкурсах и фестивалях, проведение</w:t>
      </w:r>
      <w:r w:rsidRPr="00517E1A">
        <w:rPr>
          <w:rFonts w:ascii="Times New Roman" w:hAnsi="Times New Roman"/>
          <w:sz w:val="28"/>
          <w:szCs w:val="28"/>
        </w:rPr>
        <w:t xml:space="preserve"> экспертизы методических работ педагогических рабо</w:t>
      </w:r>
      <w:r>
        <w:rPr>
          <w:rFonts w:ascii="Times New Roman" w:hAnsi="Times New Roman"/>
          <w:sz w:val="28"/>
          <w:szCs w:val="28"/>
        </w:rPr>
        <w:t>тников, участие в конференциях, организация</w:t>
      </w:r>
      <w:r w:rsidRPr="00517E1A">
        <w:rPr>
          <w:rFonts w:ascii="Times New Roman" w:hAnsi="Times New Roman"/>
          <w:sz w:val="28"/>
          <w:szCs w:val="28"/>
        </w:rPr>
        <w:t xml:space="preserve"> и проведение концертов коллективами и солистами областных учреждений.</w:t>
      </w:r>
    </w:p>
    <w:p w:rsidR="00517E1A" w:rsidRDefault="00517E1A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НГК им. М.И. Глинки – Новосибирская государственная консерватория имени М.И.Глинки</w:t>
      </w:r>
    </w:p>
    <w:p w:rsidR="00517E1A" w:rsidRDefault="00517E1A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НМК им. А.Ф. </w:t>
      </w:r>
      <w:r w:rsidR="000B42C4">
        <w:rPr>
          <w:sz w:val="28"/>
          <w:szCs w:val="28"/>
        </w:rPr>
        <w:t>Мурова</w:t>
      </w:r>
      <w:r>
        <w:rPr>
          <w:sz w:val="28"/>
          <w:szCs w:val="28"/>
        </w:rPr>
        <w:t xml:space="preserve"> – Новосибирский музыкальный колледж им. А.Ф. Мурова; </w:t>
      </w:r>
    </w:p>
    <w:p w:rsidR="00517E1A" w:rsidRDefault="00517E1A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НСМШ – Новосибирская специальная музыкальная школа; </w:t>
      </w:r>
    </w:p>
    <w:p w:rsidR="000B42C4" w:rsidRDefault="000B42C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НГТИ – Новосибирский государственный театральный институт;</w:t>
      </w:r>
    </w:p>
    <w:p w:rsidR="00517E1A" w:rsidRDefault="00517E1A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НОККиИ – Новосибирский областной колледж культуры и искусств;</w:t>
      </w:r>
    </w:p>
    <w:p w:rsidR="000B42C4" w:rsidRDefault="000B42C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Алтайский государственный музыкальный колледж;</w:t>
      </w:r>
    </w:p>
    <w:p w:rsidR="00E71737" w:rsidRDefault="00E71737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71737">
        <w:rPr>
          <w:sz w:val="28"/>
          <w:szCs w:val="28"/>
        </w:rPr>
        <w:t>НИПКиПРО</w:t>
      </w:r>
      <w:r>
        <w:rPr>
          <w:sz w:val="28"/>
          <w:szCs w:val="28"/>
        </w:rPr>
        <w:t xml:space="preserve"> - Новосибирский институт повышения квалификации и переподготовки работников образования;</w:t>
      </w:r>
    </w:p>
    <w:p w:rsidR="00E71737" w:rsidRDefault="00E71737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71737">
        <w:rPr>
          <w:sz w:val="28"/>
          <w:szCs w:val="28"/>
        </w:rPr>
        <w:t>НГПУ</w:t>
      </w:r>
      <w:r>
        <w:rPr>
          <w:sz w:val="28"/>
          <w:szCs w:val="28"/>
        </w:rPr>
        <w:t xml:space="preserve"> - Новосибирский государственный педагогический университет;</w:t>
      </w:r>
    </w:p>
    <w:p w:rsidR="00517E1A" w:rsidRDefault="00517E1A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17E1A">
        <w:rPr>
          <w:sz w:val="28"/>
          <w:szCs w:val="28"/>
        </w:rPr>
        <w:t>ДМШ, ДШИ, ДХШ НСО – детские музыкальные школы, детские школы искусств, детские художественные школы Новосибирской области</w:t>
      </w:r>
      <w:r w:rsidR="000B42C4">
        <w:rPr>
          <w:sz w:val="28"/>
          <w:szCs w:val="28"/>
        </w:rPr>
        <w:t xml:space="preserve"> и России.</w:t>
      </w:r>
    </w:p>
    <w:p w:rsidR="001C0504" w:rsidRPr="001C0504" w:rsidRDefault="001C050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Российская  академия музыки имени Гнесиных;</w:t>
      </w:r>
    </w:p>
    <w:p w:rsidR="001C0504" w:rsidRPr="001C0504" w:rsidRDefault="001C050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bCs/>
          <w:color w:val="auto"/>
          <w:sz w:val="28"/>
          <w:szCs w:val="28"/>
        </w:rPr>
        <w:t>АНО ДПО «Институт современного образования»</w:t>
      </w:r>
    </w:p>
    <w:p w:rsidR="001C0504" w:rsidRPr="001C0504" w:rsidRDefault="001C050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 xml:space="preserve"> Учебно- методический портал « УчМет»</w:t>
      </w:r>
    </w:p>
    <w:p w:rsidR="001C0504" w:rsidRPr="001C0504" w:rsidRDefault="001C050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АНО ДПО Многопрофильный центр «Феникс»</w:t>
      </w:r>
    </w:p>
    <w:p w:rsidR="001C0504" w:rsidRPr="001C0504" w:rsidRDefault="001C050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ООО «Ла Карабела»</w:t>
      </w:r>
    </w:p>
    <w:p w:rsidR="001C0504" w:rsidRPr="001C0504" w:rsidRDefault="001C050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ООО «Международный центр образования и социально-гуманитарных исследований</w:t>
      </w:r>
    </w:p>
    <w:p w:rsidR="001C0504" w:rsidRPr="001C0504" w:rsidRDefault="001C0504" w:rsidP="00C16624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СГК им. Собинова</w:t>
      </w:r>
    </w:p>
    <w:p w:rsidR="00707C07" w:rsidRPr="009E5421" w:rsidRDefault="00E71737" w:rsidP="009E54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7C07" w:rsidRPr="009E5421">
        <w:rPr>
          <w:rFonts w:ascii="Times New Roman" w:hAnsi="Times New Roman"/>
          <w:sz w:val="28"/>
          <w:szCs w:val="28"/>
        </w:rPr>
        <w:t xml:space="preserve">В целях качественного учебно-методического, информационного библиотечного обеспечения функционирует библиотека. Работа библиотеки организована на основании следующих локальных актов: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- Положения о библиотеке;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- Правила пользования библиотекой. </w:t>
      </w:r>
    </w:p>
    <w:p w:rsidR="00537A6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C07" w:rsidRPr="00537A61">
        <w:rPr>
          <w:rFonts w:ascii="Times New Roman" w:hAnsi="Times New Roman"/>
          <w:sz w:val="28"/>
          <w:szCs w:val="28"/>
        </w:rPr>
        <w:t xml:space="preserve">Информационное обеспечение – необходимое условие эффективности организации учебного процесса по всем дисциплинам учебного плана. </w:t>
      </w:r>
      <w:r w:rsidRPr="00537A61">
        <w:rPr>
          <w:rFonts w:ascii="Times New Roman" w:hAnsi="Times New Roman"/>
          <w:sz w:val="28"/>
          <w:szCs w:val="28"/>
        </w:rPr>
        <w:lastRenderedPageBreak/>
        <w:t xml:space="preserve">Реализация всех образовательных программ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</w:p>
    <w:p w:rsidR="00537A6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C07" w:rsidRPr="00537A61">
        <w:rPr>
          <w:rFonts w:ascii="Times New Roman" w:hAnsi="Times New Roman"/>
          <w:sz w:val="28"/>
          <w:szCs w:val="28"/>
        </w:rPr>
        <w:t>Основным источником учебной информации остается учебная, нотная и учебно-методическая литература, которой располагает Учреждение.</w:t>
      </w:r>
      <w:r w:rsidRPr="00537A61">
        <w:rPr>
          <w:rFonts w:ascii="Times New Roman" w:hAnsi="Times New Roman"/>
          <w:sz w:val="28"/>
          <w:szCs w:val="28"/>
        </w:rPr>
        <w:t xml:space="preserve"> Библиотечный фонд помимо учебной литературы включает официальные, справочно-библиографические и периодические издания.</w:t>
      </w:r>
    </w:p>
    <w:p w:rsidR="00EA4F9D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A61">
        <w:rPr>
          <w:rFonts w:ascii="Times New Roman" w:hAnsi="Times New Roman"/>
          <w:sz w:val="28"/>
          <w:szCs w:val="28"/>
        </w:rPr>
        <w:t>Основной учебной литературой по учебным предметам обеспечен каждый обучающийся по дополнительным предпрофессиональным общеобразовательным программам.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Задача библиотеки – оперативное библиотечное и информационно-библиографическое обслуживание педагогических работников, обучающихся в соответствии с их информационными запросами.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Вся поступающая литература подлежит строгому учету и фиксируется в соответствующих документах. С этой целью используются инвентарные книги, регистрационная картотека.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В целях совершенствования работы библиотеки регулярно проводятся опросы педагогических работников, затем анализируются потребности и изучается рынок информационных услуг. </w:t>
      </w:r>
    </w:p>
    <w:p w:rsidR="00707C07" w:rsidRDefault="00707C07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располагает следующим фондом: </w:t>
      </w:r>
    </w:p>
    <w:p w:rsidR="00707C07" w:rsidRDefault="00C90832" w:rsidP="00C16624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7C07">
        <w:rPr>
          <w:sz w:val="28"/>
          <w:szCs w:val="28"/>
        </w:rPr>
        <w:t xml:space="preserve">сего документов – </w:t>
      </w:r>
      <w:r>
        <w:rPr>
          <w:sz w:val="28"/>
          <w:szCs w:val="28"/>
        </w:rPr>
        <w:t>100</w:t>
      </w:r>
      <w:r w:rsidR="00FA0A25">
        <w:rPr>
          <w:sz w:val="28"/>
          <w:szCs w:val="28"/>
        </w:rPr>
        <w:t>82</w:t>
      </w:r>
      <w:r w:rsidR="00707C07">
        <w:rPr>
          <w:sz w:val="28"/>
          <w:szCs w:val="28"/>
        </w:rPr>
        <w:t xml:space="preserve"> экз. </w:t>
      </w:r>
    </w:p>
    <w:p w:rsidR="00707C07" w:rsidRPr="00537A61" w:rsidRDefault="00C90832" w:rsidP="00C16624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07C07">
        <w:rPr>
          <w:sz w:val="28"/>
          <w:szCs w:val="28"/>
        </w:rPr>
        <w:t xml:space="preserve">диниц фонотеки – </w:t>
      </w:r>
      <w:r w:rsidR="003D77A6">
        <w:rPr>
          <w:sz w:val="28"/>
          <w:szCs w:val="28"/>
        </w:rPr>
        <w:t>410</w:t>
      </w:r>
      <w:r w:rsidR="00707C07">
        <w:rPr>
          <w:sz w:val="28"/>
          <w:szCs w:val="28"/>
        </w:rPr>
        <w:t xml:space="preserve"> ед. </w:t>
      </w:r>
    </w:p>
    <w:p w:rsidR="00DD6D71" w:rsidRPr="00537A61" w:rsidRDefault="00DD6D71" w:rsidP="00537A61">
      <w:pPr>
        <w:pStyle w:val="Default"/>
        <w:jc w:val="center"/>
        <w:rPr>
          <w:i/>
          <w:sz w:val="28"/>
          <w:szCs w:val="28"/>
        </w:rPr>
      </w:pPr>
      <w:r w:rsidRPr="00537A61">
        <w:rPr>
          <w:bCs/>
          <w:i/>
          <w:sz w:val="28"/>
          <w:szCs w:val="28"/>
        </w:rPr>
        <w:t>Рекламно-информационная работа и PR-деятельность</w:t>
      </w:r>
    </w:p>
    <w:p w:rsidR="00537A61" w:rsidRDefault="00537A61" w:rsidP="00DD6D71">
      <w:pPr>
        <w:pStyle w:val="Default"/>
        <w:rPr>
          <w:sz w:val="28"/>
          <w:szCs w:val="28"/>
        </w:rPr>
      </w:pPr>
    </w:p>
    <w:p w:rsidR="00DD6D7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D71" w:rsidRPr="00537A61">
        <w:rPr>
          <w:rFonts w:ascii="Times New Roman" w:hAnsi="Times New Roman"/>
          <w:sz w:val="28"/>
          <w:szCs w:val="28"/>
        </w:rPr>
        <w:t xml:space="preserve">Позиционирование своей работы Учреждением стало неотъемлемой частью, входящий в общешкольный план работы. </w:t>
      </w:r>
    </w:p>
    <w:p w:rsidR="00DD6D7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D71" w:rsidRPr="00537A61">
        <w:rPr>
          <w:rFonts w:ascii="Times New Roman" w:hAnsi="Times New Roman"/>
          <w:sz w:val="28"/>
          <w:szCs w:val="28"/>
        </w:rPr>
        <w:t xml:space="preserve">Постоянное взаимодействие со СМИ в современном пространстве необходимо учебному учреждению. Современное общество пользуется разными источниками информации: ТВ, радио, интернет, печатные издания. </w:t>
      </w:r>
      <w:r w:rsidR="00DD6D71" w:rsidRPr="00537A61">
        <w:rPr>
          <w:rFonts w:ascii="Times New Roman" w:hAnsi="Times New Roman"/>
          <w:sz w:val="28"/>
          <w:szCs w:val="28"/>
        </w:rPr>
        <w:lastRenderedPageBreak/>
        <w:t xml:space="preserve">В связи с этим образовательные учреждения размещают материалы о своей деятельности в каждом из них, информируя население об участии и победах обучающихся и педагогов в различных конкурсах, фестивалях, концертах разного уровня. </w:t>
      </w:r>
      <w:r w:rsidRPr="00537A61">
        <w:rPr>
          <w:rFonts w:ascii="Times New Roman" w:hAnsi="Times New Roman"/>
          <w:sz w:val="28"/>
          <w:szCs w:val="28"/>
        </w:rPr>
        <w:t>Всего за 202</w:t>
      </w:r>
      <w:r w:rsidR="005A6F5F">
        <w:rPr>
          <w:rFonts w:ascii="Times New Roman" w:hAnsi="Times New Roman"/>
          <w:sz w:val="28"/>
          <w:szCs w:val="28"/>
        </w:rPr>
        <w:t>2</w:t>
      </w:r>
      <w:r w:rsidRPr="00537A61">
        <w:rPr>
          <w:rFonts w:ascii="Times New Roman" w:hAnsi="Times New Roman"/>
          <w:sz w:val="28"/>
          <w:szCs w:val="28"/>
        </w:rPr>
        <w:t xml:space="preserve"> год в СМИ было </w:t>
      </w:r>
      <w:r w:rsidR="00027DBB">
        <w:rPr>
          <w:rFonts w:ascii="Times New Roman" w:hAnsi="Times New Roman"/>
          <w:sz w:val="28"/>
          <w:szCs w:val="28"/>
        </w:rPr>
        <w:t>29</w:t>
      </w:r>
      <w:r w:rsidRPr="00537A61">
        <w:rPr>
          <w:rFonts w:ascii="Times New Roman" w:hAnsi="Times New Roman"/>
          <w:sz w:val="28"/>
          <w:szCs w:val="28"/>
        </w:rPr>
        <w:t xml:space="preserve"> публикаций о школе: </w:t>
      </w:r>
      <w:r w:rsidR="00027DBB">
        <w:rPr>
          <w:rFonts w:ascii="Times New Roman" w:hAnsi="Times New Roman"/>
          <w:sz w:val="28"/>
          <w:szCs w:val="28"/>
        </w:rPr>
        <w:t>2</w:t>
      </w:r>
      <w:r w:rsidRPr="00537A61">
        <w:rPr>
          <w:rFonts w:ascii="Times New Roman" w:hAnsi="Times New Roman"/>
          <w:sz w:val="28"/>
          <w:szCs w:val="28"/>
        </w:rPr>
        <w:t xml:space="preserve"> сюжета в ТВК, </w:t>
      </w:r>
      <w:r w:rsidR="00027DBB">
        <w:rPr>
          <w:rFonts w:ascii="Times New Roman" w:hAnsi="Times New Roman"/>
          <w:sz w:val="28"/>
          <w:szCs w:val="28"/>
        </w:rPr>
        <w:t>27</w:t>
      </w:r>
      <w:r w:rsidRPr="00537A61">
        <w:rPr>
          <w:rFonts w:ascii="Times New Roman" w:hAnsi="Times New Roman"/>
          <w:sz w:val="28"/>
          <w:szCs w:val="28"/>
        </w:rPr>
        <w:t xml:space="preserve"> публикация в газетах и на сайтах "Советская Сибирь", "Бердские новости", "Свидетель", "Курьер. Среда. </w:t>
      </w:r>
      <w:r>
        <w:rPr>
          <w:rFonts w:ascii="Times New Roman" w:hAnsi="Times New Roman"/>
          <w:sz w:val="28"/>
          <w:szCs w:val="28"/>
        </w:rPr>
        <w:t>Б</w:t>
      </w:r>
      <w:r w:rsidR="003D77A6">
        <w:rPr>
          <w:rFonts w:ascii="Times New Roman" w:hAnsi="Times New Roman"/>
          <w:sz w:val="28"/>
          <w:szCs w:val="28"/>
        </w:rPr>
        <w:t>ердск", «Бердск-онлайн».</w:t>
      </w:r>
    </w:p>
    <w:p w:rsidR="00DD6D7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D71" w:rsidRPr="00537A61">
        <w:rPr>
          <w:rFonts w:ascii="Times New Roman" w:hAnsi="Times New Roman"/>
          <w:sz w:val="28"/>
          <w:szCs w:val="28"/>
        </w:rPr>
        <w:t xml:space="preserve">В </w:t>
      </w:r>
      <w:r w:rsidRPr="00537A61">
        <w:rPr>
          <w:rFonts w:ascii="Times New Roman" w:hAnsi="Times New Roman"/>
          <w:sz w:val="28"/>
          <w:szCs w:val="28"/>
        </w:rPr>
        <w:t>БДМШ им. Г.В. Свиридова</w:t>
      </w:r>
      <w:r w:rsidR="00DD6D71" w:rsidRPr="00537A61">
        <w:rPr>
          <w:rFonts w:ascii="Times New Roman" w:hAnsi="Times New Roman"/>
          <w:sz w:val="28"/>
          <w:szCs w:val="28"/>
        </w:rPr>
        <w:t xml:space="preserve"> действует официальный сайт</w:t>
      </w:r>
      <w:hyperlink r:id="rId10" w:history="1">
        <w:r w:rsidRPr="00537A61">
          <w:rPr>
            <w:rStyle w:val="af1"/>
            <w:rFonts w:ascii="Times New Roman" w:hAnsi="Times New Roman"/>
            <w:sz w:val="28"/>
            <w:szCs w:val="28"/>
          </w:rPr>
          <w:t>http://berdsksviridov.lbihost.ru/</w:t>
        </w:r>
      </w:hyperlink>
    </w:p>
    <w:p w:rsidR="00537A6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7A61">
        <w:rPr>
          <w:rFonts w:ascii="Times New Roman" w:hAnsi="Times New Roman"/>
          <w:sz w:val="28"/>
          <w:szCs w:val="28"/>
        </w:rPr>
        <w:t>Кроме того, ведется постоянная разработка, изготовление и распространение печатной рекламы: визитки, рекламные буклеты, мини-афиши.</w:t>
      </w:r>
    </w:p>
    <w:p w:rsidR="00537A61" w:rsidRPr="006F4859" w:rsidRDefault="00537A61" w:rsidP="00537A61">
      <w:pPr>
        <w:pStyle w:val="11"/>
        <w:spacing w:line="360" w:lineRule="auto"/>
        <w:ind w:firstLine="0"/>
        <w:rPr>
          <w:b/>
        </w:rPr>
      </w:pPr>
      <w:r w:rsidRPr="006F4859">
        <w:rPr>
          <w:b/>
        </w:rPr>
        <w:t>Выводы:</w:t>
      </w:r>
    </w:p>
    <w:p w:rsidR="00537A61" w:rsidRPr="006F4859" w:rsidRDefault="00537A61" w:rsidP="00537A61">
      <w:pPr>
        <w:pStyle w:val="11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859">
        <w:rPr>
          <w:sz w:val="28"/>
          <w:szCs w:val="28"/>
        </w:rPr>
        <w:t>На сегодняшний день ГБУДО НСО «БДМШ им. Г.В. Свиридова» полностью укомплектовано квалифицированными кадрами. Профессиональные характеристики руководящего и педагогического состава соответствуют установленным требованиям, предъявляемым к данным категориям служащих в образовательных учреждениях дополнительного образования сферы культуры и искусства.</w:t>
      </w:r>
    </w:p>
    <w:p w:rsidR="00C42459" w:rsidRDefault="00537A61" w:rsidP="00C4245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96453A">
        <w:rPr>
          <w:rFonts w:ascii="Times New Roman" w:hAnsi="Times New Roman"/>
          <w:sz w:val="28"/>
          <w:szCs w:val="28"/>
        </w:rPr>
        <w:t>Должностные обязанности преподавателей и других работников определяются должностными инструкциями и трудовыми договорами.</w:t>
      </w:r>
    </w:p>
    <w:p w:rsidR="004A49E8" w:rsidRPr="004A49E8" w:rsidRDefault="00C42459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7A61" w:rsidRPr="004A49E8">
        <w:rPr>
          <w:rFonts w:ascii="Times New Roman" w:hAnsi="Times New Roman"/>
          <w:sz w:val="28"/>
          <w:szCs w:val="28"/>
        </w:rPr>
        <w:t xml:space="preserve">3. </w:t>
      </w:r>
      <w:r w:rsidRPr="004A49E8">
        <w:rPr>
          <w:rFonts w:ascii="Times New Roman" w:hAnsi="Times New Roman"/>
          <w:sz w:val="28"/>
          <w:szCs w:val="28"/>
        </w:rPr>
        <w:t>Методическая работа имеет необходимые и достаточные структурные компоненты для обеспечения качества образовательно - воспитательного процесса.</w:t>
      </w:r>
    </w:p>
    <w:p w:rsidR="004A49E8" w:rsidRPr="004A49E8" w:rsidRDefault="004A49E8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tab/>
        <w:t>4. Методическое обеспечение соответствует структуре и целям учебных занятий.</w:t>
      </w:r>
      <w:bookmarkStart w:id="118" w:name="bookmark156"/>
      <w:bookmarkEnd w:id="118"/>
    </w:p>
    <w:p w:rsidR="004A49E8" w:rsidRPr="004A49E8" w:rsidRDefault="004A49E8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tab/>
        <w:t>5. Дидактические материалы, содержание контрольных и аттестационных процедур регулярно актуализируются.</w:t>
      </w:r>
      <w:bookmarkStart w:id="119" w:name="bookmark157"/>
      <w:bookmarkEnd w:id="119"/>
    </w:p>
    <w:p w:rsidR="004A49E8" w:rsidRPr="004A49E8" w:rsidRDefault="004A49E8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tab/>
        <w:t>6. Ведущие показатели и высокий уровень качества методической работы зафиксирован на народном, фортепианном, театральном  отделениях.</w:t>
      </w:r>
    </w:p>
    <w:p w:rsidR="005E4C76" w:rsidRDefault="004A49E8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lastRenderedPageBreak/>
        <w:tab/>
        <w:t xml:space="preserve">7. Библиотечный фонд укомплектован печатными изданиями основной и дополнительной учебной литературы по всем дисциплинам, а также изданиями музыкальных произведений, специальными хрестоматийными изданиями. </w:t>
      </w:r>
    </w:p>
    <w:p w:rsidR="005E4C76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4C76">
        <w:rPr>
          <w:rFonts w:ascii="Times New Roman" w:hAnsi="Times New Roman"/>
          <w:sz w:val="28"/>
          <w:szCs w:val="28"/>
        </w:rPr>
        <w:t>8. Ведется работа со СМИ г.Бердска</w:t>
      </w:r>
      <w:r>
        <w:rPr>
          <w:rFonts w:ascii="Times New Roman" w:hAnsi="Times New Roman"/>
          <w:sz w:val="28"/>
          <w:szCs w:val="28"/>
        </w:rPr>
        <w:t>, Новосибирска</w:t>
      </w:r>
      <w:r w:rsidRPr="005E4C76">
        <w:rPr>
          <w:rFonts w:ascii="Times New Roman" w:hAnsi="Times New Roman"/>
          <w:sz w:val="28"/>
          <w:szCs w:val="28"/>
        </w:rPr>
        <w:t>.</w:t>
      </w:r>
      <w:bookmarkStart w:id="120" w:name="bookmark177"/>
      <w:bookmarkEnd w:id="120"/>
    </w:p>
    <w:p w:rsidR="005E4C76" w:rsidRDefault="005E4C76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  <w:t>9. Регулярно обновляется содержание школьного сайта, включающее образовательно-просветительский аспект.</w:t>
      </w:r>
    </w:p>
    <w:p w:rsid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53A">
        <w:rPr>
          <w:rFonts w:ascii="Times New Roman" w:hAnsi="Times New Roman"/>
          <w:b/>
          <w:sz w:val="28"/>
          <w:szCs w:val="28"/>
        </w:rPr>
        <w:t>Рекомендации:</w:t>
      </w:r>
    </w:p>
    <w:p w:rsid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453A">
        <w:rPr>
          <w:rFonts w:ascii="Times New Roman" w:hAnsi="Times New Roman"/>
          <w:sz w:val="28"/>
          <w:szCs w:val="28"/>
        </w:rPr>
        <w:t xml:space="preserve">1. </w:t>
      </w:r>
      <w:r w:rsidR="009E5421">
        <w:rPr>
          <w:rFonts w:ascii="Times New Roman" w:hAnsi="Times New Roman"/>
          <w:sz w:val="28"/>
          <w:szCs w:val="28"/>
        </w:rPr>
        <w:t>Пополнять штат</w:t>
      </w:r>
      <w:r>
        <w:rPr>
          <w:rFonts w:ascii="Times New Roman" w:hAnsi="Times New Roman"/>
          <w:sz w:val="28"/>
          <w:szCs w:val="28"/>
        </w:rPr>
        <w:t xml:space="preserve"> молоды</w:t>
      </w:r>
      <w:r w:rsidR="009E5421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преподавател</w:t>
      </w:r>
      <w:r w:rsidR="009E5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.</w:t>
      </w:r>
    </w:p>
    <w:p w:rsidR="005E4C76" w:rsidRPr="005E4C76" w:rsidRDefault="00537A61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2</w:t>
      </w:r>
      <w:r w:rsidR="005E4C76" w:rsidRPr="005E4C76">
        <w:rPr>
          <w:rFonts w:ascii="Times New Roman" w:hAnsi="Times New Roman"/>
          <w:sz w:val="28"/>
          <w:szCs w:val="28"/>
        </w:rPr>
        <w:t xml:space="preserve">. Продолжить работу по организации консультаций кураторов из средних специальных и высших образовательных учреждений для преподавателей всех отделений. </w:t>
      </w:r>
      <w:bookmarkStart w:id="121" w:name="bookmark162"/>
      <w:bookmarkEnd w:id="121"/>
    </w:p>
    <w:p w:rsidR="005E4C76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3</w:t>
      </w:r>
      <w:r w:rsidRPr="005E4C76">
        <w:rPr>
          <w:rFonts w:ascii="Times New Roman" w:hAnsi="Times New Roman"/>
          <w:sz w:val="28"/>
          <w:szCs w:val="28"/>
        </w:rPr>
        <w:t>. Продолжить работу по созданию фонда методических материалов школы различной целевой направленности.</w:t>
      </w:r>
      <w:bookmarkStart w:id="122" w:name="bookmark163"/>
      <w:bookmarkEnd w:id="122"/>
    </w:p>
    <w:p w:rsidR="004A49E8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4</w:t>
      </w:r>
      <w:r w:rsidRPr="005E4C76">
        <w:rPr>
          <w:rFonts w:ascii="Times New Roman" w:hAnsi="Times New Roman"/>
          <w:sz w:val="28"/>
          <w:szCs w:val="28"/>
        </w:rPr>
        <w:t xml:space="preserve">. Продолжить </w:t>
      </w:r>
      <w:r>
        <w:rPr>
          <w:rFonts w:ascii="Times New Roman" w:hAnsi="Times New Roman"/>
          <w:sz w:val="28"/>
          <w:szCs w:val="28"/>
        </w:rPr>
        <w:t>развитие всех направлений</w:t>
      </w:r>
      <w:r w:rsidRPr="005E4C76">
        <w:rPr>
          <w:rFonts w:ascii="Times New Roman" w:hAnsi="Times New Roman"/>
          <w:sz w:val="28"/>
          <w:szCs w:val="28"/>
        </w:rPr>
        <w:t xml:space="preserve"> методической работы преподавателей (методические разработки, мастер-кл</w:t>
      </w:r>
      <w:r w:rsidR="007D44CC">
        <w:rPr>
          <w:rFonts w:ascii="Times New Roman" w:hAnsi="Times New Roman"/>
          <w:sz w:val="28"/>
          <w:szCs w:val="28"/>
        </w:rPr>
        <w:t xml:space="preserve">ассы, тематические выступления </w:t>
      </w:r>
      <w:r w:rsidRPr="005E4C76">
        <w:rPr>
          <w:rFonts w:ascii="Times New Roman" w:hAnsi="Times New Roman"/>
          <w:sz w:val="28"/>
          <w:szCs w:val="28"/>
        </w:rPr>
        <w:t>и др.).</w:t>
      </w:r>
    </w:p>
    <w:p w:rsidR="004A49E8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5</w:t>
      </w:r>
      <w:r w:rsidRPr="005E4C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Продолжить</w:t>
      </w:r>
      <w:r w:rsidR="009E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по дальнейшему </w:t>
      </w:r>
      <w:r w:rsidR="004A49E8" w:rsidRPr="005E4C76">
        <w:rPr>
          <w:rFonts w:ascii="Times New Roman" w:hAnsi="Times New Roman"/>
          <w:sz w:val="28"/>
          <w:szCs w:val="28"/>
        </w:rPr>
        <w:t>совершенствованию библиотечного фонда.</w:t>
      </w:r>
    </w:p>
    <w:p w:rsidR="00537A61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6</w:t>
      </w:r>
      <w:r w:rsidRPr="005E4C76">
        <w:rPr>
          <w:rFonts w:ascii="Times New Roman" w:hAnsi="Times New Roman"/>
          <w:sz w:val="28"/>
          <w:szCs w:val="28"/>
        </w:rPr>
        <w:t xml:space="preserve">. </w:t>
      </w:r>
      <w:r w:rsidR="00606459">
        <w:rPr>
          <w:rFonts w:ascii="Times New Roman" w:hAnsi="Times New Roman"/>
          <w:sz w:val="28"/>
          <w:szCs w:val="28"/>
        </w:rPr>
        <w:t>Активизировать работу по освещению деятельности</w:t>
      </w:r>
      <w:r w:rsidRPr="005E4C76">
        <w:rPr>
          <w:rFonts w:ascii="Times New Roman" w:hAnsi="Times New Roman"/>
          <w:sz w:val="28"/>
          <w:szCs w:val="28"/>
        </w:rPr>
        <w:t xml:space="preserve"> школы в СМИ г.Бердска</w:t>
      </w:r>
      <w:r>
        <w:rPr>
          <w:rFonts w:ascii="Times New Roman" w:hAnsi="Times New Roman"/>
          <w:sz w:val="28"/>
          <w:szCs w:val="28"/>
        </w:rPr>
        <w:t xml:space="preserve"> и Новосибирска.</w:t>
      </w:r>
    </w:p>
    <w:p w:rsidR="009E5421" w:rsidRPr="00480B91" w:rsidRDefault="009E5421" w:rsidP="000D6BDC">
      <w:pPr>
        <w:pStyle w:val="a6"/>
        <w:rPr>
          <w:rFonts w:ascii="Times New Roman" w:hAnsi="Times New Roman"/>
          <w:b/>
          <w:sz w:val="28"/>
          <w:szCs w:val="28"/>
        </w:rPr>
      </w:pPr>
    </w:p>
    <w:p w:rsidR="00CB513C" w:rsidRPr="00983169" w:rsidRDefault="0041086D" w:rsidP="00CB513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7B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CB513C">
        <w:rPr>
          <w:b/>
          <w:bCs/>
          <w:sz w:val="28"/>
          <w:szCs w:val="28"/>
        </w:rPr>
        <w:t>Оценка материально-технической базы</w:t>
      </w:r>
    </w:p>
    <w:p w:rsidR="0041086D" w:rsidRDefault="0041086D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D7A">
        <w:rPr>
          <w:rFonts w:ascii="Times New Roman" w:hAnsi="Times New Roman"/>
          <w:sz w:val="28"/>
          <w:szCs w:val="28"/>
        </w:rPr>
        <w:t xml:space="preserve">Одним из условий совершенствования организации учебно-воспитательного процесса в школе является состояние и развитие его материально-техническое оснащение. 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Здание музыкальной школы построено в 196</w:t>
      </w:r>
      <w:r w:rsidR="004E6371">
        <w:rPr>
          <w:rFonts w:ascii="Times New Roman" w:hAnsi="Times New Roman"/>
          <w:sz w:val="28"/>
          <w:szCs w:val="28"/>
        </w:rPr>
        <w:t>1</w:t>
      </w:r>
      <w:r w:rsidRPr="001D656F">
        <w:rPr>
          <w:rFonts w:ascii="Times New Roman" w:hAnsi="Times New Roman"/>
          <w:sz w:val="28"/>
          <w:szCs w:val="28"/>
        </w:rPr>
        <w:t xml:space="preserve"> году, в 198</w:t>
      </w:r>
      <w:r w:rsidR="004E6371">
        <w:rPr>
          <w:rFonts w:ascii="Times New Roman" w:hAnsi="Times New Roman"/>
          <w:sz w:val="28"/>
          <w:szCs w:val="28"/>
        </w:rPr>
        <w:t>1</w:t>
      </w:r>
      <w:r w:rsidRPr="001D656F">
        <w:rPr>
          <w:rFonts w:ascii="Times New Roman" w:hAnsi="Times New Roman"/>
          <w:sz w:val="28"/>
          <w:szCs w:val="28"/>
        </w:rPr>
        <w:t xml:space="preserve"> и 1998</w:t>
      </w:r>
      <w:r>
        <w:rPr>
          <w:rFonts w:ascii="Times New Roman" w:hAnsi="Times New Roman"/>
          <w:sz w:val="28"/>
          <w:szCs w:val="28"/>
        </w:rPr>
        <w:t xml:space="preserve"> годах были произведены пристрой</w:t>
      </w:r>
      <w:r w:rsidRPr="001D656F">
        <w:rPr>
          <w:rFonts w:ascii="Times New Roman" w:hAnsi="Times New Roman"/>
          <w:sz w:val="28"/>
          <w:szCs w:val="28"/>
        </w:rPr>
        <w:t xml:space="preserve"> к зданию</w:t>
      </w:r>
      <w:r w:rsidR="008B49D6">
        <w:rPr>
          <w:rFonts w:ascii="Times New Roman" w:hAnsi="Times New Roman"/>
          <w:sz w:val="28"/>
          <w:szCs w:val="28"/>
        </w:rPr>
        <w:t xml:space="preserve"> и реконструкция</w:t>
      </w:r>
      <w:r w:rsidRPr="001D656F">
        <w:rPr>
          <w:rFonts w:ascii="Times New Roman" w:hAnsi="Times New Roman"/>
          <w:sz w:val="28"/>
          <w:szCs w:val="28"/>
        </w:rPr>
        <w:t xml:space="preserve">. На момент обследования здание представляет собой кирпичное </w:t>
      </w:r>
      <w:r w:rsidR="008B49D6">
        <w:rPr>
          <w:rFonts w:ascii="Times New Roman" w:hAnsi="Times New Roman"/>
          <w:sz w:val="28"/>
          <w:szCs w:val="28"/>
        </w:rPr>
        <w:t xml:space="preserve">двух и </w:t>
      </w:r>
      <w:r w:rsidRPr="001D656F">
        <w:rPr>
          <w:rFonts w:ascii="Times New Roman" w:hAnsi="Times New Roman"/>
          <w:sz w:val="28"/>
          <w:szCs w:val="28"/>
        </w:rPr>
        <w:t>трехэтажное строение с подвалом.</w:t>
      </w:r>
      <w:r w:rsidRPr="001D656F">
        <w:rPr>
          <w:rFonts w:ascii="Times New Roman" w:hAnsi="Times New Roman"/>
          <w:sz w:val="28"/>
          <w:szCs w:val="28"/>
        </w:rPr>
        <w:tab/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lastRenderedPageBreak/>
        <w:t>Вход в здание оборудован пандусом для маломобильных групп граждан.</w:t>
      </w:r>
    </w:p>
    <w:p w:rsid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Общая площадь помещений составляет 1546,3 кв.м. высота помещений- 2,75-3,80 м. Холодное, горячее водоснабжение, канализация, отопление, энергоснабжение- централизованное.</w:t>
      </w:r>
    </w:p>
    <w:p w:rsidR="00983169" w:rsidRPr="001D656F" w:rsidRDefault="00983169" w:rsidP="00983169">
      <w:pPr>
        <w:pStyle w:val="11"/>
        <w:spacing w:line="360" w:lineRule="auto"/>
        <w:ind w:firstLine="840"/>
        <w:rPr>
          <w:sz w:val="28"/>
          <w:szCs w:val="28"/>
        </w:rPr>
      </w:pPr>
      <w:r w:rsidRPr="00983169">
        <w:rPr>
          <w:sz w:val="28"/>
          <w:szCs w:val="28"/>
        </w:rPr>
        <w:t>Помещение оснащено охранно-пожарной сигнализацией</w:t>
      </w:r>
      <w:r w:rsidR="00606459">
        <w:rPr>
          <w:sz w:val="28"/>
          <w:szCs w:val="28"/>
        </w:rPr>
        <w:t>, системой видеонаблюдения</w:t>
      </w:r>
      <w:r w:rsidRPr="00DB09B4">
        <w:rPr>
          <w:color w:val="auto"/>
          <w:sz w:val="28"/>
          <w:szCs w:val="28"/>
        </w:rPr>
        <w:t xml:space="preserve">. В августе 2018 года с целью соблюдения требований действующего законодательства в области обеспечения пожарной безопасности произведена </w:t>
      </w:r>
      <w:r w:rsidR="00DB09B4" w:rsidRPr="00DB09B4">
        <w:rPr>
          <w:color w:val="auto"/>
          <w:sz w:val="28"/>
          <w:szCs w:val="28"/>
        </w:rPr>
        <w:t>реконструкция</w:t>
      </w:r>
      <w:r w:rsidRPr="00DB09B4">
        <w:rPr>
          <w:color w:val="auto"/>
          <w:sz w:val="28"/>
          <w:szCs w:val="28"/>
        </w:rPr>
        <w:t xml:space="preserve"> автоматической пожарной сигнализации. Вахта обеспечена</w:t>
      </w:r>
      <w:r w:rsidRPr="00983169">
        <w:rPr>
          <w:sz w:val="28"/>
          <w:szCs w:val="28"/>
        </w:rPr>
        <w:t xml:space="preserve"> тревожной кнопкой с выходом на пульт централизованной охраны.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Образовательный процесс осуществляется в кабинетах и залах, расположенных на первом-третьем этажах здания. Лестничный переход между этажами выполнен с естественным освещением через оконный проем. Лестница имеет ограждение.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Освещение помещений совмещенное.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Искусственное освещение общее выполнено светильниками с</w:t>
      </w:r>
      <w:r w:rsidR="00606459">
        <w:rPr>
          <w:rFonts w:ascii="Times New Roman" w:hAnsi="Times New Roman"/>
          <w:color w:val="000000"/>
          <w:sz w:val="28"/>
          <w:szCs w:val="28"/>
        </w:rPr>
        <w:t>осветодиодными</w:t>
      </w:r>
      <w:r w:rsidRPr="001D656F">
        <w:rPr>
          <w:rFonts w:ascii="Times New Roman" w:hAnsi="Times New Roman"/>
          <w:color w:val="000000"/>
          <w:sz w:val="28"/>
          <w:szCs w:val="28"/>
        </w:rPr>
        <w:t xml:space="preserve"> лампами и лампами накаливания.</w:t>
      </w:r>
    </w:p>
    <w:p w:rsidR="001D656F" w:rsidRPr="001D656F" w:rsidRDefault="00606459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D656F" w:rsidRPr="001D656F">
        <w:rPr>
          <w:rFonts w:ascii="Times New Roman" w:hAnsi="Times New Roman"/>
          <w:color w:val="000000"/>
          <w:sz w:val="28"/>
          <w:szCs w:val="28"/>
        </w:rPr>
        <w:t>кна с двойным и тройным остеклением.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Оконные проемы оборудованы регулируемыми солнцезащитными устройствами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D656F">
        <w:rPr>
          <w:rFonts w:ascii="Times New Roman" w:hAnsi="Times New Roman"/>
          <w:color w:val="000000"/>
          <w:sz w:val="28"/>
          <w:szCs w:val="28"/>
        </w:rPr>
        <w:t>шторы светлых тонов, жалюзи.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Учебные классы для индивидуальных занятий оборудованы музыкальны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1D656F">
        <w:rPr>
          <w:rFonts w:ascii="Times New Roman" w:hAnsi="Times New Roman"/>
          <w:color w:val="000000"/>
          <w:sz w:val="28"/>
          <w:szCs w:val="28"/>
        </w:rPr>
        <w:t xml:space="preserve"> инструментами (фортепиано, баян, аккордеон, струнные, синтезатор, духовые</w:t>
      </w:r>
      <w:r w:rsidR="00606459">
        <w:rPr>
          <w:rFonts w:ascii="Times New Roman" w:hAnsi="Times New Roman"/>
          <w:color w:val="000000"/>
          <w:sz w:val="28"/>
          <w:szCs w:val="28"/>
        </w:rPr>
        <w:t>, ударные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 w:rsidRPr="001D656F">
        <w:rPr>
          <w:rFonts w:ascii="Times New Roman" w:hAnsi="Times New Roman"/>
          <w:color w:val="000000"/>
          <w:sz w:val="28"/>
          <w:szCs w:val="28"/>
        </w:rPr>
        <w:t xml:space="preserve"> стульями, столом для преподавателя, шкафами.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Учебные классы для теоретических и групповых занятий оборудованы учеб</w:t>
      </w:r>
      <w:r w:rsidR="008B49D6">
        <w:rPr>
          <w:rFonts w:ascii="Times New Roman" w:hAnsi="Times New Roman"/>
          <w:color w:val="000000"/>
          <w:sz w:val="28"/>
          <w:szCs w:val="28"/>
        </w:rPr>
        <w:t>ной</w:t>
      </w:r>
      <w:r w:rsidRPr="001D656F">
        <w:rPr>
          <w:rFonts w:ascii="Times New Roman" w:hAnsi="Times New Roman"/>
          <w:color w:val="000000"/>
          <w:sz w:val="28"/>
          <w:szCs w:val="28"/>
        </w:rPr>
        <w:t xml:space="preserve"> мебелью (столы, стулья с маркировкой), столом преподавателя, учебной доской  зеленого цвета, музыкальными инструментами.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lastRenderedPageBreak/>
        <w:t>Концертный зал оборудован сиденьями на 1</w:t>
      </w:r>
      <w:r w:rsidR="00CB513C">
        <w:rPr>
          <w:rFonts w:ascii="Times New Roman" w:hAnsi="Times New Roman"/>
          <w:sz w:val="28"/>
          <w:szCs w:val="28"/>
        </w:rPr>
        <w:t>18</w:t>
      </w:r>
      <w:r w:rsidRPr="001D656F">
        <w:rPr>
          <w:rFonts w:ascii="Times New Roman" w:hAnsi="Times New Roman"/>
          <w:sz w:val="28"/>
          <w:szCs w:val="28"/>
        </w:rPr>
        <w:t xml:space="preserve"> посадочных мест, сценой, площадь на одно посадочно</w:t>
      </w:r>
      <w:r w:rsidR="00606459">
        <w:rPr>
          <w:rFonts w:ascii="Times New Roman" w:hAnsi="Times New Roman"/>
          <w:sz w:val="28"/>
          <w:szCs w:val="28"/>
        </w:rPr>
        <w:t>е место 1,1 кв.м, двумя концертными роялями, новым световым и звуковым оборудованием, проектором.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 xml:space="preserve">Хоровые классы оборудованы </w:t>
      </w:r>
      <w:r w:rsidR="008B49D6">
        <w:rPr>
          <w:rFonts w:ascii="Times New Roman" w:hAnsi="Times New Roman"/>
          <w:sz w:val="28"/>
          <w:szCs w:val="28"/>
        </w:rPr>
        <w:t>хоровыми станками</w:t>
      </w:r>
      <w:r w:rsidRPr="001D656F">
        <w:rPr>
          <w:rFonts w:ascii="Times New Roman" w:hAnsi="Times New Roman"/>
          <w:sz w:val="28"/>
          <w:szCs w:val="28"/>
        </w:rPr>
        <w:t>, фортепиано.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 xml:space="preserve">Подготовительный класс оборудован музыкальным инвентарем и мебелью соответствующей ростовой группы. 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 xml:space="preserve">Оркестровый класс оборудован музыкальными инструментами, сиденьями. </w:t>
      </w:r>
    </w:p>
    <w:p w:rsid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Класс</w:t>
      </w:r>
      <w:r w:rsidR="00606459">
        <w:rPr>
          <w:rFonts w:ascii="Times New Roman" w:hAnsi="Times New Roman"/>
          <w:sz w:val="28"/>
          <w:szCs w:val="28"/>
        </w:rPr>
        <w:t>ы</w:t>
      </w:r>
      <w:r w:rsidRPr="001D656F">
        <w:rPr>
          <w:rFonts w:ascii="Times New Roman" w:hAnsi="Times New Roman"/>
          <w:sz w:val="28"/>
          <w:szCs w:val="28"/>
        </w:rPr>
        <w:t xml:space="preserve"> теоретических занятий оборудован</w:t>
      </w:r>
      <w:r w:rsidR="00606459">
        <w:rPr>
          <w:rFonts w:ascii="Times New Roman" w:hAnsi="Times New Roman"/>
          <w:sz w:val="28"/>
          <w:szCs w:val="28"/>
        </w:rPr>
        <w:t>ы</w:t>
      </w:r>
      <w:r w:rsidRPr="001D656F">
        <w:rPr>
          <w:rFonts w:ascii="Times New Roman" w:hAnsi="Times New Roman"/>
          <w:sz w:val="28"/>
          <w:szCs w:val="28"/>
        </w:rPr>
        <w:t xml:space="preserve"> интерактивной доской и проектором.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8B49D6" w:rsidRDefault="008B49D6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Хореографический класс оборудован зеркалами, станками, имеет специальное деревянное покрытие.</w:t>
      </w:r>
    </w:p>
    <w:p w:rsidR="008B49D6" w:rsidRDefault="00CB513C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8B49D6">
        <w:rPr>
          <w:rFonts w:ascii="Times New Roman" w:hAnsi="Times New Roman"/>
          <w:sz w:val="28"/>
          <w:szCs w:val="28"/>
        </w:rPr>
        <w:t xml:space="preserve"> классов укомплектована компьютерами с выходом в Интернет.</w:t>
      </w:r>
    </w:p>
    <w:p w:rsidR="009E5421" w:rsidRDefault="00E17240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ремонты кабинетов № 10</w:t>
      </w:r>
      <w:r w:rsidR="009E5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9E5421">
        <w:rPr>
          <w:rFonts w:ascii="Times New Roman" w:hAnsi="Times New Roman"/>
          <w:sz w:val="28"/>
          <w:szCs w:val="28"/>
        </w:rPr>
        <w:t>108.</w:t>
      </w:r>
      <w:r>
        <w:rPr>
          <w:rFonts w:ascii="Times New Roman" w:hAnsi="Times New Roman"/>
          <w:sz w:val="28"/>
          <w:szCs w:val="28"/>
        </w:rPr>
        <w:t xml:space="preserve"> </w:t>
      </w:r>
      <w:r w:rsidR="00606459">
        <w:rPr>
          <w:rFonts w:ascii="Times New Roman" w:hAnsi="Times New Roman"/>
          <w:sz w:val="28"/>
          <w:szCs w:val="28"/>
        </w:rPr>
        <w:t xml:space="preserve">Заменено освещение в кабинетах № </w:t>
      </w:r>
      <w:r w:rsidR="009E5421">
        <w:rPr>
          <w:rFonts w:ascii="Times New Roman" w:hAnsi="Times New Roman"/>
          <w:sz w:val="28"/>
          <w:szCs w:val="28"/>
        </w:rPr>
        <w:t>108.</w:t>
      </w:r>
      <w:r w:rsidR="00606459">
        <w:rPr>
          <w:rFonts w:ascii="Times New Roman" w:hAnsi="Times New Roman"/>
          <w:sz w:val="28"/>
          <w:szCs w:val="28"/>
        </w:rPr>
        <w:t xml:space="preserve"> </w:t>
      </w:r>
    </w:p>
    <w:p w:rsidR="00E17240" w:rsidRDefault="00E17240" w:rsidP="00E17240">
      <w:pPr>
        <w:pStyle w:val="a6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В 202</w:t>
      </w:r>
      <w:r w:rsidR="00217D8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 укреп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материально-техническ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баз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 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проводилось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 счет 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субсиди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и на выполнение государственного задания</w:t>
      </w:r>
      <w:r w:rsidR="00522C88">
        <w:rPr>
          <w:rFonts w:ascii="Times New Roman" w:eastAsia="Times New Roman" w:hAnsi="Times New Roman"/>
          <w:color w:val="000000"/>
          <w:sz w:val="28"/>
          <w:szCs w:val="28"/>
        </w:rPr>
        <w:t>, за счет внебюджетных средств</w:t>
      </w:r>
      <w:r w:rsidR="0071360B">
        <w:rPr>
          <w:rFonts w:ascii="Times New Roman" w:eastAsia="Times New Roman" w:hAnsi="Times New Roman"/>
          <w:color w:val="000000"/>
          <w:sz w:val="28"/>
          <w:szCs w:val="28"/>
        </w:rPr>
        <w:t xml:space="preserve"> и средств субсидии на иные цели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 областного бюджета.</w:t>
      </w:r>
    </w:p>
    <w:p w:rsidR="00E17240" w:rsidRDefault="00E17240" w:rsidP="008835C9">
      <w:pPr>
        <w:pStyle w:val="2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8C">
        <w:rPr>
          <w:rFonts w:ascii="Times New Roman" w:hAnsi="Times New Roman"/>
          <w:sz w:val="28"/>
          <w:szCs w:val="28"/>
        </w:rPr>
        <w:tab/>
      </w:r>
      <w:r w:rsidR="00217D8C" w:rsidRPr="00217D8C">
        <w:rPr>
          <w:rFonts w:ascii="Times New Roman" w:hAnsi="Times New Roman"/>
          <w:sz w:val="28"/>
          <w:szCs w:val="28"/>
        </w:rPr>
        <w:t>1</w:t>
      </w:r>
      <w:r w:rsidRPr="00217D8C">
        <w:rPr>
          <w:rFonts w:ascii="Times New Roman" w:hAnsi="Times New Roman"/>
          <w:sz w:val="28"/>
          <w:szCs w:val="28"/>
        </w:rPr>
        <w:t>)</w:t>
      </w:r>
      <w:r w:rsidRPr="005C385C">
        <w:rPr>
          <w:rFonts w:ascii="Times New Roman" w:hAnsi="Times New Roman"/>
          <w:sz w:val="28"/>
          <w:szCs w:val="28"/>
        </w:rPr>
        <w:t xml:space="preserve"> </w:t>
      </w:r>
      <w:r w:rsidR="00217D8C" w:rsidRPr="00C60B92">
        <w:rPr>
          <w:rFonts w:ascii="Times New Roman" w:hAnsi="Times New Roman"/>
          <w:sz w:val="28"/>
          <w:szCs w:val="28"/>
        </w:rPr>
        <w:t xml:space="preserve">В 2022 году учреждению предоставлена Субсидия на иные цели </w:t>
      </w:r>
      <w:r w:rsidR="00217D8C" w:rsidRPr="00C60B92">
        <w:rPr>
          <w:sz w:val="28"/>
          <w:szCs w:val="28"/>
        </w:rPr>
        <w:t xml:space="preserve"> </w:t>
      </w:r>
      <w:r w:rsidR="00217D8C" w:rsidRPr="00C60B92">
        <w:rPr>
          <w:rFonts w:ascii="Times New Roman" w:hAnsi="Times New Roman"/>
          <w:sz w:val="28"/>
          <w:szCs w:val="28"/>
        </w:rPr>
        <w:t xml:space="preserve">на реализацию мероприятия региональной программы Новосибирской области «Формирование и совершенствование системы комплексной реабилитации и абилитации инвалидов, в том числе детей-инвалидов, на 2020-2024 годы», утвержденной постановлением Правительства Новосибирской области от 13.12.2019 № 474-п, государственной программы Новосибирской области «Социальная поддержка в Новосибирской области», утвержденной постановлением Правительства Новосибирской области от 17.11.2021 № 462-п, в рамках реализации мероприятий по пункту 4.5 «Мероприятия, </w:t>
      </w:r>
      <w:r w:rsidR="00217D8C" w:rsidRPr="00C60B92">
        <w:rPr>
          <w:rFonts w:ascii="Times New Roman" w:hAnsi="Times New Roman"/>
          <w:sz w:val="28"/>
          <w:szCs w:val="28"/>
        </w:rPr>
        <w:lastRenderedPageBreak/>
        <w:t xml:space="preserve">направленные на обеспечение социокультурной реабилитации инвалидов и других маломобильных групп, проводимые государственными учреждениями культуры и профессиональными образовательными организациями в сфере культуры и искусства Новосибирской области», по подпункту 4.5.2 «Приобретение реабилитационного оборудования для оснащения государственного бюджетного учреждения дополнительного образования Новосибирской области «Бердская детская музыкальная школа имени Г.В. Свиридова» подробного перечня планируемых к реализации мероприятий государственной программы на очередной 2022 год и плановый период 2023 и 2024 годов: Приобретение кресла-коляски для инвалидов. Денежные средства утверждены в сумме 12 000,00 рублей. </w:t>
      </w:r>
    </w:p>
    <w:p w:rsidR="002C4E1B" w:rsidRDefault="002C4E1B" w:rsidP="00E17240">
      <w:pPr>
        <w:pStyle w:val="a6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CB513C" w:rsidRPr="005C385C" w:rsidRDefault="00E17240" w:rsidP="00E17240">
      <w:pPr>
        <w:pStyle w:val="a6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C385C">
        <w:rPr>
          <w:rFonts w:ascii="Times New Roman" w:hAnsi="Times New Roman"/>
          <w:i/>
          <w:sz w:val="28"/>
          <w:szCs w:val="28"/>
        </w:rPr>
        <w:t>Приобретения в 202</w:t>
      </w:r>
      <w:r w:rsidR="00217D8C">
        <w:rPr>
          <w:rFonts w:ascii="Times New Roman" w:hAnsi="Times New Roman"/>
          <w:i/>
          <w:sz w:val="28"/>
          <w:szCs w:val="28"/>
        </w:rPr>
        <w:t>2</w:t>
      </w:r>
      <w:r w:rsidRPr="005C385C">
        <w:rPr>
          <w:rFonts w:ascii="Times New Roman" w:hAnsi="Times New Roman"/>
          <w:i/>
          <w:sz w:val="28"/>
          <w:szCs w:val="28"/>
        </w:rPr>
        <w:t xml:space="preserve"> году</w:t>
      </w:r>
      <w:r w:rsidR="006140A1">
        <w:rPr>
          <w:rFonts w:ascii="Times New Roman" w:hAnsi="Times New Roman"/>
          <w:i/>
          <w:sz w:val="28"/>
          <w:szCs w:val="28"/>
        </w:rPr>
        <w:t xml:space="preserve"> за счет бюджетных средств</w:t>
      </w:r>
    </w:p>
    <w:tbl>
      <w:tblPr>
        <w:tblpPr w:leftFromText="180" w:rightFromText="180" w:vertAnchor="text" w:tblpY="1"/>
        <w:tblOverlap w:val="never"/>
        <w:tblW w:w="9000" w:type="dxa"/>
        <w:tblLook w:val="04A0"/>
      </w:tblPr>
      <w:tblGrid>
        <w:gridCol w:w="6300"/>
        <w:gridCol w:w="2700"/>
      </w:tblGrid>
      <w:tr w:rsidR="007A0C38" w:rsidRPr="00432C11" w:rsidTr="00CB513C">
        <w:trPr>
          <w:trHeight w:val="33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38" w:rsidRPr="006140A1" w:rsidRDefault="007A0C38" w:rsidP="00E1724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140A1">
              <w:rPr>
                <w:b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38" w:rsidRPr="006140A1" w:rsidRDefault="007A0C38" w:rsidP="00E1724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140A1">
              <w:rPr>
                <w:b/>
              </w:rPr>
              <w:t>Сумма</w:t>
            </w:r>
          </w:p>
        </w:tc>
      </w:tr>
      <w:tr w:rsidR="007A0C38" w:rsidRPr="007A0C38" w:rsidTr="00CB513C">
        <w:trPr>
          <w:trHeight w:val="5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C38" w:rsidRPr="002C4E1B" w:rsidRDefault="002C4E1B" w:rsidP="00E17240">
            <w:pPr>
              <w:widowControl/>
              <w:autoSpaceDE/>
              <w:autoSpaceDN/>
              <w:adjustRightInd/>
              <w:ind w:firstLine="0"/>
              <w:jc w:val="left"/>
              <w:rPr>
                <w:lang w:val="en-US"/>
              </w:rPr>
            </w:pPr>
            <w:r w:rsidRPr="002C4E1B">
              <w:t>Ноутбук</w:t>
            </w:r>
            <w:r w:rsidRPr="002C4E1B">
              <w:rPr>
                <w:lang w:val="en-US"/>
              </w:rPr>
              <w:t xml:space="preserve"> Acer Aspire 3 A315-23R2UB 15,6 AMD Ryzen3  4Gb 129 </w:t>
            </w:r>
            <w:r w:rsidRPr="002C4E1B">
              <w:t>ГБ</w:t>
            </w:r>
            <w:r w:rsidRPr="002C4E1B">
              <w:rPr>
                <w:lang w:val="en-US"/>
              </w:rPr>
              <w:t xml:space="preserve"> SSD AMD </w:t>
            </w:r>
            <w:r w:rsidRPr="002C4E1B">
              <w:t>черный</w:t>
            </w:r>
            <w:r w:rsidRPr="002C4E1B">
              <w:rPr>
                <w:lang w:val="en-US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38" w:rsidRPr="006140A1" w:rsidRDefault="002C4E1B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33370,00</w:t>
            </w:r>
          </w:p>
        </w:tc>
      </w:tr>
      <w:tr w:rsidR="007A0C38" w:rsidRPr="007A0C38" w:rsidTr="00CB513C">
        <w:trPr>
          <w:trHeight w:val="6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C38" w:rsidRPr="0016287A" w:rsidRDefault="0016287A" w:rsidP="00E17240">
            <w:pPr>
              <w:widowControl/>
              <w:autoSpaceDE/>
              <w:autoSpaceDN/>
              <w:adjustRightInd/>
              <w:ind w:firstLine="0"/>
              <w:jc w:val="left"/>
              <w:rPr>
                <w:lang w:val="en-US"/>
              </w:rPr>
            </w:pPr>
            <w:r w:rsidRPr="0016287A">
              <w:t>Компьютер</w:t>
            </w:r>
            <w:r w:rsidRPr="0016287A">
              <w:rPr>
                <w:lang w:val="en-US"/>
              </w:rPr>
              <w:t xml:space="preserve"> </w:t>
            </w:r>
            <w:r w:rsidRPr="0016287A">
              <w:t>в</w:t>
            </w:r>
            <w:r w:rsidRPr="0016287A">
              <w:rPr>
                <w:lang w:val="en-US"/>
              </w:rPr>
              <w:t xml:space="preserve"> </w:t>
            </w:r>
            <w:r w:rsidRPr="0016287A">
              <w:t>сборе</w:t>
            </w:r>
            <w:r w:rsidRPr="0016287A">
              <w:rPr>
                <w:lang w:val="en-US"/>
              </w:rPr>
              <w:t xml:space="preserve"> INTEL Core i5-10400 Comet Lake-S/12Mb Top6/ MSI H510M/DDR4/8Gb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38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41000,00</w:t>
            </w:r>
          </w:p>
        </w:tc>
      </w:tr>
      <w:tr w:rsidR="007A0C38" w:rsidRPr="007A0C38" w:rsidTr="00CB513C">
        <w:trPr>
          <w:trHeight w:val="46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C38" w:rsidRPr="006140A1" w:rsidRDefault="006140A1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6140A1">
              <w:t>Домра альт, 3-х струнная DOFF DAS 2 шт.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38" w:rsidRPr="006140A1" w:rsidRDefault="006140A1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6140A1">
              <w:t>64360,00</w:t>
            </w:r>
          </w:p>
        </w:tc>
      </w:tr>
      <w:tr w:rsidR="007A0C38" w:rsidRPr="007A0C38" w:rsidTr="006140A1">
        <w:trPr>
          <w:trHeight w:val="51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C38" w:rsidRPr="006140A1" w:rsidRDefault="006140A1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6140A1">
              <w:t>Пюпитры NordFolk NMS25B усиленный, h 940-1420 мм, цв.черный 12 шт.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38" w:rsidRPr="006140A1" w:rsidRDefault="006140A1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6140A1">
              <w:t>35880,00</w:t>
            </w:r>
          </w:p>
        </w:tc>
      </w:tr>
      <w:tr w:rsidR="007A0C38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38" w:rsidRPr="006140A1" w:rsidRDefault="006140A1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6140A1">
              <w:t>Учебники  175 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38" w:rsidRPr="006140A1" w:rsidRDefault="006140A1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6140A1">
              <w:t>93160,00</w:t>
            </w:r>
          </w:p>
        </w:tc>
      </w:tr>
      <w:tr w:rsidR="006140A1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16287A">
              <w:t>Светодиодный прибор Xline Light LED PAR 1818 (18x18Вт) RGBWA+UV 6 в 1 zoom 10-60  4 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114268,00</w:t>
            </w:r>
          </w:p>
        </w:tc>
      </w:tr>
      <w:tr w:rsidR="006140A1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16287A">
              <w:t>Контроллер XLine Light LC DMX-384 канала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16287A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13552,00</w:t>
            </w:r>
          </w:p>
        </w:tc>
      </w:tr>
      <w:tr w:rsidR="006140A1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16287A">
              <w:t>Радиосистема с ручным динамич. микрофоном, Pasgao PAW760/PAH330 584-607 MHz, 16к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18790,00</w:t>
            </w:r>
          </w:p>
        </w:tc>
      </w:tr>
      <w:tr w:rsidR="006140A1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16287A">
              <w:t>Внешний жесткий диск  7 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6140A1" w:rsidRDefault="0016287A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38100,00</w:t>
            </w:r>
          </w:p>
        </w:tc>
      </w:tr>
      <w:tr w:rsidR="0016287A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A" w:rsidRPr="0016287A" w:rsidRDefault="0016287A" w:rsidP="00E17240">
            <w:pPr>
              <w:widowControl/>
              <w:autoSpaceDE/>
              <w:autoSpaceDN/>
              <w:adjustRightInd/>
              <w:ind w:firstLine="0"/>
              <w:jc w:val="left"/>
            </w:pPr>
            <w:r w:rsidRPr="0016287A">
              <w:t>Пюпитр К&amp;М 10062-015-55, складной, с расшир.нотным держателем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A" w:rsidRDefault="0016287A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5834,00</w:t>
            </w:r>
          </w:p>
        </w:tc>
      </w:tr>
      <w:tr w:rsidR="0016287A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A" w:rsidRPr="0016287A" w:rsidRDefault="0016287A" w:rsidP="0016287A">
            <w:pPr>
              <w:widowControl/>
              <w:autoSpaceDE/>
              <w:autoSpaceDN/>
              <w:adjustRightInd/>
              <w:ind w:firstLine="0"/>
              <w:jc w:val="left"/>
            </w:pPr>
            <w:r w:rsidRPr="0016287A">
              <w:t>Огнетушител</w:t>
            </w:r>
            <w:r>
              <w:t>и</w:t>
            </w:r>
            <w:r w:rsidRPr="0016287A">
              <w:t xml:space="preserve"> углекислотны</w:t>
            </w:r>
            <w:r>
              <w:t>е</w:t>
            </w:r>
            <w:r w:rsidRPr="0016287A">
              <w:t xml:space="preserve"> ОУ-3 ВСЕ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A" w:rsidRDefault="0016287A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19000,00</w:t>
            </w:r>
          </w:p>
        </w:tc>
      </w:tr>
      <w:tr w:rsidR="0016287A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A" w:rsidRPr="0016287A" w:rsidRDefault="0016287A" w:rsidP="0016287A">
            <w:pPr>
              <w:widowControl/>
              <w:autoSpaceDE/>
              <w:autoSpaceDN/>
              <w:adjustRightInd/>
              <w:ind w:firstLine="0"/>
              <w:jc w:val="left"/>
            </w:pPr>
            <w:r w:rsidRPr="0016287A">
              <w:t>Рукав пожарный "Сибтекс" РПК(В)-Н/В (50-1.0-УО) в сборе с ГР-50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A" w:rsidRDefault="0016287A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2060,00</w:t>
            </w:r>
          </w:p>
        </w:tc>
      </w:tr>
      <w:tr w:rsidR="008E08D6" w:rsidRPr="007A0C38" w:rsidTr="006140A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D6" w:rsidRPr="0016287A" w:rsidRDefault="008E08D6" w:rsidP="0016287A">
            <w:pPr>
              <w:widowControl/>
              <w:autoSpaceDE/>
              <w:autoSpaceDN/>
              <w:adjustRightInd/>
              <w:ind w:firstLine="0"/>
              <w:jc w:val="left"/>
            </w:pPr>
            <w:r w:rsidRPr="008E08D6">
              <w:t>Коляска инвалидная Ottobock Старт шс 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D6" w:rsidRDefault="008E08D6" w:rsidP="00E1724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12000,00</w:t>
            </w:r>
          </w:p>
        </w:tc>
      </w:tr>
    </w:tbl>
    <w:p w:rsidR="00CB513C" w:rsidRDefault="00CB513C" w:rsidP="001D65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E1B" w:rsidRDefault="002C4E1B" w:rsidP="001D65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E1B" w:rsidRDefault="002C4E1B" w:rsidP="001D65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E1B" w:rsidRDefault="002C4E1B" w:rsidP="001D65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E1B" w:rsidRDefault="002C4E1B" w:rsidP="001D65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E1B" w:rsidRDefault="002C4E1B" w:rsidP="001D65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6D" w:rsidRPr="008F2D7A" w:rsidRDefault="0041086D" w:rsidP="0098316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F2D7A">
        <w:rPr>
          <w:rFonts w:ascii="Times New Roman" w:hAnsi="Times New Roman"/>
          <w:b/>
          <w:bCs/>
          <w:sz w:val="28"/>
          <w:szCs w:val="28"/>
        </w:rPr>
        <w:t xml:space="preserve">Выводы: </w:t>
      </w:r>
    </w:p>
    <w:p w:rsidR="0041086D" w:rsidRDefault="00E17240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086D" w:rsidRPr="008F2D7A">
        <w:rPr>
          <w:rFonts w:ascii="Times New Roman" w:hAnsi="Times New Roman"/>
          <w:sz w:val="28"/>
          <w:szCs w:val="28"/>
        </w:rPr>
        <w:t xml:space="preserve">1. Имеющиеся площади учебных помещений позволяют осуществлять образовательную деятельность по всем лицензированным образовательным программам. </w:t>
      </w:r>
    </w:p>
    <w:p w:rsidR="00983169" w:rsidRPr="008F2D7A" w:rsidRDefault="00983169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Регулярно проводятся текущие ремонтные работы и иные мероприятия по поддержанию помещений в состоянии, соответствующем требованиям СанПиН.</w:t>
      </w:r>
    </w:p>
    <w:p w:rsidR="00983169" w:rsidRDefault="00E17240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3169">
        <w:rPr>
          <w:rFonts w:ascii="Times New Roman" w:hAnsi="Times New Roman"/>
          <w:sz w:val="28"/>
          <w:szCs w:val="28"/>
        </w:rPr>
        <w:t>3</w:t>
      </w:r>
      <w:r w:rsidR="0041086D" w:rsidRPr="008F2D7A">
        <w:rPr>
          <w:rFonts w:ascii="Times New Roman" w:hAnsi="Times New Roman"/>
          <w:sz w:val="28"/>
          <w:szCs w:val="28"/>
        </w:rPr>
        <w:t>. Для осуществления учебно-воспитательного процесса имеется необходимое оборудование</w:t>
      </w:r>
      <w:r w:rsidR="00EC4314">
        <w:rPr>
          <w:rFonts w:ascii="Times New Roman" w:hAnsi="Times New Roman"/>
          <w:sz w:val="28"/>
          <w:szCs w:val="28"/>
        </w:rPr>
        <w:t xml:space="preserve"> и музыкальные инструменты</w:t>
      </w:r>
      <w:r w:rsidR="008968C9">
        <w:rPr>
          <w:rFonts w:ascii="Times New Roman" w:hAnsi="Times New Roman"/>
          <w:sz w:val="28"/>
          <w:szCs w:val="28"/>
        </w:rPr>
        <w:t xml:space="preserve">, </w:t>
      </w:r>
      <w:r w:rsidR="004E6371">
        <w:rPr>
          <w:rFonts w:ascii="Times New Roman" w:hAnsi="Times New Roman"/>
          <w:sz w:val="28"/>
          <w:szCs w:val="28"/>
        </w:rPr>
        <w:t xml:space="preserve">приобретено новое оборудование и инструменты, новая учебная литература. </w:t>
      </w:r>
    </w:p>
    <w:p w:rsidR="00983169" w:rsidRDefault="00983169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3169">
        <w:rPr>
          <w:rFonts w:ascii="Times New Roman" w:hAnsi="Times New Roman"/>
          <w:sz w:val="28"/>
          <w:szCs w:val="28"/>
        </w:rPr>
        <w:t>4. Материально-техническая база учреждения обновляется как за счет бюджетных средств, так и за счет внебюджетных средств (пожертвования, приносящая доход деятельность)</w:t>
      </w:r>
      <w:r>
        <w:rPr>
          <w:rFonts w:ascii="Times New Roman" w:hAnsi="Times New Roman"/>
          <w:sz w:val="28"/>
          <w:szCs w:val="28"/>
        </w:rPr>
        <w:t>.</w:t>
      </w:r>
    </w:p>
    <w:p w:rsidR="006D271A" w:rsidRDefault="006D271A" w:rsidP="006D271A">
      <w:pPr>
        <w:pStyle w:val="a6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C385C">
        <w:rPr>
          <w:rFonts w:ascii="Times New Roman" w:hAnsi="Times New Roman"/>
          <w:i/>
          <w:sz w:val="28"/>
          <w:szCs w:val="28"/>
        </w:rPr>
        <w:t>Приобретения в 202</w:t>
      </w:r>
      <w:r>
        <w:rPr>
          <w:rFonts w:ascii="Times New Roman" w:hAnsi="Times New Roman"/>
          <w:i/>
          <w:sz w:val="28"/>
          <w:szCs w:val="28"/>
        </w:rPr>
        <w:t>2</w:t>
      </w:r>
      <w:r w:rsidRPr="005C385C">
        <w:rPr>
          <w:rFonts w:ascii="Times New Roman" w:hAnsi="Times New Roman"/>
          <w:i/>
          <w:sz w:val="28"/>
          <w:szCs w:val="28"/>
        </w:rPr>
        <w:t xml:space="preserve"> году</w:t>
      </w:r>
      <w:r>
        <w:rPr>
          <w:rFonts w:ascii="Times New Roman" w:hAnsi="Times New Roman"/>
          <w:i/>
          <w:sz w:val="28"/>
          <w:szCs w:val="28"/>
        </w:rPr>
        <w:t xml:space="preserve"> за счет внебюджетных средств</w:t>
      </w:r>
    </w:p>
    <w:tbl>
      <w:tblPr>
        <w:tblpPr w:leftFromText="180" w:rightFromText="180" w:vertAnchor="text" w:tblpY="1"/>
        <w:tblOverlap w:val="never"/>
        <w:tblW w:w="9000" w:type="dxa"/>
        <w:tblLook w:val="04A0"/>
      </w:tblPr>
      <w:tblGrid>
        <w:gridCol w:w="6300"/>
        <w:gridCol w:w="2700"/>
      </w:tblGrid>
      <w:tr w:rsidR="00D6256E" w:rsidRPr="00432C11" w:rsidTr="00840520">
        <w:trPr>
          <w:trHeight w:val="33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6E" w:rsidRPr="002920E4" w:rsidRDefault="00D6256E" w:rsidP="0084052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2920E4">
              <w:rPr>
                <w:b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6E" w:rsidRPr="002920E4" w:rsidRDefault="00D6256E" w:rsidP="0084052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2920E4">
              <w:rPr>
                <w:b/>
              </w:rPr>
              <w:t>Сумма</w:t>
            </w:r>
          </w:p>
        </w:tc>
      </w:tr>
      <w:tr w:rsidR="006140A1" w:rsidRPr="007A0C38" w:rsidTr="00FF4B04">
        <w:trPr>
          <w:trHeight w:val="47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A1" w:rsidRPr="002920E4" w:rsidRDefault="002C4E1B" w:rsidP="006140A1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Ноутбук HP 255 G7 15,6 1920х1080Темно-серый/128Gb/DVD-RW/AMD Ryzen/WiFi/BT/Cam/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A1" w:rsidRPr="002920E4" w:rsidRDefault="002C4E1B" w:rsidP="006140A1">
            <w:pPr>
              <w:widowControl/>
              <w:autoSpaceDE/>
              <w:autoSpaceDN/>
              <w:adjustRightInd/>
              <w:ind w:firstLine="0"/>
              <w:jc w:val="center"/>
            </w:pPr>
            <w:r w:rsidRPr="002920E4">
              <w:t>32850,00</w:t>
            </w:r>
          </w:p>
        </w:tc>
      </w:tr>
      <w:tr w:rsidR="00D6256E" w:rsidRPr="007A0C38" w:rsidTr="00FF4B04">
        <w:trPr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56E" w:rsidRPr="002920E4" w:rsidRDefault="002C4E1B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Прожектор СДО 06-100 светодиод. черный IP65 4000K IEK LPDO601-100-40-K02  11 шт.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6E" w:rsidRPr="002920E4" w:rsidRDefault="002C4E1B" w:rsidP="00D6256E">
            <w:pPr>
              <w:widowControl/>
              <w:autoSpaceDE/>
              <w:autoSpaceDN/>
              <w:adjustRightInd/>
              <w:ind w:firstLine="0"/>
              <w:jc w:val="center"/>
            </w:pPr>
            <w:r w:rsidRPr="002920E4">
              <w:t>16902,02</w:t>
            </w:r>
          </w:p>
        </w:tc>
      </w:tr>
      <w:tr w:rsidR="00D6256E" w:rsidRPr="007A0C38" w:rsidTr="00840520">
        <w:trPr>
          <w:trHeight w:val="46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56E" w:rsidRPr="002920E4" w:rsidRDefault="002C4E1B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Стенды информационный 16 шт.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6E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 w:rsidRPr="002920E4">
              <w:t>116769,92</w:t>
            </w:r>
          </w:p>
        </w:tc>
      </w:tr>
      <w:tr w:rsidR="00D6256E" w:rsidRPr="007A0C38" w:rsidTr="00840520">
        <w:trPr>
          <w:trHeight w:val="51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56E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Шкаф -купе (2700х2750х400) ЛДСП 16мм, бук светл., стек. матов. сатин, проф.сереб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6E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 w:rsidRPr="002920E4">
              <w:t>63500,00</w:t>
            </w:r>
          </w:p>
        </w:tc>
      </w:tr>
      <w:tr w:rsidR="00D6256E" w:rsidRPr="007A0C38" w:rsidTr="002920E4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56E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Пюпитр NordFolk NMS25B усиленный, h 940-1420 мм, цв.черный   5шт.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6E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 w:rsidRPr="002920E4">
              <w:t>12155,00</w:t>
            </w:r>
          </w:p>
        </w:tc>
      </w:tr>
      <w:tr w:rsidR="00D6256E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6E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Микрофон инструментальный с адаптером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6E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 w:rsidRPr="002920E4">
              <w:t>5896,00</w:t>
            </w:r>
          </w:p>
        </w:tc>
      </w:tr>
      <w:tr w:rsidR="002920E4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Жалюзи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7617,60</w:t>
            </w:r>
          </w:p>
        </w:tc>
      </w:tr>
      <w:tr w:rsidR="002920E4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2920E4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2920E4">
              <w:t>Пюпитры Лира для духовых инст</w:t>
            </w:r>
            <w:r>
              <w:t>р</w:t>
            </w:r>
            <w:r w:rsidRPr="002920E4">
              <w:t>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6913B7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29361,00</w:t>
            </w:r>
          </w:p>
        </w:tc>
      </w:tr>
      <w:tr w:rsidR="002920E4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6913B7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6913B7">
              <w:t>Стулья барные, кресло офисное 3шт.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6913B7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21495,00</w:t>
            </w:r>
          </w:p>
        </w:tc>
      </w:tr>
      <w:tr w:rsidR="002920E4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371F96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371F96">
              <w:t>Рулонные шторы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0E4" w:rsidRPr="002920E4" w:rsidRDefault="00371F96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14500,00</w:t>
            </w:r>
          </w:p>
        </w:tc>
      </w:tr>
      <w:tr w:rsidR="00371F96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Pr="00371F96" w:rsidRDefault="00371F96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371F96">
              <w:t>Подставка П-15 под огнетушители 15 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Default="00371F96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10500,00</w:t>
            </w:r>
          </w:p>
        </w:tc>
      </w:tr>
      <w:tr w:rsidR="00371F96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Pr="00371F96" w:rsidRDefault="00371F96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371F96">
              <w:t>Эл.чайники, калькулятор, сетевые фильты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Default="00371F96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9228,00</w:t>
            </w:r>
          </w:p>
        </w:tc>
      </w:tr>
      <w:tr w:rsidR="00371F96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Pr="00371F96" w:rsidRDefault="00371F96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371F96">
              <w:t>Шторы тюлевые в малый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Default="00371F96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5111,00</w:t>
            </w:r>
          </w:p>
        </w:tc>
      </w:tr>
      <w:tr w:rsidR="00371F96" w:rsidRPr="007A0C38" w:rsidTr="002920E4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Pr="00371F96" w:rsidRDefault="00371F96" w:rsidP="00840520">
            <w:pPr>
              <w:widowControl/>
              <w:autoSpaceDE/>
              <w:autoSpaceDN/>
              <w:adjustRightInd/>
              <w:ind w:firstLine="0"/>
              <w:jc w:val="left"/>
            </w:pPr>
            <w:r w:rsidRPr="00371F96">
              <w:t>Тепловентилятор настенный "Оазис" NTD-20, 2кВт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6" w:rsidRDefault="00371F96" w:rsidP="0084052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6000,00</w:t>
            </w:r>
          </w:p>
        </w:tc>
      </w:tr>
    </w:tbl>
    <w:p w:rsidR="00D6256E" w:rsidRDefault="00D6256E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271A" w:rsidRPr="00983169" w:rsidRDefault="006D271A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7240" w:rsidRPr="008333A8" w:rsidRDefault="00E17240" w:rsidP="00C44233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33A8">
        <w:rPr>
          <w:rFonts w:ascii="Times New Roman" w:hAnsi="Times New Roman"/>
          <w:b/>
          <w:sz w:val="28"/>
          <w:szCs w:val="28"/>
        </w:rPr>
        <w:lastRenderedPageBreak/>
        <w:t>Рекомендации:</w:t>
      </w:r>
    </w:p>
    <w:p w:rsidR="00983169" w:rsidRPr="008333A8" w:rsidRDefault="00E17240" w:rsidP="00C442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tab/>
        <w:t xml:space="preserve">1. </w:t>
      </w:r>
      <w:r w:rsidR="00C44233" w:rsidRPr="008333A8">
        <w:rPr>
          <w:rFonts w:ascii="Times New Roman" w:hAnsi="Times New Roman"/>
          <w:sz w:val="28"/>
          <w:szCs w:val="28"/>
        </w:rPr>
        <w:t xml:space="preserve">Разработать проектно-сметную документацию на </w:t>
      </w:r>
      <w:r w:rsidR="009E5421" w:rsidRPr="008333A8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C44233" w:rsidRPr="008333A8">
        <w:rPr>
          <w:rFonts w:ascii="Times New Roman" w:hAnsi="Times New Roman"/>
          <w:sz w:val="28"/>
          <w:szCs w:val="28"/>
        </w:rPr>
        <w:t>здания.</w:t>
      </w:r>
    </w:p>
    <w:p w:rsidR="00C44233" w:rsidRPr="008333A8" w:rsidRDefault="00C44233" w:rsidP="00C442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tab/>
        <w:t xml:space="preserve">2. Провести текущий ремонт </w:t>
      </w:r>
      <w:r w:rsidR="008333A8" w:rsidRPr="008333A8">
        <w:rPr>
          <w:rFonts w:ascii="Times New Roman" w:hAnsi="Times New Roman"/>
          <w:sz w:val="28"/>
          <w:szCs w:val="28"/>
        </w:rPr>
        <w:t>крыльца, кабинетов</w:t>
      </w:r>
      <w:r w:rsidRPr="008333A8">
        <w:rPr>
          <w:rFonts w:ascii="Times New Roman" w:hAnsi="Times New Roman"/>
          <w:sz w:val="28"/>
          <w:szCs w:val="28"/>
        </w:rPr>
        <w:t>.</w:t>
      </w:r>
    </w:p>
    <w:p w:rsidR="008968C9" w:rsidRPr="008F2D7A" w:rsidRDefault="00983169" w:rsidP="00C442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tab/>
        <w:t>2.</w:t>
      </w:r>
      <w:r w:rsidR="00C44233" w:rsidRPr="008333A8">
        <w:rPr>
          <w:rFonts w:ascii="Times New Roman" w:hAnsi="Times New Roman"/>
          <w:sz w:val="28"/>
          <w:szCs w:val="28"/>
        </w:rPr>
        <w:t xml:space="preserve"> Запланировать приобретение </w:t>
      </w:r>
      <w:r w:rsidR="004E6371" w:rsidRPr="008333A8">
        <w:rPr>
          <w:rFonts w:ascii="Times New Roman" w:hAnsi="Times New Roman"/>
          <w:sz w:val="28"/>
          <w:szCs w:val="28"/>
        </w:rPr>
        <w:t xml:space="preserve"> компьютеров и другого о</w:t>
      </w:r>
      <w:r w:rsidR="003709DF" w:rsidRPr="008333A8">
        <w:rPr>
          <w:rFonts w:ascii="Times New Roman" w:hAnsi="Times New Roman"/>
          <w:sz w:val="28"/>
          <w:szCs w:val="28"/>
        </w:rPr>
        <w:t>б</w:t>
      </w:r>
      <w:r w:rsidR="004E6371" w:rsidRPr="008333A8">
        <w:rPr>
          <w:rFonts w:ascii="Times New Roman" w:hAnsi="Times New Roman"/>
          <w:sz w:val="28"/>
          <w:szCs w:val="28"/>
        </w:rPr>
        <w:t>орудования</w:t>
      </w:r>
      <w:r w:rsidR="00C44233" w:rsidRPr="008333A8">
        <w:rPr>
          <w:rFonts w:ascii="Times New Roman" w:hAnsi="Times New Roman"/>
          <w:sz w:val="28"/>
          <w:szCs w:val="28"/>
        </w:rPr>
        <w:t>, баяна «Юпитер-2»</w:t>
      </w:r>
      <w:r w:rsidR="008968C9" w:rsidRPr="008333A8">
        <w:rPr>
          <w:rFonts w:ascii="Times New Roman" w:hAnsi="Times New Roman"/>
          <w:sz w:val="28"/>
          <w:szCs w:val="28"/>
        </w:rPr>
        <w:t>.</w:t>
      </w:r>
    </w:p>
    <w:p w:rsidR="00DE1C31" w:rsidRDefault="00DE1C31" w:rsidP="00DE1C31">
      <w:pPr>
        <w:pStyle w:val="Default"/>
        <w:jc w:val="both"/>
        <w:rPr>
          <w:color w:val="auto"/>
          <w:sz w:val="28"/>
          <w:szCs w:val="28"/>
        </w:rPr>
      </w:pPr>
    </w:p>
    <w:p w:rsidR="00347E73" w:rsidRPr="00C87B21" w:rsidRDefault="00C87B21" w:rsidP="00C87B2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3" w:name="bookmark235"/>
      <w:bookmarkStart w:id="124" w:name="bookmark236"/>
      <w:bookmarkStart w:id="125" w:name="bookmark237"/>
      <w:r w:rsidRPr="00C87B2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8</w:t>
      </w:r>
      <w:r w:rsidRPr="00C87B21">
        <w:rPr>
          <w:rFonts w:ascii="Times New Roman" w:hAnsi="Times New Roman"/>
          <w:b/>
          <w:sz w:val="28"/>
          <w:szCs w:val="28"/>
        </w:rPr>
        <w:t xml:space="preserve">. </w:t>
      </w:r>
      <w:r w:rsidR="00347E73" w:rsidRPr="00C87B21">
        <w:rPr>
          <w:rFonts w:ascii="Times New Roman" w:hAnsi="Times New Roman"/>
          <w:b/>
          <w:sz w:val="28"/>
          <w:szCs w:val="28"/>
        </w:rPr>
        <w:t>Оценка функционирования внутренней системы</w:t>
      </w:r>
      <w:r w:rsidR="00347E73" w:rsidRPr="00C87B21">
        <w:rPr>
          <w:rFonts w:ascii="Times New Roman" w:hAnsi="Times New Roman"/>
          <w:b/>
          <w:sz w:val="28"/>
          <w:szCs w:val="28"/>
        </w:rPr>
        <w:br/>
        <w:t>оценки качества</w:t>
      </w:r>
      <w:bookmarkEnd w:id="123"/>
      <w:bookmarkEnd w:id="124"/>
      <w:bookmarkEnd w:id="125"/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 xml:space="preserve">Функцию оценки качества музыкального образования выполняют годовые отчеты о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347E73">
        <w:rPr>
          <w:rFonts w:ascii="Times New Roman" w:hAnsi="Times New Roman"/>
          <w:sz w:val="28"/>
          <w:szCs w:val="28"/>
        </w:rPr>
        <w:t>БУДО</w:t>
      </w:r>
      <w:r>
        <w:rPr>
          <w:rFonts w:ascii="Times New Roman" w:hAnsi="Times New Roman"/>
          <w:sz w:val="28"/>
          <w:szCs w:val="28"/>
        </w:rPr>
        <w:t xml:space="preserve"> НСО «Б</w:t>
      </w:r>
      <w:r w:rsidRPr="00347E73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им. Г.В. Свиридова»</w:t>
      </w:r>
      <w:r w:rsidRPr="00347E73">
        <w:rPr>
          <w:rFonts w:ascii="Times New Roman" w:hAnsi="Times New Roman"/>
          <w:sz w:val="28"/>
          <w:szCs w:val="28"/>
        </w:rPr>
        <w:t>, где рассматриваются следующие параметры образовательной деятельности: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6" w:name="bookmark238"/>
      <w:bookmarkEnd w:id="126"/>
      <w:r w:rsidRPr="00347E73">
        <w:rPr>
          <w:rFonts w:ascii="Times New Roman" w:hAnsi="Times New Roman"/>
          <w:sz w:val="28"/>
          <w:szCs w:val="28"/>
        </w:rPr>
        <w:t>реализуемые образовательные программы;</w:t>
      </w:r>
    </w:p>
    <w:p w:rsidR="00347E73" w:rsidRPr="00347E73" w:rsidRDefault="00347E73" w:rsidP="00C1662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7" w:name="bookmark239"/>
      <w:bookmarkEnd w:id="127"/>
      <w:r w:rsidRPr="00347E73">
        <w:rPr>
          <w:rFonts w:ascii="Times New Roman" w:hAnsi="Times New Roman"/>
          <w:sz w:val="28"/>
          <w:szCs w:val="28"/>
        </w:rPr>
        <w:t>состав педагогических работников;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8" w:name="bookmark240"/>
      <w:bookmarkEnd w:id="128"/>
      <w:r w:rsidRPr="00347E73">
        <w:rPr>
          <w:rFonts w:ascii="Times New Roman" w:hAnsi="Times New Roman"/>
          <w:sz w:val="28"/>
          <w:szCs w:val="28"/>
        </w:rPr>
        <w:t>контингент обучающихся по образовательным программам;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9" w:name="bookmark241"/>
      <w:bookmarkEnd w:id="129"/>
      <w:r>
        <w:rPr>
          <w:rFonts w:ascii="Times New Roman" w:hAnsi="Times New Roman"/>
          <w:sz w:val="28"/>
          <w:szCs w:val="28"/>
        </w:rPr>
        <w:t>качественный</w:t>
      </w:r>
      <w:r w:rsidRPr="00347E73">
        <w:rPr>
          <w:rFonts w:ascii="Times New Roman" w:hAnsi="Times New Roman"/>
          <w:sz w:val="28"/>
          <w:szCs w:val="28"/>
        </w:rPr>
        <w:t xml:space="preserve"> и количественный показатели реализации образовательных программ;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0" w:name="bookmark242"/>
      <w:bookmarkEnd w:id="130"/>
      <w:r w:rsidRPr="00347E73">
        <w:rPr>
          <w:rFonts w:ascii="Times New Roman" w:hAnsi="Times New Roman"/>
          <w:sz w:val="28"/>
          <w:szCs w:val="28"/>
        </w:rPr>
        <w:t>качество подготовки выпускников;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1" w:name="bookmark243"/>
      <w:bookmarkEnd w:id="131"/>
      <w:r w:rsidRPr="00347E73">
        <w:rPr>
          <w:rFonts w:ascii="Times New Roman" w:hAnsi="Times New Roman"/>
          <w:sz w:val="28"/>
          <w:szCs w:val="28"/>
        </w:rPr>
        <w:t>инновационные компоненты качества организации образовательно</w:t>
      </w:r>
      <w:r w:rsidRPr="00347E73">
        <w:rPr>
          <w:rFonts w:ascii="Times New Roman" w:hAnsi="Times New Roman"/>
          <w:sz w:val="28"/>
          <w:szCs w:val="28"/>
        </w:rPr>
        <w:softHyphen/>
        <w:t>воспитательного процесса;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2" w:name="bookmark244"/>
      <w:bookmarkEnd w:id="132"/>
      <w:r w:rsidRPr="00347E73">
        <w:rPr>
          <w:rFonts w:ascii="Times New Roman" w:hAnsi="Times New Roman"/>
          <w:sz w:val="28"/>
          <w:szCs w:val="28"/>
        </w:rPr>
        <w:t>мониторинг качества учебного процесса;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3" w:name="bookmark245"/>
      <w:bookmarkEnd w:id="133"/>
      <w:r w:rsidRPr="00347E73">
        <w:rPr>
          <w:rFonts w:ascii="Times New Roman" w:hAnsi="Times New Roman"/>
          <w:sz w:val="28"/>
          <w:szCs w:val="28"/>
        </w:rPr>
        <w:t>социально-культурная деятельность.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4233">
        <w:rPr>
          <w:rFonts w:ascii="Times New Roman" w:hAnsi="Times New Roman"/>
          <w:sz w:val="28"/>
          <w:szCs w:val="28"/>
        </w:rPr>
        <w:t>В</w:t>
      </w:r>
      <w:r w:rsidRPr="00347E73">
        <w:rPr>
          <w:rFonts w:ascii="Times New Roman" w:hAnsi="Times New Roman"/>
          <w:sz w:val="28"/>
          <w:szCs w:val="28"/>
        </w:rPr>
        <w:t xml:space="preserve"> школе разработаны и реализуются процедуры внутришкольного контроля, ориентированные, в первую очередь, на оценку качества реализации образовательной программы.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 xml:space="preserve">Статистический учет результатов образовательной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347E73">
        <w:rPr>
          <w:rFonts w:ascii="Times New Roman" w:hAnsi="Times New Roman"/>
          <w:sz w:val="28"/>
          <w:szCs w:val="28"/>
        </w:rPr>
        <w:t>БУДО</w:t>
      </w:r>
      <w:r>
        <w:rPr>
          <w:rFonts w:ascii="Times New Roman" w:hAnsi="Times New Roman"/>
          <w:sz w:val="28"/>
          <w:szCs w:val="28"/>
        </w:rPr>
        <w:t xml:space="preserve"> НСО «Б</w:t>
      </w:r>
      <w:r w:rsidRPr="00347E73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имени Г.В. Свиридова»</w:t>
      </w:r>
      <w:r w:rsidRPr="00347E73">
        <w:rPr>
          <w:rFonts w:ascii="Times New Roman" w:hAnsi="Times New Roman"/>
          <w:sz w:val="28"/>
          <w:szCs w:val="28"/>
        </w:rPr>
        <w:t xml:space="preserve"> отражен в отчетах по </w:t>
      </w:r>
      <w:r>
        <w:rPr>
          <w:rFonts w:ascii="Times New Roman" w:hAnsi="Times New Roman"/>
          <w:sz w:val="28"/>
          <w:szCs w:val="28"/>
        </w:rPr>
        <w:t>государственному</w:t>
      </w:r>
      <w:r w:rsidRPr="00347E73">
        <w:rPr>
          <w:rFonts w:ascii="Times New Roman" w:hAnsi="Times New Roman"/>
          <w:sz w:val="28"/>
          <w:szCs w:val="28"/>
        </w:rPr>
        <w:t xml:space="preserve"> заданию.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>К основным механизмам оценки качества относятся: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4" w:name="bookmark249"/>
      <w:bookmarkEnd w:id="134"/>
      <w:r w:rsidRPr="00347E73">
        <w:rPr>
          <w:rFonts w:ascii="Times New Roman" w:hAnsi="Times New Roman"/>
          <w:sz w:val="28"/>
          <w:szCs w:val="28"/>
        </w:rPr>
        <w:lastRenderedPageBreak/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9.11.2018 г. № 196);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5" w:name="bookmark250"/>
      <w:bookmarkEnd w:id="135"/>
      <w:r>
        <w:rPr>
          <w:rFonts w:ascii="Times New Roman" w:hAnsi="Times New Roman"/>
          <w:sz w:val="28"/>
          <w:szCs w:val="28"/>
        </w:rPr>
        <w:t>государственное</w:t>
      </w:r>
      <w:r w:rsidRPr="00347E73">
        <w:rPr>
          <w:rFonts w:ascii="Times New Roman" w:hAnsi="Times New Roman"/>
          <w:sz w:val="28"/>
          <w:szCs w:val="28"/>
        </w:rPr>
        <w:t xml:space="preserve"> задание на предоставление образовательных услуг;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6" w:name="bookmark251"/>
      <w:bookmarkEnd w:id="136"/>
      <w:r w:rsidRPr="00347E73">
        <w:rPr>
          <w:rFonts w:ascii="Times New Roman" w:hAnsi="Times New Roman"/>
          <w:sz w:val="28"/>
          <w:szCs w:val="28"/>
        </w:rPr>
        <w:t>отраслевая система оплаты труда;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7" w:name="bookmark252"/>
      <w:bookmarkEnd w:id="137"/>
      <w:r w:rsidRPr="00347E73">
        <w:rPr>
          <w:rFonts w:ascii="Times New Roman" w:hAnsi="Times New Roman"/>
          <w:sz w:val="28"/>
          <w:szCs w:val="28"/>
        </w:rPr>
        <w:t>процедуры контрольно-ревизионных проверок;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8" w:name="bookmark253"/>
      <w:bookmarkEnd w:id="138"/>
      <w:r w:rsidRPr="00347E73">
        <w:rPr>
          <w:rFonts w:ascii="Times New Roman" w:hAnsi="Times New Roman"/>
          <w:sz w:val="28"/>
          <w:szCs w:val="28"/>
        </w:rPr>
        <w:t>внутренняя и внешняя оценки результатов деятельности;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9" w:name="bookmark254"/>
      <w:bookmarkEnd w:id="139"/>
      <w:r w:rsidRPr="00347E73">
        <w:rPr>
          <w:rFonts w:ascii="Times New Roman" w:hAnsi="Times New Roman"/>
          <w:sz w:val="28"/>
          <w:szCs w:val="28"/>
        </w:rPr>
        <w:t>мониторинг качества различных уровней;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0" w:name="bookmark255"/>
      <w:bookmarkEnd w:id="140"/>
      <w:r w:rsidRPr="00347E73">
        <w:rPr>
          <w:rFonts w:ascii="Times New Roman" w:hAnsi="Times New Roman"/>
          <w:sz w:val="28"/>
          <w:szCs w:val="28"/>
        </w:rPr>
        <w:t>менеджмент персонала.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>Основные методы оценки качества:</w:t>
      </w:r>
    </w:p>
    <w:p w:rsidR="00347E73" w:rsidRPr="00347E73" w:rsidRDefault="00347E73" w:rsidP="00C1662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1" w:name="bookmark256"/>
      <w:bookmarkEnd w:id="141"/>
      <w:r w:rsidRPr="00347E73">
        <w:rPr>
          <w:rFonts w:ascii="Times New Roman" w:hAnsi="Times New Roman"/>
          <w:i/>
          <w:iCs/>
          <w:sz w:val="28"/>
          <w:szCs w:val="28"/>
        </w:rPr>
        <w:t>статистический контроль</w:t>
      </w:r>
      <w:r w:rsidRPr="00347E73">
        <w:rPr>
          <w:rFonts w:ascii="Times New Roman" w:hAnsi="Times New Roman"/>
          <w:sz w:val="28"/>
          <w:szCs w:val="28"/>
        </w:rPr>
        <w:t xml:space="preserve"> - сбор и анализ информации в рамках самообследования, годового отчета о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347E73">
        <w:rPr>
          <w:rFonts w:ascii="Times New Roman" w:hAnsi="Times New Roman"/>
          <w:sz w:val="28"/>
          <w:szCs w:val="28"/>
        </w:rPr>
        <w:t>БУДО</w:t>
      </w:r>
      <w:r>
        <w:rPr>
          <w:rFonts w:ascii="Times New Roman" w:hAnsi="Times New Roman"/>
          <w:sz w:val="28"/>
          <w:szCs w:val="28"/>
        </w:rPr>
        <w:t xml:space="preserve"> НСО «Б</w:t>
      </w:r>
      <w:r w:rsidRPr="00347E73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им. Г.В. Свиридова»</w:t>
      </w:r>
      <w:r w:rsidRPr="00347E73">
        <w:rPr>
          <w:rFonts w:ascii="Times New Roman" w:hAnsi="Times New Roman"/>
          <w:sz w:val="28"/>
          <w:szCs w:val="28"/>
        </w:rPr>
        <w:t xml:space="preserve">; отчетность выполнения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347E73">
        <w:rPr>
          <w:rFonts w:ascii="Times New Roman" w:hAnsi="Times New Roman"/>
          <w:sz w:val="28"/>
          <w:szCs w:val="28"/>
        </w:rPr>
        <w:t xml:space="preserve"> задания;</w:t>
      </w:r>
    </w:p>
    <w:p w:rsidR="00347E73" w:rsidRPr="00347E73" w:rsidRDefault="00347E73" w:rsidP="00C1662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2" w:name="bookmark257"/>
      <w:bookmarkEnd w:id="142"/>
      <w:r w:rsidRPr="00347E73">
        <w:rPr>
          <w:rFonts w:ascii="Times New Roman" w:hAnsi="Times New Roman"/>
          <w:i/>
          <w:iCs/>
          <w:sz w:val="28"/>
          <w:szCs w:val="28"/>
        </w:rPr>
        <w:t>документальный контроль</w:t>
      </w:r>
      <w:r w:rsidRPr="00347E73">
        <w:rPr>
          <w:rFonts w:ascii="Times New Roman" w:hAnsi="Times New Roman"/>
          <w:sz w:val="28"/>
          <w:szCs w:val="28"/>
        </w:rPr>
        <w:t xml:space="preserve"> осуществления процесса оказания образовательных услуг - проверка наличия и оформления нормативных документов;</w:t>
      </w:r>
    </w:p>
    <w:p w:rsidR="00347E73" w:rsidRPr="00347E73" w:rsidRDefault="00347E73" w:rsidP="00C1662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3" w:name="bookmark258"/>
      <w:bookmarkEnd w:id="143"/>
      <w:r w:rsidRPr="00347E73">
        <w:rPr>
          <w:rFonts w:ascii="Times New Roman" w:hAnsi="Times New Roman"/>
          <w:i/>
          <w:iCs/>
          <w:sz w:val="28"/>
          <w:szCs w:val="28"/>
        </w:rPr>
        <w:t>аналитический контроль</w:t>
      </w:r>
      <w:r w:rsidRPr="00347E73">
        <w:rPr>
          <w:rFonts w:ascii="Times New Roman" w:hAnsi="Times New Roman"/>
          <w:sz w:val="28"/>
          <w:szCs w:val="28"/>
        </w:rPr>
        <w:t xml:space="preserve"> документации в части объективности и достоверности; соответствия документированных процедур реально действующим процессам и объектам.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44" w:name="bookmark259"/>
      <w:bookmarkStart w:id="145" w:name="bookmark260"/>
      <w:bookmarkStart w:id="146" w:name="bookmark261"/>
      <w:r w:rsidRPr="00347E73">
        <w:rPr>
          <w:rFonts w:ascii="Times New Roman" w:hAnsi="Times New Roman"/>
          <w:b/>
          <w:sz w:val="28"/>
          <w:szCs w:val="28"/>
        </w:rPr>
        <w:t>Выводы:</w:t>
      </w:r>
      <w:bookmarkEnd w:id="144"/>
      <w:bookmarkEnd w:id="145"/>
      <w:bookmarkEnd w:id="146"/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7" w:name="bookmark262"/>
      <w:bookmarkEnd w:id="147"/>
      <w:r>
        <w:rPr>
          <w:rFonts w:ascii="Times New Roman" w:hAnsi="Times New Roman"/>
          <w:sz w:val="28"/>
          <w:szCs w:val="28"/>
        </w:rPr>
        <w:tab/>
        <w:t xml:space="preserve">1. </w:t>
      </w:r>
      <w:r w:rsidRPr="00347E73">
        <w:rPr>
          <w:rFonts w:ascii="Times New Roman" w:hAnsi="Times New Roman"/>
          <w:sz w:val="28"/>
          <w:szCs w:val="28"/>
        </w:rPr>
        <w:t>Внутренняя система оценки качества образования представляет собой целостную структуру планирования, анализа, регулирования, отчетности по всем направлениям образовательной деятельности.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8" w:name="bookmark263"/>
      <w:bookmarkEnd w:id="148"/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47E73">
        <w:rPr>
          <w:rFonts w:ascii="Times New Roman" w:hAnsi="Times New Roman"/>
          <w:sz w:val="28"/>
          <w:szCs w:val="28"/>
        </w:rPr>
        <w:t>Внутренняя система оценки качества показала свою эффективность по показателю удовлетворенности качеством реализации образовательных программ.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49" w:name="bookmark264"/>
      <w:bookmarkStart w:id="150" w:name="bookmark265"/>
      <w:bookmarkStart w:id="151" w:name="bookmark266"/>
      <w:r w:rsidRPr="00347E73">
        <w:rPr>
          <w:rFonts w:ascii="Times New Roman" w:hAnsi="Times New Roman"/>
          <w:b/>
          <w:sz w:val="28"/>
          <w:szCs w:val="28"/>
        </w:rPr>
        <w:t>Рекомендации:</w:t>
      </w:r>
      <w:bookmarkEnd w:id="149"/>
      <w:bookmarkEnd w:id="150"/>
      <w:bookmarkEnd w:id="151"/>
    </w:p>
    <w:p w:rsidR="00347E73" w:rsidRDefault="00347E73" w:rsidP="007C62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612F">
        <w:rPr>
          <w:rFonts w:ascii="Times New Roman" w:hAnsi="Times New Roman"/>
          <w:sz w:val="28"/>
          <w:szCs w:val="28"/>
        </w:rPr>
        <w:t xml:space="preserve">1. Продолжить работу по реализации модели менеджмента качества </w:t>
      </w:r>
      <w:r w:rsidR="0002612F" w:rsidRPr="0002612F">
        <w:rPr>
          <w:rFonts w:ascii="Times New Roman" w:hAnsi="Times New Roman"/>
          <w:sz w:val="28"/>
          <w:szCs w:val="28"/>
        </w:rPr>
        <w:t>Г</w:t>
      </w:r>
      <w:r w:rsidRPr="0002612F">
        <w:rPr>
          <w:rFonts w:ascii="Times New Roman" w:hAnsi="Times New Roman"/>
          <w:sz w:val="28"/>
          <w:szCs w:val="28"/>
        </w:rPr>
        <w:t>БУДО</w:t>
      </w:r>
      <w:r w:rsidR="0002612F" w:rsidRPr="0002612F">
        <w:rPr>
          <w:rFonts w:ascii="Times New Roman" w:hAnsi="Times New Roman"/>
          <w:sz w:val="28"/>
          <w:szCs w:val="28"/>
        </w:rPr>
        <w:t xml:space="preserve"> НСО «Б</w:t>
      </w:r>
      <w:r w:rsidRPr="0002612F">
        <w:rPr>
          <w:rFonts w:ascii="Times New Roman" w:hAnsi="Times New Roman"/>
          <w:sz w:val="28"/>
          <w:szCs w:val="28"/>
        </w:rPr>
        <w:t xml:space="preserve">ДМШ </w:t>
      </w:r>
      <w:r w:rsidR="0002612F" w:rsidRPr="0002612F">
        <w:rPr>
          <w:rFonts w:ascii="Times New Roman" w:hAnsi="Times New Roman"/>
          <w:sz w:val="28"/>
          <w:szCs w:val="28"/>
        </w:rPr>
        <w:t>им. Г.В. Свиридова»</w:t>
      </w:r>
      <w:r w:rsidRPr="0002612F">
        <w:rPr>
          <w:rFonts w:ascii="Times New Roman" w:hAnsi="Times New Roman"/>
          <w:sz w:val="28"/>
          <w:szCs w:val="28"/>
        </w:rPr>
        <w:t xml:space="preserve">, в необходимом и достаточном </w:t>
      </w:r>
      <w:r w:rsidRPr="0002612F">
        <w:rPr>
          <w:rFonts w:ascii="Times New Roman" w:hAnsi="Times New Roman"/>
          <w:sz w:val="28"/>
          <w:szCs w:val="28"/>
        </w:rPr>
        <w:lastRenderedPageBreak/>
        <w:t>объеме отражающей содержание и организацию образовательно-воспитательной деятельности.</w:t>
      </w:r>
    </w:p>
    <w:p w:rsidR="007C62E0" w:rsidRPr="007C62E0" w:rsidRDefault="007C62E0" w:rsidP="007C62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1C31" w:rsidRPr="00E5197B" w:rsidRDefault="0041086D" w:rsidP="00E5197B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97B">
        <w:rPr>
          <w:rFonts w:ascii="Times New Roman" w:hAnsi="Times New Roman"/>
          <w:b/>
          <w:sz w:val="28"/>
          <w:szCs w:val="28"/>
        </w:rPr>
        <w:t xml:space="preserve">Раздел </w:t>
      </w:r>
      <w:r w:rsidR="00C87B21">
        <w:rPr>
          <w:rFonts w:ascii="Times New Roman" w:hAnsi="Times New Roman"/>
          <w:b/>
          <w:sz w:val="28"/>
          <w:szCs w:val="28"/>
        </w:rPr>
        <w:t>9</w:t>
      </w:r>
      <w:r w:rsidRPr="00E5197B">
        <w:rPr>
          <w:rFonts w:ascii="Times New Roman" w:hAnsi="Times New Roman"/>
          <w:b/>
          <w:sz w:val="28"/>
          <w:szCs w:val="28"/>
        </w:rPr>
        <w:t xml:space="preserve">. </w:t>
      </w:r>
      <w:r w:rsidR="0002612F" w:rsidRPr="00E5197B">
        <w:rPr>
          <w:rFonts w:ascii="Times New Roman" w:hAnsi="Times New Roman"/>
          <w:b/>
          <w:sz w:val="28"/>
          <w:szCs w:val="28"/>
        </w:rPr>
        <w:t>Анализ показателей деятельности ГБУДО НСО «БДМШ им. Г.В. Свиридова»</w:t>
      </w:r>
    </w:p>
    <w:p w:rsidR="00934E82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197B" w:rsidRPr="00E5197B">
        <w:rPr>
          <w:rFonts w:ascii="Times New Roman" w:hAnsi="Times New Roman"/>
          <w:sz w:val="28"/>
          <w:szCs w:val="28"/>
        </w:rPr>
        <w:t>Результаты самообследования деятельности позволяют сделать следующие выводы:</w:t>
      </w:r>
    </w:p>
    <w:p w:rsidR="007F5AA7" w:rsidRPr="00E5197B" w:rsidRDefault="00E5197B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1C31" w:rsidRPr="00E5197B">
        <w:rPr>
          <w:rFonts w:ascii="Times New Roman" w:hAnsi="Times New Roman"/>
          <w:sz w:val="28"/>
          <w:szCs w:val="28"/>
        </w:rPr>
        <w:t>1.</w:t>
      </w:r>
      <w:r w:rsidRPr="00E5197B">
        <w:rPr>
          <w:rFonts w:ascii="Times New Roman" w:hAnsi="Times New Roman"/>
          <w:sz w:val="28"/>
          <w:szCs w:val="28"/>
        </w:rPr>
        <w:t xml:space="preserve"> По всем рассмотренным показателям результаты самообследования показывают, что школа отвечает предъявляемым требованиям к содержанию и качеству образования учащихся. </w:t>
      </w:r>
      <w:r w:rsidR="007F5AA7" w:rsidRPr="00E5197B">
        <w:rPr>
          <w:rFonts w:ascii="Times New Roman" w:hAnsi="Times New Roman"/>
          <w:sz w:val="28"/>
          <w:szCs w:val="28"/>
        </w:rPr>
        <w:t>Работу БДМШ им.</w:t>
      </w:r>
      <w:r>
        <w:rPr>
          <w:rFonts w:ascii="Times New Roman" w:hAnsi="Times New Roman"/>
          <w:sz w:val="28"/>
          <w:szCs w:val="28"/>
        </w:rPr>
        <w:t xml:space="preserve"> Г.В. </w:t>
      </w:r>
      <w:r w:rsidR="007F5AA7" w:rsidRPr="00E5197B">
        <w:rPr>
          <w:rFonts w:ascii="Times New Roman" w:hAnsi="Times New Roman"/>
          <w:sz w:val="28"/>
          <w:szCs w:val="28"/>
        </w:rPr>
        <w:t>Свиридова следует признать «удовлетворительной».</w:t>
      </w:r>
    </w:p>
    <w:p w:rsidR="004E6371" w:rsidRPr="00E5197B" w:rsidRDefault="00E5197B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F5AA7" w:rsidRPr="00E5197B">
        <w:rPr>
          <w:rFonts w:ascii="Times New Roman" w:hAnsi="Times New Roman"/>
          <w:sz w:val="28"/>
          <w:szCs w:val="28"/>
        </w:rPr>
        <w:t xml:space="preserve">Работа школы в обозначенном периоде  была </w:t>
      </w:r>
      <w:r w:rsidR="00934E82" w:rsidRPr="00E5197B">
        <w:rPr>
          <w:rFonts w:ascii="Times New Roman" w:hAnsi="Times New Roman"/>
          <w:sz w:val="28"/>
          <w:szCs w:val="28"/>
        </w:rPr>
        <w:t>определена Программой развития Учреждения на период</w:t>
      </w:r>
      <w:r w:rsidR="008F3106">
        <w:rPr>
          <w:rFonts w:ascii="Times New Roman" w:hAnsi="Times New Roman"/>
          <w:sz w:val="28"/>
          <w:szCs w:val="28"/>
        </w:rPr>
        <w:t xml:space="preserve"> до</w:t>
      </w:r>
      <w:r w:rsidR="00934E82" w:rsidRPr="00E5197B">
        <w:rPr>
          <w:rFonts w:ascii="Times New Roman" w:hAnsi="Times New Roman"/>
          <w:sz w:val="28"/>
          <w:szCs w:val="28"/>
        </w:rPr>
        <w:t xml:space="preserve"> 202</w:t>
      </w:r>
      <w:r w:rsidR="008333A8">
        <w:rPr>
          <w:rFonts w:ascii="Times New Roman" w:hAnsi="Times New Roman"/>
          <w:sz w:val="28"/>
          <w:szCs w:val="28"/>
        </w:rPr>
        <w:t>5</w:t>
      </w:r>
      <w:r w:rsidR="00934E82" w:rsidRPr="00E5197B">
        <w:rPr>
          <w:rFonts w:ascii="Times New Roman" w:hAnsi="Times New Roman"/>
          <w:sz w:val="28"/>
          <w:szCs w:val="28"/>
        </w:rPr>
        <w:t xml:space="preserve"> года и </w:t>
      </w:r>
      <w:r w:rsidR="007F5AA7" w:rsidRPr="00E5197B">
        <w:rPr>
          <w:rFonts w:ascii="Times New Roman" w:hAnsi="Times New Roman"/>
          <w:sz w:val="28"/>
          <w:szCs w:val="28"/>
        </w:rPr>
        <w:t xml:space="preserve">направлена на реализацию концепции развития </w:t>
      </w:r>
      <w:r w:rsidR="00934E82" w:rsidRPr="00E5197B">
        <w:rPr>
          <w:rFonts w:ascii="Times New Roman" w:hAnsi="Times New Roman"/>
          <w:sz w:val="28"/>
          <w:szCs w:val="28"/>
        </w:rPr>
        <w:t>Б</w:t>
      </w:r>
      <w:r w:rsidR="007F5AA7" w:rsidRPr="00E5197B">
        <w:rPr>
          <w:rFonts w:ascii="Times New Roman" w:hAnsi="Times New Roman"/>
          <w:sz w:val="28"/>
          <w:szCs w:val="28"/>
        </w:rPr>
        <w:t>ДМШ</w:t>
      </w:r>
      <w:r w:rsidR="00934E82" w:rsidRPr="00E5197B">
        <w:rPr>
          <w:rFonts w:ascii="Times New Roman" w:hAnsi="Times New Roman"/>
          <w:sz w:val="28"/>
          <w:szCs w:val="28"/>
        </w:rPr>
        <w:t xml:space="preserve"> им. Г.В. Свиридова</w:t>
      </w:r>
      <w:r w:rsidR="007F5AA7" w:rsidRPr="00E5197B">
        <w:rPr>
          <w:rFonts w:ascii="Times New Roman" w:hAnsi="Times New Roman"/>
          <w:sz w:val="28"/>
          <w:szCs w:val="28"/>
        </w:rPr>
        <w:t xml:space="preserve">, в том числе темы года </w:t>
      </w:r>
      <w:r w:rsidR="004E6371" w:rsidRPr="00E5197B">
        <w:rPr>
          <w:rFonts w:ascii="Times New Roman" w:hAnsi="Times New Roman"/>
          <w:sz w:val="28"/>
          <w:szCs w:val="28"/>
        </w:rPr>
        <w:t>«Современные условия и тенденции музыкального образования как основа стратегического планирования и  развития образовательного процесса БДМШ им. Г.В. Свиридова».</w:t>
      </w:r>
    </w:p>
    <w:p w:rsidR="007F5AA7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E1C31" w:rsidRPr="00E5197B">
        <w:rPr>
          <w:rFonts w:ascii="Times New Roman" w:hAnsi="Times New Roman"/>
          <w:color w:val="000000"/>
          <w:sz w:val="28"/>
          <w:szCs w:val="28"/>
        </w:rPr>
        <w:t>БДМШ им.</w:t>
      </w:r>
      <w:r w:rsidR="004E6371" w:rsidRPr="00E5197B">
        <w:rPr>
          <w:rFonts w:ascii="Times New Roman" w:hAnsi="Times New Roman"/>
          <w:color w:val="000000"/>
          <w:sz w:val="28"/>
          <w:szCs w:val="28"/>
        </w:rPr>
        <w:t xml:space="preserve"> Г.В. </w:t>
      </w:r>
      <w:r w:rsidR="00DE1C31" w:rsidRPr="00E5197B">
        <w:rPr>
          <w:rFonts w:ascii="Times New Roman" w:hAnsi="Times New Roman"/>
          <w:color w:val="000000"/>
          <w:sz w:val="28"/>
          <w:szCs w:val="28"/>
        </w:rPr>
        <w:t xml:space="preserve">Свиридова, осуществляя  образовательную деятельность в рамках приоритетных направлений государственной  культурной политики, </w:t>
      </w:r>
      <w:r w:rsidRPr="00E5197B">
        <w:rPr>
          <w:rFonts w:ascii="Times New Roman" w:hAnsi="Times New Roman"/>
          <w:color w:val="000000"/>
          <w:sz w:val="28"/>
          <w:szCs w:val="28"/>
        </w:rPr>
        <w:t xml:space="preserve">успешно </w:t>
      </w:r>
      <w:r w:rsidR="00DE1C31" w:rsidRPr="00E5197B">
        <w:rPr>
          <w:rFonts w:ascii="Times New Roman" w:hAnsi="Times New Roman"/>
          <w:color w:val="000000"/>
          <w:sz w:val="28"/>
          <w:szCs w:val="28"/>
        </w:rPr>
        <w:t xml:space="preserve">реализует  дополнительные предпрофессиональные и общеразвивающие общеобразовательные программы, которые всецело отвечают потребностям  и интересам всех участников  образовательного процесса. </w:t>
      </w:r>
    </w:p>
    <w:p w:rsidR="00934E82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5AA7" w:rsidRPr="00E5197B">
        <w:rPr>
          <w:rFonts w:ascii="Times New Roman" w:hAnsi="Times New Roman"/>
          <w:sz w:val="28"/>
          <w:szCs w:val="28"/>
        </w:rPr>
        <w:t>В этой связи образовательную  деятельность ДМШ можно отметить как положительную, насыщенную,  результативную, перспективную. Цели, поставлен</w:t>
      </w:r>
      <w:r>
        <w:rPr>
          <w:rFonts w:ascii="Times New Roman" w:hAnsi="Times New Roman"/>
          <w:sz w:val="28"/>
          <w:szCs w:val="28"/>
        </w:rPr>
        <w:t>ные на отделениях в начале года</w:t>
      </w:r>
      <w:r w:rsidR="007F5AA7" w:rsidRPr="00E5197B">
        <w:rPr>
          <w:rFonts w:ascii="Times New Roman" w:hAnsi="Times New Roman"/>
          <w:sz w:val="28"/>
          <w:szCs w:val="28"/>
        </w:rPr>
        <w:t xml:space="preserve"> достигнуты, задачи  решены. </w:t>
      </w:r>
    </w:p>
    <w:p w:rsidR="00934E82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34E82" w:rsidRPr="00E5197B">
        <w:rPr>
          <w:rFonts w:ascii="Times New Roman" w:hAnsi="Times New Roman"/>
          <w:sz w:val="28"/>
          <w:szCs w:val="28"/>
        </w:rPr>
        <w:t xml:space="preserve">. Деятельность БДМШ им. Г.В. Свиридова отражает интересы и запросы жителей города Бердска, демонстрирует оптимально эффективное использование современных научно-методических подходов к организации музыкально-педагогической и административно-управленческой </w:t>
      </w:r>
      <w:r w:rsidR="00934E82" w:rsidRPr="00E5197B">
        <w:rPr>
          <w:rFonts w:ascii="Times New Roman" w:hAnsi="Times New Roman"/>
          <w:sz w:val="28"/>
          <w:szCs w:val="28"/>
        </w:rPr>
        <w:lastRenderedPageBreak/>
        <w:t>деятельности:</w:t>
      </w:r>
      <w:r w:rsidR="00934E82" w:rsidRPr="00E5197B">
        <w:rPr>
          <w:rFonts w:ascii="Times New Roman" w:hAnsi="Times New Roman"/>
          <w:sz w:val="28"/>
          <w:szCs w:val="28"/>
        </w:rPr>
        <w:tab/>
        <w:t>образовательно-воспитательной, научно</w:t>
      </w:r>
      <w:r w:rsidR="00934E82" w:rsidRPr="00E5197B">
        <w:rPr>
          <w:rFonts w:ascii="Times New Roman" w:hAnsi="Times New Roman"/>
          <w:sz w:val="28"/>
          <w:szCs w:val="28"/>
        </w:rPr>
        <w:softHyphen/>
        <w:t>-методической, культурно-просветительской, материально-технической.</w:t>
      </w:r>
    </w:p>
    <w:p w:rsidR="008F3106" w:rsidRDefault="008F3106" w:rsidP="00E519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5197B">
        <w:rPr>
          <w:rFonts w:ascii="Times New Roman" w:hAnsi="Times New Roman"/>
          <w:color w:val="000000"/>
          <w:sz w:val="28"/>
          <w:szCs w:val="28"/>
        </w:rPr>
        <w:t>4. Вся организационно-структурная  система БДМШ им. Г.В. Свиридова отвечает принципам логичности, актуальности и  целесообразности, что даёт самые   положительные  итоговые  результаты: ежегодно  большой процент выпускников и обучающихся  решают продолжить профессиональное  образование  в дальнейшем.</w:t>
      </w:r>
    </w:p>
    <w:p w:rsidR="00F41E9B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</w:t>
      </w:r>
      <w:r w:rsidR="00934E82" w:rsidRPr="00E5197B">
        <w:rPr>
          <w:rFonts w:ascii="Times New Roman" w:hAnsi="Times New Roman"/>
          <w:color w:val="000000"/>
          <w:sz w:val="28"/>
          <w:szCs w:val="28"/>
        </w:rPr>
        <w:t>.  В сложившихся условиях БДМШ им. Г.В. Свиридова обладает такими качествами как   успешность и конкурентоспособность, положительным имиджем  на рынке образовательных услуг, имеет социально активный, гражданственно зрелый, патриотично настроенный, высокообразованный   педагогический коллектив, способный   к аналитической, проектной, исследовательской  деятельности.</w:t>
      </w:r>
    </w:p>
    <w:p w:rsidR="00F41E9B" w:rsidRPr="008F3106" w:rsidRDefault="008F3106" w:rsidP="008F3106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</w:t>
      </w:r>
      <w:r w:rsidR="00F41E9B" w:rsidRPr="00E5197B">
        <w:rPr>
          <w:rFonts w:ascii="Times New Roman" w:hAnsi="Times New Roman"/>
          <w:color w:val="000000"/>
          <w:sz w:val="28"/>
          <w:szCs w:val="28"/>
        </w:rPr>
        <w:t xml:space="preserve">. Школа  обладает большим арсеналом  просветительских возможностей для  удовлетворения  культурных  запросов населения города Бердска, Новосибирской области, Новосибирска и других регионов России. Все   концертные объединения БДМШ  вовлекают   в зону  своей  концертно-просветительской деятельности большое количество людей разных возрастов и профессий, что неизменно влияет на качество жизни населения  сибирского  </w:t>
      </w:r>
      <w:r>
        <w:rPr>
          <w:rFonts w:ascii="Times New Roman" w:hAnsi="Times New Roman"/>
          <w:color w:val="000000"/>
          <w:sz w:val="28"/>
          <w:szCs w:val="28"/>
        </w:rPr>
        <w:t>региона</w:t>
      </w:r>
      <w:r w:rsidR="00F41E9B" w:rsidRPr="00E5197B">
        <w:rPr>
          <w:rFonts w:ascii="Times New Roman" w:hAnsi="Times New Roman"/>
          <w:color w:val="000000"/>
          <w:sz w:val="28"/>
          <w:szCs w:val="28"/>
        </w:rPr>
        <w:t>.</w:t>
      </w:r>
    </w:p>
    <w:p w:rsidR="00F41E9B" w:rsidRDefault="00F41E9B" w:rsidP="00270583">
      <w:pPr>
        <w:spacing w:line="360" w:lineRule="auto"/>
        <w:ind w:firstLine="708"/>
        <w:rPr>
          <w:bCs/>
          <w:color w:val="000000"/>
          <w:sz w:val="28"/>
          <w:szCs w:val="28"/>
        </w:rPr>
      </w:pPr>
      <w:r w:rsidRPr="006C1C46">
        <w:rPr>
          <w:bCs/>
          <w:color w:val="000000"/>
          <w:sz w:val="28"/>
          <w:szCs w:val="28"/>
        </w:rPr>
        <w:t>Тем не менее</w:t>
      </w:r>
      <w:r w:rsidR="002A5607">
        <w:rPr>
          <w:bCs/>
          <w:color w:val="000000"/>
          <w:sz w:val="28"/>
          <w:szCs w:val="28"/>
        </w:rPr>
        <w:t>,</w:t>
      </w:r>
      <w:r w:rsidRPr="006C1C46">
        <w:rPr>
          <w:bCs/>
          <w:color w:val="000000"/>
          <w:sz w:val="28"/>
          <w:szCs w:val="28"/>
        </w:rPr>
        <w:t xml:space="preserve"> существуют определённые проблемы, </w:t>
      </w:r>
      <w:r w:rsidR="00031B00">
        <w:rPr>
          <w:bCs/>
          <w:color w:val="000000"/>
          <w:sz w:val="28"/>
          <w:szCs w:val="28"/>
        </w:rPr>
        <w:t>препятствующие еще более эффективному</w:t>
      </w:r>
      <w:r w:rsidR="008333A8">
        <w:rPr>
          <w:bCs/>
          <w:color w:val="000000"/>
          <w:sz w:val="28"/>
          <w:szCs w:val="28"/>
        </w:rPr>
        <w:t xml:space="preserve"> </w:t>
      </w:r>
      <w:r w:rsidR="00031B00">
        <w:rPr>
          <w:bCs/>
          <w:color w:val="000000"/>
          <w:sz w:val="28"/>
          <w:szCs w:val="28"/>
        </w:rPr>
        <w:t>выполнению</w:t>
      </w:r>
      <w:r w:rsidRPr="006C1C46">
        <w:rPr>
          <w:bCs/>
          <w:color w:val="000000"/>
          <w:sz w:val="28"/>
          <w:szCs w:val="28"/>
        </w:rPr>
        <w:t xml:space="preserve">  важных и значимых задач</w:t>
      </w:r>
      <w:r w:rsidR="00031B00">
        <w:rPr>
          <w:bCs/>
          <w:color w:val="000000"/>
          <w:sz w:val="28"/>
          <w:szCs w:val="28"/>
        </w:rPr>
        <w:t>,</w:t>
      </w:r>
      <w:r w:rsidR="008333A8">
        <w:rPr>
          <w:bCs/>
          <w:color w:val="000000"/>
          <w:sz w:val="28"/>
          <w:szCs w:val="28"/>
        </w:rPr>
        <w:t xml:space="preserve"> </w:t>
      </w:r>
      <w:r w:rsidR="00031B00">
        <w:rPr>
          <w:bCs/>
          <w:color w:val="000000"/>
          <w:sz w:val="28"/>
          <w:szCs w:val="28"/>
        </w:rPr>
        <w:t>поставленных перед</w:t>
      </w:r>
      <w:r w:rsidR="008333A8">
        <w:rPr>
          <w:bCs/>
          <w:color w:val="000000"/>
          <w:sz w:val="28"/>
          <w:szCs w:val="28"/>
        </w:rPr>
        <w:t xml:space="preserve"> </w:t>
      </w:r>
      <w:r w:rsidR="00031B00">
        <w:rPr>
          <w:bCs/>
          <w:color w:val="000000"/>
          <w:sz w:val="28"/>
          <w:szCs w:val="28"/>
        </w:rPr>
        <w:t>Учреждением:</w:t>
      </w:r>
    </w:p>
    <w:p w:rsidR="00E5014B" w:rsidRDefault="00E5014B" w:rsidP="00270583">
      <w:pPr>
        <w:spacing w:line="360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AD658F">
        <w:rPr>
          <w:bCs/>
          <w:color w:val="000000"/>
          <w:sz w:val="28"/>
          <w:szCs w:val="28"/>
        </w:rPr>
        <w:t xml:space="preserve">В связи с увеличением количества обучающихся детей, </w:t>
      </w:r>
      <w:r w:rsidR="00FA0A25">
        <w:rPr>
          <w:bCs/>
          <w:color w:val="000000"/>
          <w:sz w:val="28"/>
          <w:szCs w:val="28"/>
        </w:rPr>
        <w:t>остро встала</w:t>
      </w:r>
      <w:r w:rsidR="00AD658F">
        <w:rPr>
          <w:bCs/>
          <w:color w:val="000000"/>
          <w:sz w:val="28"/>
          <w:szCs w:val="28"/>
        </w:rPr>
        <w:t xml:space="preserve"> необходимость</w:t>
      </w:r>
      <w:r>
        <w:rPr>
          <w:bCs/>
          <w:color w:val="000000"/>
          <w:sz w:val="28"/>
          <w:szCs w:val="28"/>
        </w:rPr>
        <w:t xml:space="preserve"> расширения </w:t>
      </w:r>
      <w:r w:rsidR="00FA0A25">
        <w:rPr>
          <w:bCs/>
          <w:color w:val="000000"/>
          <w:sz w:val="28"/>
          <w:szCs w:val="28"/>
        </w:rPr>
        <w:t>площадей</w:t>
      </w:r>
      <w:r>
        <w:rPr>
          <w:bCs/>
          <w:color w:val="000000"/>
          <w:sz w:val="28"/>
          <w:szCs w:val="28"/>
        </w:rPr>
        <w:t>.</w:t>
      </w:r>
    </w:p>
    <w:p w:rsidR="00FA0A25" w:rsidRDefault="00FA0A25" w:rsidP="00FA0A25">
      <w:p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Для капитального ремонта здания школы необходима разработка  проектно-сметной документации</w:t>
      </w:r>
      <w:r>
        <w:rPr>
          <w:color w:val="000000"/>
          <w:sz w:val="28"/>
          <w:szCs w:val="28"/>
        </w:rPr>
        <w:t>.</w:t>
      </w:r>
    </w:p>
    <w:p w:rsidR="00270583" w:rsidRPr="006C1C46" w:rsidRDefault="00FA0A25" w:rsidP="00270583">
      <w:pPr>
        <w:spacing w:line="360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70583">
        <w:rPr>
          <w:bCs/>
          <w:color w:val="000000"/>
          <w:sz w:val="28"/>
          <w:szCs w:val="28"/>
        </w:rPr>
        <w:t xml:space="preserve">. Чрезмерная загруженность обучающихся в общеобразовательных учебных заведениях, возникающие проблемы с расписанием мешают планомерному посещению занятий в БДМШ им. Г.В. Свиридова и </w:t>
      </w:r>
      <w:r w:rsidR="00270583">
        <w:rPr>
          <w:bCs/>
          <w:color w:val="000000"/>
          <w:sz w:val="28"/>
          <w:szCs w:val="28"/>
        </w:rPr>
        <w:lastRenderedPageBreak/>
        <w:t>полноценному раскрытию творческого потенциала ребенка.</w:t>
      </w:r>
    </w:p>
    <w:p w:rsidR="00F41E9B" w:rsidRPr="004D1936" w:rsidRDefault="00FA0A25" w:rsidP="00270583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41E9B" w:rsidRPr="004D1936">
        <w:rPr>
          <w:bCs/>
          <w:color w:val="000000"/>
          <w:sz w:val="28"/>
          <w:szCs w:val="28"/>
        </w:rPr>
        <w:t xml:space="preserve">. </w:t>
      </w:r>
      <w:r w:rsidR="00F41E9B">
        <w:rPr>
          <w:bCs/>
          <w:color w:val="000000"/>
          <w:sz w:val="28"/>
          <w:szCs w:val="28"/>
        </w:rPr>
        <w:t xml:space="preserve">Частичная </w:t>
      </w:r>
      <w:r w:rsidR="00F41E9B" w:rsidRPr="00790B8B">
        <w:rPr>
          <w:bCs/>
          <w:sz w:val="28"/>
          <w:szCs w:val="28"/>
        </w:rPr>
        <w:t xml:space="preserve">изношенность  </w:t>
      </w:r>
      <w:r w:rsidR="00E5014B">
        <w:rPr>
          <w:bCs/>
          <w:sz w:val="28"/>
          <w:szCs w:val="28"/>
        </w:rPr>
        <w:t>инструментария (фортепиано)</w:t>
      </w:r>
      <w:r w:rsidR="00F41E9B" w:rsidRPr="00790B8B">
        <w:rPr>
          <w:bCs/>
          <w:sz w:val="28"/>
          <w:szCs w:val="28"/>
        </w:rPr>
        <w:t xml:space="preserve"> и библиотечного фонда</w:t>
      </w:r>
      <w:r w:rsidR="00F41E9B">
        <w:rPr>
          <w:bCs/>
          <w:color w:val="000000"/>
          <w:sz w:val="28"/>
          <w:szCs w:val="28"/>
        </w:rPr>
        <w:t>.</w:t>
      </w:r>
    </w:p>
    <w:p w:rsidR="0040766C" w:rsidRPr="00270583" w:rsidRDefault="00270583" w:rsidP="0027058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766C">
        <w:rPr>
          <w:color w:val="000000"/>
          <w:sz w:val="28"/>
          <w:szCs w:val="28"/>
        </w:rPr>
        <w:t xml:space="preserve">. Существует острая необходимость в </w:t>
      </w:r>
      <w:r w:rsidR="0040766C">
        <w:rPr>
          <w:color w:val="000000"/>
          <w:sz w:val="28"/>
          <w:szCs w:val="28"/>
          <w:lang w:val="en-US"/>
        </w:rPr>
        <w:t>IT</w:t>
      </w:r>
      <w:r w:rsidR="0040766C">
        <w:rPr>
          <w:color w:val="000000"/>
          <w:sz w:val="28"/>
          <w:szCs w:val="28"/>
        </w:rPr>
        <w:t xml:space="preserve">-специалисте. </w:t>
      </w:r>
    </w:p>
    <w:p w:rsid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534A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534A" w:rsidRPr="00CA404B">
        <w:rPr>
          <w:rFonts w:ascii="Times New Roman" w:hAnsi="Times New Roman"/>
          <w:sz w:val="28"/>
          <w:szCs w:val="28"/>
        </w:rPr>
        <w:t>Коллективом БДМШ им. Г.В. Свиридова разработана программа развития учреждения на 2021-2025 годы «От качественного образования – к успешной самореализации!»</w:t>
      </w:r>
    </w:p>
    <w:p w:rsidR="00F41E9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66C" w:rsidRPr="00CA404B">
        <w:rPr>
          <w:rFonts w:ascii="Times New Roman" w:hAnsi="Times New Roman"/>
          <w:sz w:val="28"/>
          <w:szCs w:val="28"/>
        </w:rPr>
        <w:t>Перспективы развития БДМШ им. Г.В. Свиридова в 202</w:t>
      </w:r>
      <w:r w:rsidR="00FA0A25">
        <w:rPr>
          <w:rFonts w:ascii="Times New Roman" w:hAnsi="Times New Roman"/>
          <w:sz w:val="28"/>
          <w:szCs w:val="28"/>
        </w:rPr>
        <w:t>3</w:t>
      </w:r>
      <w:r w:rsidR="0040766C" w:rsidRPr="00CA404B">
        <w:rPr>
          <w:rFonts w:ascii="Times New Roman" w:hAnsi="Times New Roman"/>
          <w:sz w:val="28"/>
          <w:szCs w:val="28"/>
        </w:rPr>
        <w:t xml:space="preserve"> году связаны с решением следующих задач:</w:t>
      </w:r>
    </w:p>
    <w:p w:rsidR="00CA404B" w:rsidRPr="00CA404B" w:rsidRDefault="0069534A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  <w:t xml:space="preserve">1. </w:t>
      </w:r>
      <w:r w:rsidR="00CA404B">
        <w:rPr>
          <w:rFonts w:ascii="Times New Roman" w:hAnsi="Times New Roman"/>
          <w:sz w:val="28"/>
          <w:szCs w:val="28"/>
        </w:rPr>
        <w:t>Р</w:t>
      </w:r>
      <w:r w:rsidR="00270583" w:rsidRPr="00CA404B">
        <w:rPr>
          <w:rFonts w:ascii="Times New Roman" w:hAnsi="Times New Roman"/>
          <w:sz w:val="28"/>
          <w:szCs w:val="28"/>
        </w:rPr>
        <w:t xml:space="preserve">абота над укреплением </w:t>
      </w:r>
      <w:r w:rsidR="008F4D9F">
        <w:rPr>
          <w:rFonts w:ascii="Times New Roman" w:hAnsi="Times New Roman"/>
          <w:sz w:val="28"/>
          <w:szCs w:val="28"/>
        </w:rPr>
        <w:t>и расширением кадрового состава</w:t>
      </w:r>
    </w:p>
    <w:p w:rsidR="00CA404B" w:rsidRPr="00CA404B" w:rsidRDefault="00AD658F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2. П</w:t>
      </w:r>
      <w:r w:rsidR="00CA404B" w:rsidRPr="00CA404B">
        <w:rPr>
          <w:rFonts w:ascii="Times New Roman" w:hAnsi="Times New Roman"/>
          <w:sz w:val="28"/>
          <w:szCs w:val="28"/>
        </w:rPr>
        <w:t>овышение качества образовательных услуг</w:t>
      </w:r>
    </w:p>
    <w:p w:rsidR="0041086D" w:rsidRPr="00CA404B" w:rsidRDefault="0069534A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3</w:t>
      </w:r>
      <w:r w:rsidRPr="00CA404B">
        <w:rPr>
          <w:rFonts w:ascii="Times New Roman" w:hAnsi="Times New Roman"/>
          <w:sz w:val="28"/>
          <w:szCs w:val="28"/>
        </w:rPr>
        <w:t xml:space="preserve">. </w:t>
      </w:r>
      <w:r w:rsidR="002E0F43" w:rsidRPr="00CA404B">
        <w:rPr>
          <w:rFonts w:ascii="Times New Roman" w:hAnsi="Times New Roman"/>
          <w:sz w:val="28"/>
          <w:szCs w:val="28"/>
        </w:rPr>
        <w:t>Продолжение мероприятий по подпрограмме «Одаренные дети». Усиливать профессиональный уровень конкурсов, в которых участвуют учащиеся.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4</w:t>
      </w:r>
      <w:r w:rsidRPr="00CA404B">
        <w:rPr>
          <w:rFonts w:ascii="Times New Roman" w:hAnsi="Times New Roman"/>
          <w:sz w:val="28"/>
          <w:szCs w:val="28"/>
        </w:rPr>
        <w:t>. Развитие отделения платных услуг.</w:t>
      </w:r>
    </w:p>
    <w:p w:rsidR="00FA0A25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5</w:t>
      </w:r>
      <w:r w:rsidRPr="00CA404B">
        <w:rPr>
          <w:rFonts w:ascii="Times New Roman" w:hAnsi="Times New Roman"/>
          <w:sz w:val="28"/>
          <w:szCs w:val="28"/>
        </w:rPr>
        <w:t>. Решение вопроса о выделении финансирования на разработку проектно-сметной документации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6</w:t>
      </w:r>
      <w:r w:rsidRPr="00CA404B">
        <w:rPr>
          <w:rFonts w:ascii="Times New Roman" w:hAnsi="Times New Roman"/>
          <w:sz w:val="28"/>
          <w:szCs w:val="28"/>
        </w:rPr>
        <w:t>. Развитие и усовершенствование направлений и форм концертно-просветительской деятельности, расширение медиапространства школы, в том числе через освоение и использование портала «</w:t>
      </w:r>
      <w:r w:rsidRPr="00CA404B">
        <w:rPr>
          <w:rFonts w:ascii="Times New Roman" w:hAnsi="Times New Roman"/>
          <w:sz w:val="28"/>
          <w:szCs w:val="28"/>
          <w:lang w:val="en-US"/>
        </w:rPr>
        <w:t>PRO</w:t>
      </w:r>
      <w:r w:rsidRPr="00CA404B">
        <w:rPr>
          <w:rFonts w:ascii="Times New Roman" w:hAnsi="Times New Roman"/>
          <w:sz w:val="28"/>
          <w:szCs w:val="28"/>
        </w:rPr>
        <w:t>.Культура.РФ»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7</w:t>
      </w:r>
      <w:r w:rsidRPr="00CA404B">
        <w:rPr>
          <w:rFonts w:ascii="Times New Roman" w:hAnsi="Times New Roman"/>
          <w:sz w:val="28"/>
          <w:szCs w:val="28"/>
        </w:rPr>
        <w:t>. Обеспечение и организация научно-методической активности преподавателей для участия в инновационной деятельности.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8</w:t>
      </w:r>
      <w:r w:rsidRPr="00CA404B">
        <w:rPr>
          <w:rFonts w:ascii="Times New Roman" w:hAnsi="Times New Roman"/>
          <w:sz w:val="28"/>
          <w:szCs w:val="28"/>
        </w:rPr>
        <w:t>.Организация и проведение всех традиционных запланированных конкурсных и методических мероприятий.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9</w:t>
      </w:r>
      <w:r w:rsidRPr="00CA404B">
        <w:rPr>
          <w:rFonts w:ascii="Times New Roman" w:hAnsi="Times New Roman"/>
          <w:sz w:val="28"/>
          <w:szCs w:val="28"/>
        </w:rPr>
        <w:t>. Участие в конкурсах социально-значимых проектов.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10</w:t>
      </w:r>
      <w:r w:rsidRPr="00CA404B">
        <w:rPr>
          <w:rFonts w:ascii="Times New Roman" w:hAnsi="Times New Roman"/>
          <w:sz w:val="28"/>
          <w:szCs w:val="28"/>
        </w:rPr>
        <w:t>. Проведение необходимых текущих ремонтных работ</w:t>
      </w:r>
    </w:p>
    <w:p w:rsidR="002E0F43" w:rsidRPr="00CA404B" w:rsidRDefault="002E0F43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0F43" w:rsidRPr="00CA404B" w:rsidRDefault="002E0F43" w:rsidP="00CA404B">
      <w:pPr>
        <w:pStyle w:val="a6"/>
        <w:jc w:val="both"/>
        <w:rPr>
          <w:rFonts w:ascii="Times New Roman" w:hAnsi="Times New Roman"/>
          <w:sz w:val="28"/>
          <w:szCs w:val="28"/>
        </w:rPr>
        <w:sectPr w:rsidR="002E0F43" w:rsidRPr="00CA404B" w:rsidSect="00440A04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D36EAB" w:rsidRDefault="00970463" w:rsidP="0097046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70463" w:rsidRDefault="00970463" w:rsidP="00D36EAB">
      <w:pPr>
        <w:pStyle w:val="a6"/>
        <w:rPr>
          <w:rFonts w:ascii="Times New Roman" w:hAnsi="Times New Roman"/>
          <w:sz w:val="28"/>
          <w:szCs w:val="28"/>
        </w:rPr>
      </w:pPr>
    </w:p>
    <w:p w:rsidR="00991E9E" w:rsidRPr="00BD7109" w:rsidRDefault="00991E9E" w:rsidP="00991E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74E8">
        <w:rPr>
          <w:rFonts w:ascii="Times New Roman" w:hAnsi="Times New Roman"/>
          <w:sz w:val="28"/>
          <w:szCs w:val="28"/>
        </w:rPr>
        <w:t>Показатели</w:t>
      </w:r>
      <w:r w:rsidRPr="00FA74E8">
        <w:rPr>
          <w:rFonts w:ascii="Times New Roman" w:hAnsi="Times New Roman"/>
          <w:sz w:val="28"/>
          <w:szCs w:val="28"/>
        </w:rPr>
        <w:br/>
        <w:t xml:space="preserve">деятельности </w:t>
      </w:r>
      <w:r w:rsidR="00B32E5E" w:rsidRPr="00FA74E8">
        <w:rPr>
          <w:rFonts w:ascii="Times New Roman" w:hAnsi="Times New Roman"/>
          <w:sz w:val="28"/>
          <w:szCs w:val="28"/>
        </w:rPr>
        <w:t>государственного</w:t>
      </w:r>
      <w:r w:rsidRPr="00FA74E8">
        <w:rPr>
          <w:rFonts w:ascii="Times New Roman" w:hAnsi="Times New Roman"/>
          <w:sz w:val="28"/>
          <w:szCs w:val="28"/>
        </w:rPr>
        <w:t xml:space="preserve"> бюджетного  учреждения дополнительного образования  </w:t>
      </w:r>
      <w:r w:rsidR="00B32E5E" w:rsidRPr="00FA74E8">
        <w:rPr>
          <w:rFonts w:ascii="Times New Roman" w:hAnsi="Times New Roman"/>
          <w:sz w:val="28"/>
          <w:szCs w:val="28"/>
        </w:rPr>
        <w:t xml:space="preserve">Новосибирской области </w:t>
      </w:r>
      <w:r w:rsidRPr="00FA74E8">
        <w:rPr>
          <w:rFonts w:ascii="Times New Roman" w:hAnsi="Times New Roman"/>
          <w:sz w:val="28"/>
          <w:szCs w:val="28"/>
        </w:rPr>
        <w:t>«Бердская детская музыкальная школа имени Г.В</w:t>
      </w:r>
      <w:r w:rsidR="00FA0A25">
        <w:rPr>
          <w:rFonts w:ascii="Times New Roman" w:hAnsi="Times New Roman"/>
          <w:sz w:val="28"/>
          <w:szCs w:val="28"/>
        </w:rPr>
        <w:t>5</w:t>
      </w:r>
      <w:r w:rsidRPr="00FA74E8">
        <w:rPr>
          <w:rFonts w:ascii="Times New Roman" w:hAnsi="Times New Roman"/>
          <w:sz w:val="28"/>
          <w:szCs w:val="28"/>
        </w:rPr>
        <w:t>.Свиридова»</w:t>
      </w:r>
    </w:p>
    <w:p w:rsidR="00991E9E" w:rsidRPr="00297725" w:rsidRDefault="00991E9E" w:rsidP="00991E9E">
      <w:pPr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Единица измерения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B04BF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3F2E">
              <w:rPr>
                <w:sz w:val="28"/>
                <w:szCs w:val="28"/>
              </w:rPr>
              <w:t>9</w:t>
            </w:r>
            <w:r w:rsidR="00B04BFC">
              <w:rPr>
                <w:sz w:val="28"/>
                <w:szCs w:val="28"/>
              </w:rPr>
              <w:t>3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B04BFC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B04BF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4BFC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B04BF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BFC">
              <w:rPr>
                <w:sz w:val="28"/>
                <w:szCs w:val="28"/>
              </w:rPr>
              <w:t>41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B04BFC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657762" w:rsidRDefault="00B04BFC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434BB9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333A8" w:rsidRDefault="00991E9E" w:rsidP="00703E65">
            <w:pPr>
              <w:pStyle w:val="a7"/>
              <w:jc w:val="center"/>
              <w:rPr>
                <w:sz w:val="28"/>
                <w:szCs w:val="28"/>
              </w:rPr>
            </w:pPr>
            <w:r w:rsidRPr="008333A8">
              <w:rPr>
                <w:sz w:val="28"/>
                <w:szCs w:val="28"/>
              </w:rPr>
              <w:t>38</w:t>
            </w:r>
            <w:r w:rsidR="00703E65">
              <w:rPr>
                <w:sz w:val="28"/>
                <w:szCs w:val="28"/>
              </w:rPr>
              <w:t>3</w:t>
            </w:r>
            <w:r w:rsidRPr="008333A8">
              <w:rPr>
                <w:sz w:val="28"/>
                <w:szCs w:val="28"/>
              </w:rPr>
              <w:t xml:space="preserve"> человек</w:t>
            </w:r>
            <w:r w:rsidR="00703E65">
              <w:rPr>
                <w:sz w:val="28"/>
                <w:szCs w:val="28"/>
              </w:rPr>
              <w:t>а</w:t>
            </w:r>
            <w:r w:rsidRPr="008333A8">
              <w:rPr>
                <w:sz w:val="28"/>
                <w:szCs w:val="28"/>
              </w:rPr>
              <w:t>/</w:t>
            </w:r>
            <w:r w:rsidR="008333A8" w:rsidRPr="008333A8">
              <w:rPr>
                <w:sz w:val="28"/>
                <w:szCs w:val="28"/>
              </w:rPr>
              <w:t>7</w:t>
            </w:r>
            <w:r w:rsidRPr="008333A8">
              <w:rPr>
                <w:sz w:val="28"/>
                <w:szCs w:val="28"/>
              </w:rPr>
              <w:t>7</w:t>
            </w:r>
            <w:r w:rsidR="00703E65">
              <w:rPr>
                <w:sz w:val="28"/>
                <w:szCs w:val="28"/>
              </w:rPr>
              <w:t>,6</w:t>
            </w:r>
            <w:r w:rsidRPr="008333A8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991E9E" w:rsidP="009A3A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3A5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человек/97,3%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9A3A5A" w:rsidP="007C6F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03E65">
              <w:rPr>
                <w:sz w:val="28"/>
                <w:szCs w:val="28"/>
              </w:rPr>
              <w:t>5</w:t>
            </w:r>
            <w:r w:rsidR="00991E9E" w:rsidRPr="00700AED">
              <w:rPr>
                <w:sz w:val="28"/>
                <w:szCs w:val="28"/>
              </w:rPr>
              <w:t xml:space="preserve"> человек/ </w:t>
            </w:r>
            <w:r w:rsidR="00991E9E">
              <w:rPr>
                <w:sz w:val="28"/>
                <w:szCs w:val="28"/>
              </w:rPr>
              <w:t>6</w:t>
            </w:r>
            <w:r w:rsidR="007C6F86">
              <w:rPr>
                <w:sz w:val="28"/>
                <w:szCs w:val="28"/>
              </w:rPr>
              <w:t>9,8</w:t>
            </w:r>
            <w:r w:rsidR="00991E9E" w:rsidRPr="00700AED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C91127" w:rsidP="00C911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E9E" w:rsidRPr="00BC213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991E9E" w:rsidRPr="00BC213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0,8</w:t>
            </w:r>
            <w:r w:rsidR="00991E9E" w:rsidRPr="00BC213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C91127" w:rsidP="00C911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E9E" w:rsidRPr="00BC213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991E9E" w:rsidRPr="00BC213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0,8</w:t>
            </w:r>
            <w:r w:rsidR="00991E9E" w:rsidRPr="00BC213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A6511A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A6511A"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E67947" w:rsidP="00E6794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E9E">
              <w:rPr>
                <w:sz w:val="28"/>
                <w:szCs w:val="28"/>
              </w:rPr>
              <w:t>0</w:t>
            </w:r>
            <w:r w:rsidR="00991E9E" w:rsidRPr="00700AED">
              <w:rPr>
                <w:sz w:val="28"/>
                <w:szCs w:val="28"/>
              </w:rPr>
              <w:t xml:space="preserve"> человек/ </w:t>
            </w:r>
            <w:r w:rsidR="00991E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0.14</w:t>
            </w:r>
            <w:r w:rsidR="00991E9E" w:rsidRPr="00700AED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74470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  <w:r w:rsidR="00991E9E" w:rsidRPr="008233DE">
              <w:rPr>
                <w:sz w:val="28"/>
                <w:szCs w:val="28"/>
              </w:rPr>
              <w:t xml:space="preserve"> человек /</w:t>
            </w:r>
            <w:r>
              <w:rPr>
                <w:sz w:val="28"/>
                <w:szCs w:val="28"/>
              </w:rPr>
              <w:t>62,27</w:t>
            </w:r>
            <w:r w:rsidR="00991E9E"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991E9E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4700">
              <w:rPr>
                <w:sz w:val="28"/>
                <w:szCs w:val="28"/>
              </w:rPr>
              <w:t>8</w:t>
            </w:r>
            <w:r w:rsidRPr="008233DE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1</w:t>
            </w:r>
            <w:r w:rsidR="004F79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744700">
              <w:rPr>
                <w:sz w:val="28"/>
                <w:szCs w:val="28"/>
              </w:rPr>
              <w:t>8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74470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991E9E" w:rsidRPr="008233DE">
              <w:rPr>
                <w:sz w:val="28"/>
                <w:szCs w:val="28"/>
              </w:rPr>
              <w:t xml:space="preserve"> человек</w:t>
            </w:r>
            <w:r w:rsidR="00991E9E">
              <w:rPr>
                <w:sz w:val="28"/>
                <w:szCs w:val="28"/>
              </w:rPr>
              <w:t>а</w:t>
            </w:r>
            <w:r w:rsidR="00991E9E"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45,6</w:t>
            </w:r>
            <w:r w:rsidR="00991E9E" w:rsidRPr="008233DE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4F79B6" w:rsidP="004F79B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991E9E" w:rsidRPr="008233DE">
              <w:rPr>
                <w:sz w:val="28"/>
                <w:szCs w:val="28"/>
              </w:rPr>
              <w:t xml:space="preserve"> человек/</w:t>
            </w:r>
            <w:r w:rsidR="00991E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991E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991E9E"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74470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991E9E" w:rsidRPr="008233D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</w:t>
            </w:r>
            <w:r w:rsidR="00991E9E"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11,56</w:t>
            </w:r>
            <w:r w:rsidR="00991E9E" w:rsidRPr="008233DE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00" w:rsidRDefault="004F79B6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700">
              <w:rPr>
                <w:sz w:val="28"/>
                <w:szCs w:val="28"/>
              </w:rPr>
              <w:t>71</w:t>
            </w:r>
            <w:r w:rsidR="00991E9E" w:rsidRPr="008233DE">
              <w:rPr>
                <w:sz w:val="28"/>
                <w:szCs w:val="28"/>
              </w:rPr>
              <w:t xml:space="preserve"> человек/</w:t>
            </w:r>
          </w:p>
          <w:p w:rsidR="00991E9E" w:rsidRPr="008233DE" w:rsidRDefault="0074470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  <w:r w:rsidR="00991E9E"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00" w:rsidRDefault="0074470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 w:rsidR="00991E9E" w:rsidRPr="008233DE">
              <w:rPr>
                <w:sz w:val="28"/>
                <w:szCs w:val="28"/>
              </w:rPr>
              <w:t>/</w:t>
            </w:r>
          </w:p>
          <w:p w:rsidR="00991E9E" w:rsidRPr="00297725" w:rsidRDefault="0074470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4F79B6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B6" w:rsidRPr="008233DE" w:rsidRDefault="004F79B6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4700">
              <w:rPr>
                <w:sz w:val="28"/>
                <w:szCs w:val="28"/>
              </w:rPr>
              <w:t>0</w:t>
            </w:r>
            <w:r w:rsidRPr="008233DE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17,4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4F79B6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B6" w:rsidRPr="008233DE" w:rsidRDefault="001A078F" w:rsidP="001A078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4F79B6" w:rsidRPr="008233D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</w:t>
            </w:r>
            <w:r w:rsidR="004F79B6"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39,7</w:t>
            </w:r>
            <w:r w:rsidR="004F79B6" w:rsidRPr="008233DE">
              <w:rPr>
                <w:sz w:val="28"/>
                <w:szCs w:val="28"/>
              </w:rPr>
              <w:t>%</w:t>
            </w:r>
          </w:p>
        </w:tc>
      </w:tr>
      <w:tr w:rsidR="004A03B5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8F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078F">
              <w:rPr>
                <w:sz w:val="28"/>
                <w:szCs w:val="28"/>
              </w:rPr>
              <w:t>2</w:t>
            </w:r>
            <w:r w:rsidRPr="008233DE">
              <w:rPr>
                <w:sz w:val="28"/>
                <w:szCs w:val="28"/>
              </w:rPr>
              <w:t xml:space="preserve"> человек</w:t>
            </w:r>
            <w:r w:rsidR="001A078F">
              <w:rPr>
                <w:sz w:val="28"/>
                <w:szCs w:val="28"/>
              </w:rPr>
              <w:t>а</w:t>
            </w:r>
          </w:p>
          <w:p w:rsidR="004A03B5" w:rsidRPr="008233DE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 w:rsidRPr="008233DE">
              <w:rPr>
                <w:sz w:val="28"/>
                <w:szCs w:val="28"/>
              </w:rPr>
              <w:t>/</w:t>
            </w:r>
            <w:r w:rsidR="001A078F">
              <w:rPr>
                <w:sz w:val="28"/>
                <w:szCs w:val="28"/>
              </w:rPr>
              <w:t>12,5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4A03B5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8F" w:rsidRDefault="001A078F" w:rsidP="00A0587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4A03B5" w:rsidRPr="008233D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4A03B5" w:rsidRPr="008233DE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1A07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A078F">
              <w:rPr>
                <w:sz w:val="28"/>
                <w:szCs w:val="28"/>
              </w:rPr>
              <w:t>7</w:t>
            </w:r>
            <w:r w:rsidRPr="008233DE">
              <w:rPr>
                <w:sz w:val="28"/>
                <w:szCs w:val="28"/>
              </w:rPr>
              <w:t>%</w:t>
            </w:r>
          </w:p>
        </w:tc>
      </w:tr>
      <w:tr w:rsidR="004A03B5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8F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078F">
              <w:rPr>
                <w:sz w:val="28"/>
                <w:szCs w:val="28"/>
              </w:rPr>
              <w:t>71</w:t>
            </w:r>
            <w:r w:rsidRPr="008233DE">
              <w:rPr>
                <w:sz w:val="28"/>
                <w:szCs w:val="28"/>
              </w:rPr>
              <w:t xml:space="preserve"> человек</w:t>
            </w:r>
            <w:r w:rsidR="001A078F">
              <w:rPr>
                <w:sz w:val="28"/>
                <w:szCs w:val="28"/>
              </w:rPr>
              <w:t>а</w:t>
            </w:r>
          </w:p>
          <w:p w:rsidR="004A03B5" w:rsidRPr="008233DE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 w:rsidRPr="008233DE">
              <w:rPr>
                <w:sz w:val="28"/>
                <w:szCs w:val="28"/>
              </w:rPr>
              <w:t>/</w:t>
            </w:r>
            <w:r w:rsidR="001A078F">
              <w:rPr>
                <w:sz w:val="28"/>
                <w:szCs w:val="28"/>
              </w:rPr>
              <w:t>34,6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700AED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4A03B5" w:rsidP="00D817D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17D7">
              <w:rPr>
                <w:sz w:val="28"/>
                <w:szCs w:val="28"/>
              </w:rPr>
              <w:t>4</w:t>
            </w:r>
            <w:r w:rsidR="00991E9E" w:rsidRPr="00700AED">
              <w:rPr>
                <w:sz w:val="28"/>
                <w:szCs w:val="28"/>
              </w:rPr>
              <w:t xml:space="preserve"> человек/</w:t>
            </w:r>
            <w:r w:rsidR="00D817D7">
              <w:rPr>
                <w:sz w:val="28"/>
                <w:szCs w:val="28"/>
              </w:rPr>
              <w:t>17</w:t>
            </w:r>
            <w:r w:rsidR="00991E9E" w:rsidRPr="00700AED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D817D7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5</w:t>
            </w:r>
            <w:r w:rsidR="004A03B5">
              <w:rPr>
                <w:sz w:val="28"/>
                <w:szCs w:val="28"/>
              </w:rPr>
              <w:t>5</w:t>
            </w:r>
            <w:r w:rsidRPr="00BC2134">
              <w:rPr>
                <w:sz w:val="28"/>
                <w:szCs w:val="28"/>
              </w:rPr>
              <w:t xml:space="preserve"> человек/ 11,</w:t>
            </w:r>
            <w:r w:rsidR="00D817D7">
              <w:rPr>
                <w:sz w:val="28"/>
                <w:szCs w:val="28"/>
              </w:rPr>
              <w:t>1</w:t>
            </w:r>
            <w:r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D817D7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2</w:t>
            </w:r>
            <w:r w:rsidR="004A03B5">
              <w:rPr>
                <w:sz w:val="28"/>
                <w:szCs w:val="28"/>
              </w:rPr>
              <w:t>5</w:t>
            </w:r>
            <w:r w:rsidR="00D817D7">
              <w:rPr>
                <w:sz w:val="28"/>
                <w:szCs w:val="28"/>
              </w:rPr>
              <w:t xml:space="preserve"> человека/ 5</w:t>
            </w:r>
            <w:r w:rsidRPr="00BC213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A5607" w:rsidRDefault="00D817D7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человека/0,8%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033FA7" w:rsidRDefault="002A04A3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033FA7" w:rsidRDefault="002A04A3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033FA7" w:rsidRDefault="00915FC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E72833" w:rsidRDefault="00915FC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915FC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5FC1">
              <w:rPr>
                <w:sz w:val="28"/>
                <w:szCs w:val="28"/>
              </w:rPr>
              <w:t>6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  <w:r w:rsidR="0046009D">
              <w:rPr>
                <w:sz w:val="28"/>
                <w:szCs w:val="28"/>
              </w:rPr>
              <w:t>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46009D" w:rsidP="00915FC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5FC1">
              <w:rPr>
                <w:sz w:val="28"/>
                <w:szCs w:val="28"/>
              </w:rPr>
              <w:t>0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 w:rsidR="00EC5C10">
              <w:rPr>
                <w:sz w:val="28"/>
                <w:szCs w:val="28"/>
              </w:rPr>
              <w:t>а</w:t>
            </w:r>
            <w:r w:rsidR="00991E9E" w:rsidRPr="00297725">
              <w:rPr>
                <w:sz w:val="28"/>
                <w:szCs w:val="28"/>
              </w:rPr>
              <w:t>/</w:t>
            </w:r>
            <w:r w:rsidR="00915FC1">
              <w:rPr>
                <w:sz w:val="28"/>
                <w:szCs w:val="28"/>
              </w:rPr>
              <w:t>76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46009D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9D" w:rsidRPr="007D68F3" w:rsidRDefault="0046009D" w:rsidP="00915FC1">
            <w:pPr>
              <w:ind w:firstLine="0"/>
              <w:rPr>
                <w:sz w:val="28"/>
                <w:szCs w:val="28"/>
                <w:highlight w:val="cyan"/>
              </w:rPr>
            </w:pPr>
            <w:r w:rsidRPr="007D68F3">
              <w:rPr>
                <w:sz w:val="28"/>
                <w:szCs w:val="28"/>
              </w:rPr>
              <w:t>39 человек/</w:t>
            </w:r>
            <w:r w:rsidR="00915FC1">
              <w:rPr>
                <w:sz w:val="28"/>
                <w:szCs w:val="28"/>
              </w:rPr>
              <w:t>59</w:t>
            </w:r>
            <w:r w:rsidRPr="007D68F3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915FC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FC1">
              <w:rPr>
                <w:sz w:val="28"/>
                <w:szCs w:val="28"/>
              </w:rPr>
              <w:t>6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человек/</w:t>
            </w:r>
            <w:r w:rsidR="00915FC1">
              <w:rPr>
                <w:sz w:val="28"/>
                <w:szCs w:val="28"/>
              </w:rPr>
              <w:t>24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915FC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FC1">
              <w:rPr>
                <w:sz w:val="28"/>
                <w:szCs w:val="28"/>
              </w:rPr>
              <w:t xml:space="preserve">6 </w:t>
            </w:r>
            <w:r w:rsidRPr="00297725">
              <w:rPr>
                <w:sz w:val="28"/>
                <w:szCs w:val="28"/>
              </w:rPr>
              <w:t>человек/</w:t>
            </w:r>
            <w:r w:rsidR="00915FC1">
              <w:rPr>
                <w:sz w:val="28"/>
                <w:szCs w:val="28"/>
              </w:rPr>
              <w:t>24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915FC1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4</w:t>
            </w:r>
            <w:r w:rsidR="00915FC1">
              <w:rPr>
                <w:sz w:val="28"/>
                <w:szCs w:val="28"/>
              </w:rPr>
              <w:t>9</w:t>
            </w:r>
            <w:r w:rsidRPr="00BC2134">
              <w:rPr>
                <w:sz w:val="28"/>
                <w:szCs w:val="28"/>
              </w:rPr>
              <w:t xml:space="preserve"> человек/</w:t>
            </w:r>
            <w:r w:rsidR="0046009D">
              <w:rPr>
                <w:sz w:val="28"/>
                <w:szCs w:val="28"/>
              </w:rPr>
              <w:t>7</w:t>
            </w:r>
            <w:r w:rsidR="00B1754B">
              <w:rPr>
                <w:sz w:val="28"/>
                <w:szCs w:val="28"/>
              </w:rPr>
              <w:t>4</w:t>
            </w:r>
            <w:r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915FC1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4</w:t>
            </w:r>
            <w:r w:rsidR="00915FC1">
              <w:rPr>
                <w:sz w:val="28"/>
                <w:szCs w:val="28"/>
              </w:rPr>
              <w:t>3</w:t>
            </w:r>
            <w:r w:rsidRPr="00BC2134">
              <w:rPr>
                <w:sz w:val="28"/>
                <w:szCs w:val="28"/>
              </w:rPr>
              <w:t xml:space="preserve"> человека/</w:t>
            </w:r>
            <w:r w:rsidR="0046009D">
              <w:rPr>
                <w:sz w:val="28"/>
                <w:szCs w:val="28"/>
              </w:rPr>
              <w:t>6</w:t>
            </w:r>
            <w:r w:rsidR="00915FC1">
              <w:rPr>
                <w:sz w:val="28"/>
                <w:szCs w:val="28"/>
              </w:rPr>
              <w:t>5</w:t>
            </w:r>
            <w:r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15FC1" w:rsidP="00FB314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1E9E" w:rsidRPr="00BC2134">
              <w:rPr>
                <w:sz w:val="28"/>
                <w:szCs w:val="28"/>
              </w:rPr>
              <w:t xml:space="preserve"> человек/ </w:t>
            </w:r>
            <w:r w:rsidR="00FB3142">
              <w:rPr>
                <w:sz w:val="28"/>
                <w:szCs w:val="28"/>
              </w:rPr>
              <w:t>9</w:t>
            </w:r>
            <w:r w:rsidR="00991E9E"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297725">
              <w:rPr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FB3142" w:rsidP="00FB314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человек/</w:t>
            </w:r>
            <w:bookmarkStart w:id="152" w:name="_GoBack"/>
            <w:bookmarkEnd w:id="152"/>
            <w:r>
              <w:rPr>
                <w:sz w:val="28"/>
                <w:szCs w:val="28"/>
              </w:rPr>
              <w:t>50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FB3142" w:rsidP="00FB314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20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FB314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3</w:t>
            </w:r>
            <w:r w:rsidR="00FB3142">
              <w:rPr>
                <w:sz w:val="28"/>
                <w:szCs w:val="28"/>
              </w:rPr>
              <w:t>0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C136A4" w:rsidRDefault="00162715" w:rsidP="001627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1E9E" w:rsidRPr="00C136A4">
              <w:rPr>
                <w:sz w:val="28"/>
                <w:szCs w:val="28"/>
              </w:rPr>
              <w:t xml:space="preserve"> человек/ </w:t>
            </w:r>
            <w:r>
              <w:rPr>
                <w:sz w:val="28"/>
                <w:szCs w:val="28"/>
              </w:rPr>
              <w:t>16</w:t>
            </w:r>
            <w:r w:rsidR="00991E9E" w:rsidRPr="00C136A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1627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2715">
              <w:rPr>
                <w:sz w:val="28"/>
                <w:szCs w:val="28"/>
              </w:rPr>
              <w:t>1</w:t>
            </w:r>
            <w:r w:rsidR="00CD2B41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человек/</w:t>
            </w:r>
            <w:r w:rsidR="00162715">
              <w:rPr>
                <w:sz w:val="28"/>
                <w:szCs w:val="28"/>
              </w:rPr>
              <w:t>41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EC4D98" w:rsidRDefault="00162715" w:rsidP="001627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991E9E">
              <w:rPr>
                <w:sz w:val="28"/>
                <w:szCs w:val="28"/>
              </w:rPr>
              <w:t xml:space="preserve"> человек</w:t>
            </w:r>
            <w:r w:rsidR="00991E9E" w:rsidRPr="00EC4D98">
              <w:rPr>
                <w:sz w:val="28"/>
                <w:szCs w:val="28"/>
              </w:rPr>
              <w:t>/</w:t>
            </w:r>
            <w:r w:rsidR="00EC5C10">
              <w:rPr>
                <w:sz w:val="28"/>
                <w:szCs w:val="28"/>
              </w:rPr>
              <w:t>100</w:t>
            </w:r>
            <w:r w:rsidR="00991E9E" w:rsidRPr="00EC4D98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1,2 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FA74E8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FA74E8">
              <w:rPr>
                <w:sz w:val="28"/>
                <w:szCs w:val="28"/>
              </w:rPr>
              <w:t>12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FA74E8" w:rsidRDefault="00162715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E662C7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0,02 </w:t>
            </w:r>
            <w:r w:rsidRPr="00297725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ы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CD2B41" w:rsidP="00CD2B4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991E9E"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D2B4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2B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97725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CD2B4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единиц</w:t>
            </w:r>
            <w:r w:rsidR="00991E9E">
              <w:rPr>
                <w:sz w:val="28"/>
                <w:szCs w:val="28"/>
              </w:rPr>
              <w:t>ы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CD2B4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единиц</w:t>
            </w:r>
            <w:r w:rsidR="00991E9E">
              <w:rPr>
                <w:sz w:val="28"/>
                <w:szCs w:val="28"/>
              </w:rPr>
              <w:t>ы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нет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8333A8" w:rsidP="001627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627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 w:rsidR="00991E9E">
              <w:rPr>
                <w:sz w:val="28"/>
                <w:szCs w:val="28"/>
              </w:rPr>
              <w:t>а</w:t>
            </w:r>
            <w:r w:rsidR="00991E9E" w:rsidRPr="00297725">
              <w:rPr>
                <w:sz w:val="28"/>
                <w:szCs w:val="28"/>
              </w:rPr>
              <w:t>/</w:t>
            </w:r>
            <w:r w:rsidR="00991E9E">
              <w:rPr>
                <w:sz w:val="28"/>
                <w:szCs w:val="28"/>
              </w:rPr>
              <w:t xml:space="preserve"> 100 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</w:tbl>
    <w:p w:rsidR="00991E9E" w:rsidRDefault="00991E9E" w:rsidP="00991E9E">
      <w:pPr>
        <w:pStyle w:val="a6"/>
      </w:pPr>
    </w:p>
    <w:p w:rsidR="00991E9E" w:rsidRDefault="00991E9E" w:rsidP="00991E9E">
      <w:pPr>
        <w:pStyle w:val="a6"/>
      </w:pPr>
    </w:p>
    <w:p w:rsidR="00991E9E" w:rsidRDefault="00991E9E" w:rsidP="00991E9E">
      <w:pPr>
        <w:ind w:firstLine="709"/>
      </w:pPr>
    </w:p>
    <w:p w:rsidR="00D13080" w:rsidRDefault="00D13080" w:rsidP="00991E9E">
      <w:pPr>
        <w:pStyle w:val="a6"/>
        <w:jc w:val="center"/>
      </w:pPr>
    </w:p>
    <w:sectPr w:rsidR="00D13080" w:rsidSect="00BD71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1E" w:rsidRDefault="006C611E" w:rsidP="00DE1C31">
      <w:r>
        <w:separator/>
      </w:r>
    </w:p>
  </w:endnote>
  <w:endnote w:type="continuationSeparator" w:id="1">
    <w:p w:rsidR="006C611E" w:rsidRDefault="006C611E" w:rsidP="00DE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5526"/>
    </w:sdtPr>
    <w:sdtContent>
      <w:p w:rsidR="0003033B" w:rsidRDefault="0003033B">
        <w:pPr>
          <w:pStyle w:val="af4"/>
          <w:jc w:val="center"/>
        </w:pPr>
        <w:fldSimple w:instr=" PAGE   \* MERGEFORMAT ">
          <w:r w:rsidR="002417D4">
            <w:rPr>
              <w:noProof/>
            </w:rPr>
            <w:t>1</w:t>
          </w:r>
        </w:fldSimple>
      </w:p>
    </w:sdtContent>
  </w:sdt>
  <w:p w:rsidR="0003033B" w:rsidRDefault="0003033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1E" w:rsidRDefault="006C611E" w:rsidP="00DE1C31">
      <w:r>
        <w:separator/>
      </w:r>
    </w:p>
  </w:footnote>
  <w:footnote w:type="continuationSeparator" w:id="1">
    <w:p w:rsidR="006C611E" w:rsidRDefault="006C611E" w:rsidP="00DE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310"/>
    <w:multiLevelType w:val="hybridMultilevel"/>
    <w:tmpl w:val="6A00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78CA"/>
    <w:multiLevelType w:val="multilevel"/>
    <w:tmpl w:val="8348C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71141"/>
    <w:multiLevelType w:val="hybridMultilevel"/>
    <w:tmpl w:val="195E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55944"/>
    <w:multiLevelType w:val="hybridMultilevel"/>
    <w:tmpl w:val="84E6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C5D90"/>
    <w:multiLevelType w:val="multilevel"/>
    <w:tmpl w:val="3014D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6B0"/>
    <w:multiLevelType w:val="hybridMultilevel"/>
    <w:tmpl w:val="7A78E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5CA5"/>
    <w:multiLevelType w:val="hybridMultilevel"/>
    <w:tmpl w:val="196A5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5D6B"/>
    <w:multiLevelType w:val="multilevel"/>
    <w:tmpl w:val="4EA8F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CA3FE3"/>
    <w:multiLevelType w:val="hybridMultilevel"/>
    <w:tmpl w:val="71FEB934"/>
    <w:lvl w:ilvl="0" w:tplc="98EE8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31B2"/>
    <w:multiLevelType w:val="multilevel"/>
    <w:tmpl w:val="4FC6E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30C88"/>
    <w:multiLevelType w:val="multilevel"/>
    <w:tmpl w:val="BA968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AC5CBC"/>
    <w:multiLevelType w:val="multilevel"/>
    <w:tmpl w:val="CE28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74612"/>
    <w:multiLevelType w:val="hybridMultilevel"/>
    <w:tmpl w:val="79F2D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D103B"/>
    <w:multiLevelType w:val="hybridMultilevel"/>
    <w:tmpl w:val="A1E8E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09"/>
    <w:rsid w:val="00001F59"/>
    <w:rsid w:val="000031CE"/>
    <w:rsid w:val="0002612F"/>
    <w:rsid w:val="00027117"/>
    <w:rsid w:val="00027DBB"/>
    <w:rsid w:val="00030330"/>
    <w:rsid w:val="0003033B"/>
    <w:rsid w:val="00031B00"/>
    <w:rsid w:val="00033FA7"/>
    <w:rsid w:val="00034194"/>
    <w:rsid w:val="00036341"/>
    <w:rsid w:val="00037F17"/>
    <w:rsid w:val="00040744"/>
    <w:rsid w:val="00050F84"/>
    <w:rsid w:val="000543B5"/>
    <w:rsid w:val="00054AC7"/>
    <w:rsid w:val="00064693"/>
    <w:rsid w:val="000648C1"/>
    <w:rsid w:val="00066CF1"/>
    <w:rsid w:val="00072B88"/>
    <w:rsid w:val="000745D8"/>
    <w:rsid w:val="00076060"/>
    <w:rsid w:val="00080199"/>
    <w:rsid w:val="000818AF"/>
    <w:rsid w:val="00081F84"/>
    <w:rsid w:val="00083829"/>
    <w:rsid w:val="000944B6"/>
    <w:rsid w:val="000A0A35"/>
    <w:rsid w:val="000B069A"/>
    <w:rsid w:val="000B2A21"/>
    <w:rsid w:val="000B3416"/>
    <w:rsid w:val="000B3800"/>
    <w:rsid w:val="000B42C4"/>
    <w:rsid w:val="000C038D"/>
    <w:rsid w:val="000C1C2A"/>
    <w:rsid w:val="000C601F"/>
    <w:rsid w:val="000C742A"/>
    <w:rsid w:val="000D32E0"/>
    <w:rsid w:val="000D38E8"/>
    <w:rsid w:val="000D6BDC"/>
    <w:rsid w:val="000F3705"/>
    <w:rsid w:val="00102006"/>
    <w:rsid w:val="00103F4D"/>
    <w:rsid w:val="00113A3F"/>
    <w:rsid w:val="001160EE"/>
    <w:rsid w:val="0012618F"/>
    <w:rsid w:val="0013034E"/>
    <w:rsid w:val="00142798"/>
    <w:rsid w:val="00142BDC"/>
    <w:rsid w:val="00161DC3"/>
    <w:rsid w:val="00162715"/>
    <w:rsid w:val="0016287A"/>
    <w:rsid w:val="00172F5F"/>
    <w:rsid w:val="001742CE"/>
    <w:rsid w:val="001806ED"/>
    <w:rsid w:val="00194E15"/>
    <w:rsid w:val="00195B27"/>
    <w:rsid w:val="001A078F"/>
    <w:rsid w:val="001A5D35"/>
    <w:rsid w:val="001A7024"/>
    <w:rsid w:val="001B204A"/>
    <w:rsid w:val="001B4953"/>
    <w:rsid w:val="001C0504"/>
    <w:rsid w:val="001C5A67"/>
    <w:rsid w:val="001D656F"/>
    <w:rsid w:val="001E225C"/>
    <w:rsid w:val="001E254F"/>
    <w:rsid w:val="001E74C4"/>
    <w:rsid w:val="001F496A"/>
    <w:rsid w:val="00205132"/>
    <w:rsid w:val="00212599"/>
    <w:rsid w:val="002159A7"/>
    <w:rsid w:val="00217D8C"/>
    <w:rsid w:val="002249F3"/>
    <w:rsid w:val="00232737"/>
    <w:rsid w:val="00236604"/>
    <w:rsid w:val="002417D4"/>
    <w:rsid w:val="00243460"/>
    <w:rsid w:val="00244A22"/>
    <w:rsid w:val="00255F4A"/>
    <w:rsid w:val="00261B1D"/>
    <w:rsid w:val="00264B67"/>
    <w:rsid w:val="00270583"/>
    <w:rsid w:val="00273A81"/>
    <w:rsid w:val="0027532C"/>
    <w:rsid w:val="002828FD"/>
    <w:rsid w:val="00283408"/>
    <w:rsid w:val="00283FCF"/>
    <w:rsid w:val="00287964"/>
    <w:rsid w:val="00291B58"/>
    <w:rsid w:val="00291E7D"/>
    <w:rsid w:val="002920E4"/>
    <w:rsid w:val="002937C6"/>
    <w:rsid w:val="002A04A3"/>
    <w:rsid w:val="002A5607"/>
    <w:rsid w:val="002C4E1B"/>
    <w:rsid w:val="002D030C"/>
    <w:rsid w:val="002D7DF4"/>
    <w:rsid w:val="002E0F43"/>
    <w:rsid w:val="002E287E"/>
    <w:rsid w:val="002F05D0"/>
    <w:rsid w:val="002F48A7"/>
    <w:rsid w:val="00330A15"/>
    <w:rsid w:val="0033539D"/>
    <w:rsid w:val="00347E73"/>
    <w:rsid w:val="0035139F"/>
    <w:rsid w:val="003568AC"/>
    <w:rsid w:val="003709DF"/>
    <w:rsid w:val="0037157D"/>
    <w:rsid w:val="003718F8"/>
    <w:rsid w:val="00371F96"/>
    <w:rsid w:val="00382C7C"/>
    <w:rsid w:val="003925CA"/>
    <w:rsid w:val="003950FD"/>
    <w:rsid w:val="003B0214"/>
    <w:rsid w:val="003C014D"/>
    <w:rsid w:val="003C6952"/>
    <w:rsid w:val="003D2EF4"/>
    <w:rsid w:val="003D77A6"/>
    <w:rsid w:val="003F0912"/>
    <w:rsid w:val="003F4C73"/>
    <w:rsid w:val="003F6BE1"/>
    <w:rsid w:val="003F7DBE"/>
    <w:rsid w:val="0040198A"/>
    <w:rsid w:val="00404B89"/>
    <w:rsid w:val="0040766C"/>
    <w:rsid w:val="0041086D"/>
    <w:rsid w:val="004200BF"/>
    <w:rsid w:val="0042418F"/>
    <w:rsid w:val="004272AE"/>
    <w:rsid w:val="00432C11"/>
    <w:rsid w:val="00434BB9"/>
    <w:rsid w:val="00435742"/>
    <w:rsid w:val="00440A04"/>
    <w:rsid w:val="004502EF"/>
    <w:rsid w:val="004551B3"/>
    <w:rsid w:val="004571C1"/>
    <w:rsid w:val="004577F1"/>
    <w:rsid w:val="0046009D"/>
    <w:rsid w:val="0046311E"/>
    <w:rsid w:val="004631E4"/>
    <w:rsid w:val="00470A0D"/>
    <w:rsid w:val="00473183"/>
    <w:rsid w:val="0047378A"/>
    <w:rsid w:val="00477637"/>
    <w:rsid w:val="00480B91"/>
    <w:rsid w:val="004859F7"/>
    <w:rsid w:val="00486D0B"/>
    <w:rsid w:val="00487242"/>
    <w:rsid w:val="0049105E"/>
    <w:rsid w:val="004A03B5"/>
    <w:rsid w:val="004A05E7"/>
    <w:rsid w:val="004A240D"/>
    <w:rsid w:val="004A49E8"/>
    <w:rsid w:val="004C7B98"/>
    <w:rsid w:val="004D368C"/>
    <w:rsid w:val="004D781D"/>
    <w:rsid w:val="004E2974"/>
    <w:rsid w:val="004E3BDE"/>
    <w:rsid w:val="004E6371"/>
    <w:rsid w:val="004F79B6"/>
    <w:rsid w:val="0050191C"/>
    <w:rsid w:val="00517E1A"/>
    <w:rsid w:val="00522C88"/>
    <w:rsid w:val="00523109"/>
    <w:rsid w:val="00526779"/>
    <w:rsid w:val="005358CB"/>
    <w:rsid w:val="0053783B"/>
    <w:rsid w:val="00537A61"/>
    <w:rsid w:val="0054314A"/>
    <w:rsid w:val="00543672"/>
    <w:rsid w:val="00545599"/>
    <w:rsid w:val="00545B45"/>
    <w:rsid w:val="00551BA3"/>
    <w:rsid w:val="005546A0"/>
    <w:rsid w:val="00564D3A"/>
    <w:rsid w:val="00570AD5"/>
    <w:rsid w:val="00583160"/>
    <w:rsid w:val="0058394E"/>
    <w:rsid w:val="00594D79"/>
    <w:rsid w:val="00596769"/>
    <w:rsid w:val="005A6F5F"/>
    <w:rsid w:val="005B27FA"/>
    <w:rsid w:val="005B28CD"/>
    <w:rsid w:val="005C0909"/>
    <w:rsid w:val="005C2414"/>
    <w:rsid w:val="005C385C"/>
    <w:rsid w:val="005D10F6"/>
    <w:rsid w:val="005E4C76"/>
    <w:rsid w:val="005E4FED"/>
    <w:rsid w:val="005F1B5C"/>
    <w:rsid w:val="00600174"/>
    <w:rsid w:val="006027D4"/>
    <w:rsid w:val="00602DD2"/>
    <w:rsid w:val="00603778"/>
    <w:rsid w:val="00605725"/>
    <w:rsid w:val="00606459"/>
    <w:rsid w:val="006117AB"/>
    <w:rsid w:val="006140A1"/>
    <w:rsid w:val="00624BCA"/>
    <w:rsid w:val="006272C7"/>
    <w:rsid w:val="00633269"/>
    <w:rsid w:val="00640558"/>
    <w:rsid w:val="00640FA9"/>
    <w:rsid w:val="00647E88"/>
    <w:rsid w:val="006545C0"/>
    <w:rsid w:val="006553E5"/>
    <w:rsid w:val="00656498"/>
    <w:rsid w:val="00657BF2"/>
    <w:rsid w:val="006618F4"/>
    <w:rsid w:val="00690D02"/>
    <w:rsid w:val="006913B7"/>
    <w:rsid w:val="006932FD"/>
    <w:rsid w:val="0069534A"/>
    <w:rsid w:val="0069588E"/>
    <w:rsid w:val="006A0781"/>
    <w:rsid w:val="006A0C42"/>
    <w:rsid w:val="006A1F9A"/>
    <w:rsid w:val="006A7E6D"/>
    <w:rsid w:val="006B153D"/>
    <w:rsid w:val="006B276A"/>
    <w:rsid w:val="006B3A6C"/>
    <w:rsid w:val="006C611E"/>
    <w:rsid w:val="006D271A"/>
    <w:rsid w:val="006D4AC1"/>
    <w:rsid w:val="006D4CB6"/>
    <w:rsid w:val="006D7A98"/>
    <w:rsid w:val="006E6BB8"/>
    <w:rsid w:val="006F4859"/>
    <w:rsid w:val="0070083A"/>
    <w:rsid w:val="00700AED"/>
    <w:rsid w:val="00703A6F"/>
    <w:rsid w:val="00703E65"/>
    <w:rsid w:val="007048FF"/>
    <w:rsid w:val="00707C07"/>
    <w:rsid w:val="00712411"/>
    <w:rsid w:val="0071360B"/>
    <w:rsid w:val="007155AD"/>
    <w:rsid w:val="00715AF7"/>
    <w:rsid w:val="00721BBB"/>
    <w:rsid w:val="007234D9"/>
    <w:rsid w:val="00723983"/>
    <w:rsid w:val="00727CD2"/>
    <w:rsid w:val="00730DDE"/>
    <w:rsid w:val="0074174E"/>
    <w:rsid w:val="00744700"/>
    <w:rsid w:val="0075633E"/>
    <w:rsid w:val="00760BA4"/>
    <w:rsid w:val="00761F34"/>
    <w:rsid w:val="00772CA5"/>
    <w:rsid w:val="00775481"/>
    <w:rsid w:val="00776DB9"/>
    <w:rsid w:val="0078055B"/>
    <w:rsid w:val="00781087"/>
    <w:rsid w:val="00781B1A"/>
    <w:rsid w:val="00787082"/>
    <w:rsid w:val="007A0C38"/>
    <w:rsid w:val="007A5315"/>
    <w:rsid w:val="007B200E"/>
    <w:rsid w:val="007B34F1"/>
    <w:rsid w:val="007B5E1C"/>
    <w:rsid w:val="007C17C3"/>
    <w:rsid w:val="007C2E49"/>
    <w:rsid w:val="007C62E0"/>
    <w:rsid w:val="007C6F86"/>
    <w:rsid w:val="007D00C3"/>
    <w:rsid w:val="007D44CC"/>
    <w:rsid w:val="007D68F3"/>
    <w:rsid w:val="007E2D01"/>
    <w:rsid w:val="007E7A27"/>
    <w:rsid w:val="007F18E5"/>
    <w:rsid w:val="007F1B88"/>
    <w:rsid w:val="007F4806"/>
    <w:rsid w:val="007F5AA7"/>
    <w:rsid w:val="00811425"/>
    <w:rsid w:val="00812A0C"/>
    <w:rsid w:val="00815E74"/>
    <w:rsid w:val="00816319"/>
    <w:rsid w:val="0082052B"/>
    <w:rsid w:val="008236F3"/>
    <w:rsid w:val="00823BE3"/>
    <w:rsid w:val="0083190A"/>
    <w:rsid w:val="008333A8"/>
    <w:rsid w:val="00836DFE"/>
    <w:rsid w:val="00840520"/>
    <w:rsid w:val="008414CD"/>
    <w:rsid w:val="008477E4"/>
    <w:rsid w:val="00847C85"/>
    <w:rsid w:val="00850230"/>
    <w:rsid w:val="00850D34"/>
    <w:rsid w:val="00851407"/>
    <w:rsid w:val="00853C90"/>
    <w:rsid w:val="00863978"/>
    <w:rsid w:val="00880A7F"/>
    <w:rsid w:val="008835C9"/>
    <w:rsid w:val="00884E1E"/>
    <w:rsid w:val="008876E9"/>
    <w:rsid w:val="00894DF0"/>
    <w:rsid w:val="008968C9"/>
    <w:rsid w:val="008A6E73"/>
    <w:rsid w:val="008B3388"/>
    <w:rsid w:val="008B41BF"/>
    <w:rsid w:val="008B49D6"/>
    <w:rsid w:val="008B6AB2"/>
    <w:rsid w:val="008C43AC"/>
    <w:rsid w:val="008D64CC"/>
    <w:rsid w:val="008E08D6"/>
    <w:rsid w:val="008E2749"/>
    <w:rsid w:val="008F0DE9"/>
    <w:rsid w:val="008F2D7A"/>
    <w:rsid w:val="008F3106"/>
    <w:rsid w:val="008F4D9F"/>
    <w:rsid w:val="009052C0"/>
    <w:rsid w:val="00915FC1"/>
    <w:rsid w:val="0091605B"/>
    <w:rsid w:val="00932A64"/>
    <w:rsid w:val="00934E82"/>
    <w:rsid w:val="00944822"/>
    <w:rsid w:val="00945405"/>
    <w:rsid w:val="00953155"/>
    <w:rsid w:val="00956567"/>
    <w:rsid w:val="00960073"/>
    <w:rsid w:val="0096453A"/>
    <w:rsid w:val="00964938"/>
    <w:rsid w:val="00967A1F"/>
    <w:rsid w:val="00970463"/>
    <w:rsid w:val="00971BB8"/>
    <w:rsid w:val="009756D2"/>
    <w:rsid w:val="00975C81"/>
    <w:rsid w:val="009818E4"/>
    <w:rsid w:val="00983169"/>
    <w:rsid w:val="00991E9E"/>
    <w:rsid w:val="00997FF7"/>
    <w:rsid w:val="009A3A5A"/>
    <w:rsid w:val="009A47C2"/>
    <w:rsid w:val="009B1235"/>
    <w:rsid w:val="009B59B4"/>
    <w:rsid w:val="009C1310"/>
    <w:rsid w:val="009C660E"/>
    <w:rsid w:val="009D0418"/>
    <w:rsid w:val="009D4F88"/>
    <w:rsid w:val="009D54EE"/>
    <w:rsid w:val="009E182B"/>
    <w:rsid w:val="009E5421"/>
    <w:rsid w:val="009F4A79"/>
    <w:rsid w:val="00A0063D"/>
    <w:rsid w:val="00A05877"/>
    <w:rsid w:val="00A2376A"/>
    <w:rsid w:val="00A24E19"/>
    <w:rsid w:val="00A31A17"/>
    <w:rsid w:val="00A45DED"/>
    <w:rsid w:val="00A52AC0"/>
    <w:rsid w:val="00A6387C"/>
    <w:rsid w:val="00A643C6"/>
    <w:rsid w:val="00A65F2A"/>
    <w:rsid w:val="00A669A6"/>
    <w:rsid w:val="00A72D0D"/>
    <w:rsid w:val="00A73444"/>
    <w:rsid w:val="00A73B8D"/>
    <w:rsid w:val="00A81136"/>
    <w:rsid w:val="00A84A57"/>
    <w:rsid w:val="00A86AB2"/>
    <w:rsid w:val="00A964E4"/>
    <w:rsid w:val="00AA75AD"/>
    <w:rsid w:val="00AB34DA"/>
    <w:rsid w:val="00AB3E7D"/>
    <w:rsid w:val="00AC1373"/>
    <w:rsid w:val="00AD2152"/>
    <w:rsid w:val="00AD658F"/>
    <w:rsid w:val="00AE6577"/>
    <w:rsid w:val="00AE746F"/>
    <w:rsid w:val="00AF3CA2"/>
    <w:rsid w:val="00B00F4C"/>
    <w:rsid w:val="00B036D4"/>
    <w:rsid w:val="00B04BFC"/>
    <w:rsid w:val="00B05E03"/>
    <w:rsid w:val="00B06320"/>
    <w:rsid w:val="00B16740"/>
    <w:rsid w:val="00B16D28"/>
    <w:rsid w:val="00B1754B"/>
    <w:rsid w:val="00B20C70"/>
    <w:rsid w:val="00B27ECF"/>
    <w:rsid w:val="00B31174"/>
    <w:rsid w:val="00B32E5E"/>
    <w:rsid w:val="00B3791F"/>
    <w:rsid w:val="00B457FE"/>
    <w:rsid w:val="00B51399"/>
    <w:rsid w:val="00B53CDC"/>
    <w:rsid w:val="00B54DBB"/>
    <w:rsid w:val="00B63B66"/>
    <w:rsid w:val="00B67B93"/>
    <w:rsid w:val="00B747DA"/>
    <w:rsid w:val="00B8655B"/>
    <w:rsid w:val="00B9360F"/>
    <w:rsid w:val="00BA3123"/>
    <w:rsid w:val="00BB3477"/>
    <w:rsid w:val="00BB63BA"/>
    <w:rsid w:val="00BC7368"/>
    <w:rsid w:val="00BD7109"/>
    <w:rsid w:val="00BE3F2E"/>
    <w:rsid w:val="00BE4E71"/>
    <w:rsid w:val="00BE583A"/>
    <w:rsid w:val="00BE7F31"/>
    <w:rsid w:val="00BF1035"/>
    <w:rsid w:val="00BF33EC"/>
    <w:rsid w:val="00C0050E"/>
    <w:rsid w:val="00C05835"/>
    <w:rsid w:val="00C12A2C"/>
    <w:rsid w:val="00C16624"/>
    <w:rsid w:val="00C17DA1"/>
    <w:rsid w:val="00C227AB"/>
    <w:rsid w:val="00C23096"/>
    <w:rsid w:val="00C314D1"/>
    <w:rsid w:val="00C42459"/>
    <w:rsid w:val="00C44233"/>
    <w:rsid w:val="00C44F0B"/>
    <w:rsid w:val="00C45FF7"/>
    <w:rsid w:val="00C7339A"/>
    <w:rsid w:val="00C73683"/>
    <w:rsid w:val="00C8275D"/>
    <w:rsid w:val="00C870E1"/>
    <w:rsid w:val="00C87B21"/>
    <w:rsid w:val="00C90832"/>
    <w:rsid w:val="00C91127"/>
    <w:rsid w:val="00C93E1B"/>
    <w:rsid w:val="00C95453"/>
    <w:rsid w:val="00CA0AD5"/>
    <w:rsid w:val="00CA404B"/>
    <w:rsid w:val="00CA6288"/>
    <w:rsid w:val="00CB513C"/>
    <w:rsid w:val="00CD2B41"/>
    <w:rsid w:val="00CD31BF"/>
    <w:rsid w:val="00CD4628"/>
    <w:rsid w:val="00CD5B25"/>
    <w:rsid w:val="00CE2359"/>
    <w:rsid w:val="00CE75BB"/>
    <w:rsid w:val="00CF4FBC"/>
    <w:rsid w:val="00D00644"/>
    <w:rsid w:val="00D05B5B"/>
    <w:rsid w:val="00D07AF0"/>
    <w:rsid w:val="00D12812"/>
    <w:rsid w:val="00D13080"/>
    <w:rsid w:val="00D163F7"/>
    <w:rsid w:val="00D22223"/>
    <w:rsid w:val="00D25850"/>
    <w:rsid w:val="00D311B5"/>
    <w:rsid w:val="00D33400"/>
    <w:rsid w:val="00D36EAB"/>
    <w:rsid w:val="00D45B54"/>
    <w:rsid w:val="00D5614E"/>
    <w:rsid w:val="00D56EB3"/>
    <w:rsid w:val="00D624F8"/>
    <w:rsid w:val="00D6256E"/>
    <w:rsid w:val="00D73822"/>
    <w:rsid w:val="00D817D7"/>
    <w:rsid w:val="00D862D4"/>
    <w:rsid w:val="00DA1008"/>
    <w:rsid w:val="00DA2E32"/>
    <w:rsid w:val="00DA4F10"/>
    <w:rsid w:val="00DA778F"/>
    <w:rsid w:val="00DB09B4"/>
    <w:rsid w:val="00DB77A8"/>
    <w:rsid w:val="00DD19B7"/>
    <w:rsid w:val="00DD3D55"/>
    <w:rsid w:val="00DD3DEE"/>
    <w:rsid w:val="00DD6105"/>
    <w:rsid w:val="00DD6477"/>
    <w:rsid w:val="00DD6D71"/>
    <w:rsid w:val="00DD71AC"/>
    <w:rsid w:val="00DE0D6E"/>
    <w:rsid w:val="00DE18EA"/>
    <w:rsid w:val="00DE1C31"/>
    <w:rsid w:val="00DE37E3"/>
    <w:rsid w:val="00DF4C97"/>
    <w:rsid w:val="00E02081"/>
    <w:rsid w:val="00E048E1"/>
    <w:rsid w:val="00E1023C"/>
    <w:rsid w:val="00E12F73"/>
    <w:rsid w:val="00E17240"/>
    <w:rsid w:val="00E24AD6"/>
    <w:rsid w:val="00E27E25"/>
    <w:rsid w:val="00E41294"/>
    <w:rsid w:val="00E45B18"/>
    <w:rsid w:val="00E46224"/>
    <w:rsid w:val="00E4727E"/>
    <w:rsid w:val="00E5014B"/>
    <w:rsid w:val="00E5197B"/>
    <w:rsid w:val="00E61795"/>
    <w:rsid w:val="00E62B17"/>
    <w:rsid w:val="00E641F5"/>
    <w:rsid w:val="00E67789"/>
    <w:rsid w:val="00E67947"/>
    <w:rsid w:val="00E7002C"/>
    <w:rsid w:val="00E70150"/>
    <w:rsid w:val="00E71737"/>
    <w:rsid w:val="00E733F4"/>
    <w:rsid w:val="00E87691"/>
    <w:rsid w:val="00E90A34"/>
    <w:rsid w:val="00E91B77"/>
    <w:rsid w:val="00E9419F"/>
    <w:rsid w:val="00EA06F4"/>
    <w:rsid w:val="00EA2945"/>
    <w:rsid w:val="00EA48E3"/>
    <w:rsid w:val="00EA4F9D"/>
    <w:rsid w:val="00EA56D1"/>
    <w:rsid w:val="00EA74A3"/>
    <w:rsid w:val="00EB63A3"/>
    <w:rsid w:val="00EC4314"/>
    <w:rsid w:val="00EC54E9"/>
    <w:rsid w:val="00EC5C10"/>
    <w:rsid w:val="00EC6895"/>
    <w:rsid w:val="00EC7B85"/>
    <w:rsid w:val="00ED6336"/>
    <w:rsid w:val="00EE5EB3"/>
    <w:rsid w:val="00EF0184"/>
    <w:rsid w:val="00EF2CC0"/>
    <w:rsid w:val="00F02EFE"/>
    <w:rsid w:val="00F05005"/>
    <w:rsid w:val="00F05177"/>
    <w:rsid w:val="00F0522B"/>
    <w:rsid w:val="00F1418E"/>
    <w:rsid w:val="00F24D9A"/>
    <w:rsid w:val="00F25787"/>
    <w:rsid w:val="00F27FE9"/>
    <w:rsid w:val="00F33008"/>
    <w:rsid w:val="00F41E9B"/>
    <w:rsid w:val="00F42D70"/>
    <w:rsid w:val="00F5221E"/>
    <w:rsid w:val="00F60BB3"/>
    <w:rsid w:val="00F7081E"/>
    <w:rsid w:val="00F708CE"/>
    <w:rsid w:val="00F90A2D"/>
    <w:rsid w:val="00F931F6"/>
    <w:rsid w:val="00F94056"/>
    <w:rsid w:val="00F96309"/>
    <w:rsid w:val="00F97BF4"/>
    <w:rsid w:val="00FA0774"/>
    <w:rsid w:val="00FA0A25"/>
    <w:rsid w:val="00FA5713"/>
    <w:rsid w:val="00FA74E8"/>
    <w:rsid w:val="00FB3142"/>
    <w:rsid w:val="00FC1370"/>
    <w:rsid w:val="00FC2CEE"/>
    <w:rsid w:val="00FD2AD6"/>
    <w:rsid w:val="00FD5DF8"/>
    <w:rsid w:val="00FD7BF4"/>
    <w:rsid w:val="00FE61DB"/>
    <w:rsid w:val="00FF07B6"/>
    <w:rsid w:val="00FF1E91"/>
    <w:rsid w:val="00FF36D2"/>
    <w:rsid w:val="00FF4B04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9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00E"/>
    <w:pPr>
      <w:keepNext/>
      <w:widowControl/>
      <w:shd w:val="clear" w:color="auto" w:fill="D9D9D9"/>
      <w:autoSpaceDE/>
      <w:autoSpaceDN/>
      <w:adjustRightInd/>
      <w:ind w:firstLine="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54EE"/>
    <w:pPr>
      <w:keepNext/>
      <w:keepLines/>
      <w:widowControl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5A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10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00E"/>
    <w:rPr>
      <w:sz w:val="32"/>
      <w:szCs w:val="24"/>
    </w:rPr>
  </w:style>
  <w:style w:type="paragraph" w:styleId="a3">
    <w:name w:val="Title"/>
    <w:basedOn w:val="a"/>
    <w:link w:val="a4"/>
    <w:qFormat/>
    <w:rsid w:val="007B200E"/>
    <w:pPr>
      <w:widowControl/>
      <w:shd w:val="clear" w:color="auto" w:fill="D9D9D9"/>
      <w:autoSpaceDE/>
      <w:autoSpaceDN/>
      <w:adjustRightInd/>
      <w:ind w:firstLine="0"/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rsid w:val="007B200E"/>
    <w:rPr>
      <w:i/>
      <w:iCs/>
      <w:sz w:val="24"/>
      <w:szCs w:val="24"/>
    </w:rPr>
  </w:style>
  <w:style w:type="character" w:styleId="a5">
    <w:name w:val="Emphasis"/>
    <w:basedOn w:val="a0"/>
    <w:qFormat/>
    <w:rsid w:val="007B200E"/>
    <w:rPr>
      <w:i/>
      <w:iCs/>
    </w:rPr>
  </w:style>
  <w:style w:type="paragraph" w:styleId="a6">
    <w:name w:val="No Spacing"/>
    <w:uiPriority w:val="1"/>
    <w:qFormat/>
    <w:rsid w:val="007B200E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BD7109"/>
    <w:pPr>
      <w:ind w:firstLine="0"/>
      <w:jc w:val="left"/>
    </w:pPr>
  </w:style>
  <w:style w:type="paragraph" w:customStyle="1" w:styleId="Default">
    <w:name w:val="Default"/>
    <w:rsid w:val="00760BA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3B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a"/>
    <w:link w:val="ab"/>
    <w:qFormat/>
    <w:rsid w:val="003B0214"/>
    <w:pPr>
      <w:widowControl/>
      <w:suppressAutoHyphens/>
      <w:autoSpaceDE/>
      <w:autoSpaceDN/>
      <w:adjustRightInd/>
      <w:ind w:left="540" w:firstLine="0"/>
    </w:pPr>
    <w:rPr>
      <w:rFonts w:eastAsia="SimSun"/>
      <w:sz w:val="28"/>
      <w:lang w:eastAsia="ar-SA"/>
    </w:rPr>
  </w:style>
  <w:style w:type="character" w:customStyle="1" w:styleId="ab">
    <w:name w:val="Подзаголовок Знак"/>
    <w:basedOn w:val="a0"/>
    <w:link w:val="a9"/>
    <w:rsid w:val="003B0214"/>
    <w:rPr>
      <w:rFonts w:eastAsia="SimSun"/>
      <w:sz w:val="28"/>
      <w:szCs w:val="24"/>
      <w:lang w:eastAsia="ar-SA"/>
    </w:rPr>
  </w:style>
  <w:style w:type="paragraph" w:styleId="aa">
    <w:name w:val="Body Text"/>
    <w:basedOn w:val="a"/>
    <w:link w:val="ac"/>
    <w:uiPriority w:val="99"/>
    <w:unhideWhenUsed/>
    <w:rsid w:val="003B021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rsid w:val="003B0214"/>
    <w:rPr>
      <w:sz w:val="24"/>
      <w:szCs w:val="24"/>
    </w:rPr>
  </w:style>
  <w:style w:type="character" w:customStyle="1" w:styleId="14">
    <w:name w:val="Знак Знак14"/>
    <w:basedOn w:val="a0"/>
    <w:rsid w:val="001E254F"/>
    <w:rPr>
      <w:rFonts w:ascii="Arial" w:hAnsi="Arial" w:cs="Arial"/>
      <w:b/>
      <w:bCs/>
      <w:kern w:val="1"/>
      <w:sz w:val="32"/>
      <w:szCs w:val="32"/>
    </w:rPr>
  </w:style>
  <w:style w:type="character" w:customStyle="1" w:styleId="140">
    <w:name w:val="Знак Знак14"/>
    <w:basedOn w:val="a0"/>
    <w:rsid w:val="00715AF7"/>
    <w:rPr>
      <w:rFonts w:ascii="Arial" w:hAnsi="Arial" w:cs="Arial"/>
      <w:b/>
      <w:bCs/>
      <w:kern w:val="1"/>
      <w:sz w:val="32"/>
      <w:szCs w:val="32"/>
    </w:rPr>
  </w:style>
  <w:style w:type="character" w:customStyle="1" w:styleId="ad">
    <w:name w:val="Основной текст_"/>
    <w:basedOn w:val="a0"/>
    <w:link w:val="21"/>
    <w:rsid w:val="0028796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d"/>
    <w:rsid w:val="00287964"/>
    <w:pPr>
      <w:shd w:val="clear" w:color="auto" w:fill="FFFFFF"/>
      <w:autoSpaceDE/>
      <w:autoSpaceDN/>
      <w:adjustRightInd/>
      <w:spacing w:after="240" w:line="267" w:lineRule="exact"/>
      <w:ind w:firstLine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e">
    <w:name w:val="Body Text Indent"/>
    <w:basedOn w:val="a"/>
    <w:link w:val="af"/>
    <w:unhideWhenUsed/>
    <w:rsid w:val="009A47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47C2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10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uiPriority w:val="99"/>
    <w:unhideWhenUsed/>
    <w:rsid w:val="00F41E9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30">
    <w:name w:val="Заголовок 3 Знак"/>
    <w:basedOn w:val="a0"/>
    <w:link w:val="3"/>
    <w:rsid w:val="007F5A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Hyperlink"/>
    <w:basedOn w:val="a0"/>
    <w:uiPriority w:val="99"/>
    <w:unhideWhenUsed/>
    <w:rsid w:val="007F5AA7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E1C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E1C3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E1C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E1C31"/>
    <w:rPr>
      <w:sz w:val="24"/>
      <w:szCs w:val="24"/>
    </w:rPr>
  </w:style>
  <w:style w:type="paragraph" w:styleId="af6">
    <w:name w:val="List Paragraph"/>
    <w:basedOn w:val="a"/>
    <w:uiPriority w:val="1"/>
    <w:qFormat/>
    <w:rsid w:val="00C870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basedOn w:val="a0"/>
    <w:rsid w:val="006B153D"/>
  </w:style>
  <w:style w:type="character" w:customStyle="1" w:styleId="apple-converted-space">
    <w:name w:val="apple-converted-space"/>
    <w:basedOn w:val="a0"/>
    <w:rsid w:val="007F1B88"/>
  </w:style>
  <w:style w:type="character" w:customStyle="1" w:styleId="141">
    <w:name w:val="Знак Знак14"/>
    <w:basedOn w:val="a0"/>
    <w:rsid w:val="00473183"/>
    <w:rPr>
      <w:rFonts w:ascii="Arial" w:hAnsi="Arial" w:cs="Arial"/>
      <w:b/>
      <w:bCs/>
      <w:kern w:val="1"/>
      <w:sz w:val="32"/>
      <w:szCs w:val="32"/>
    </w:rPr>
  </w:style>
  <w:style w:type="paragraph" w:customStyle="1" w:styleId="11">
    <w:name w:val="Основной текст1"/>
    <w:basedOn w:val="a"/>
    <w:rsid w:val="001D656F"/>
    <w:pPr>
      <w:shd w:val="clear" w:color="auto" w:fill="FFFFFF"/>
      <w:autoSpaceDE/>
      <w:autoSpaceDN/>
      <w:adjustRightInd/>
      <w:spacing w:line="322" w:lineRule="exact"/>
      <w:ind w:hanging="480"/>
    </w:pPr>
    <w:rPr>
      <w:color w:val="000000"/>
      <w:sz w:val="29"/>
      <w:szCs w:val="29"/>
    </w:rPr>
  </w:style>
  <w:style w:type="character" w:customStyle="1" w:styleId="22">
    <w:name w:val="Основной текст (2)_"/>
    <w:basedOn w:val="a0"/>
    <w:link w:val="23"/>
    <w:rsid w:val="001D656F"/>
    <w:rPr>
      <w:sz w:val="33"/>
      <w:szCs w:val="3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656F"/>
    <w:pPr>
      <w:shd w:val="clear" w:color="auto" w:fill="FFFFFF"/>
      <w:autoSpaceDE/>
      <w:autoSpaceDN/>
      <w:adjustRightInd/>
      <w:spacing w:line="348" w:lineRule="exact"/>
      <w:ind w:firstLine="0"/>
      <w:jc w:val="left"/>
    </w:pPr>
    <w:rPr>
      <w:sz w:val="33"/>
      <w:szCs w:val="33"/>
    </w:rPr>
  </w:style>
  <w:style w:type="paragraph" w:styleId="af7">
    <w:name w:val="Balloon Text"/>
    <w:basedOn w:val="a"/>
    <w:link w:val="af8"/>
    <w:uiPriority w:val="99"/>
    <w:semiHidden/>
    <w:unhideWhenUsed/>
    <w:rsid w:val="00823B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3BE3"/>
    <w:rPr>
      <w:rFonts w:ascii="Tahoma" w:hAnsi="Tahoma" w:cs="Tahoma"/>
      <w:sz w:val="16"/>
      <w:szCs w:val="16"/>
    </w:rPr>
  </w:style>
  <w:style w:type="character" w:customStyle="1" w:styleId="af9">
    <w:name w:val="Подпись к таблице_"/>
    <w:basedOn w:val="a0"/>
    <w:link w:val="afa"/>
    <w:rsid w:val="000031CE"/>
  </w:style>
  <w:style w:type="character" w:customStyle="1" w:styleId="afb">
    <w:name w:val="Другое_"/>
    <w:basedOn w:val="a0"/>
    <w:link w:val="afc"/>
    <w:rsid w:val="000031CE"/>
    <w:rPr>
      <w:sz w:val="28"/>
      <w:szCs w:val="28"/>
    </w:rPr>
  </w:style>
  <w:style w:type="paragraph" w:customStyle="1" w:styleId="afa">
    <w:name w:val="Подпись к таблице"/>
    <w:basedOn w:val="a"/>
    <w:link w:val="af9"/>
    <w:rsid w:val="000031CE"/>
    <w:pPr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afc">
    <w:name w:val="Другое"/>
    <w:basedOn w:val="a"/>
    <w:link w:val="afb"/>
    <w:rsid w:val="000031CE"/>
    <w:pPr>
      <w:autoSpaceDE/>
      <w:autoSpaceDN/>
      <w:adjustRightInd/>
      <w:spacing w:line="360" w:lineRule="auto"/>
      <w:ind w:firstLine="400"/>
      <w:jc w:val="left"/>
    </w:pPr>
    <w:rPr>
      <w:sz w:val="28"/>
      <w:szCs w:val="28"/>
    </w:rPr>
  </w:style>
  <w:style w:type="character" w:customStyle="1" w:styleId="12">
    <w:name w:val="Заголовок №1_"/>
    <w:basedOn w:val="a0"/>
    <w:link w:val="13"/>
    <w:rsid w:val="00B8655B"/>
    <w:rPr>
      <w:b/>
      <w:bCs/>
      <w:color w:val="191A1A"/>
      <w:sz w:val="30"/>
      <w:szCs w:val="30"/>
    </w:rPr>
  </w:style>
  <w:style w:type="paragraph" w:customStyle="1" w:styleId="13">
    <w:name w:val="Заголовок №1"/>
    <w:basedOn w:val="a"/>
    <w:link w:val="12"/>
    <w:rsid w:val="00B8655B"/>
    <w:pPr>
      <w:autoSpaceDE/>
      <w:autoSpaceDN/>
      <w:adjustRightInd/>
      <w:spacing w:after="200"/>
      <w:ind w:firstLine="0"/>
      <w:jc w:val="center"/>
      <w:outlineLvl w:val="0"/>
    </w:pPr>
    <w:rPr>
      <w:b/>
      <w:bCs/>
      <w:color w:val="191A1A"/>
      <w:sz w:val="30"/>
      <w:szCs w:val="30"/>
    </w:rPr>
  </w:style>
  <w:style w:type="character" w:customStyle="1" w:styleId="24">
    <w:name w:val="Заголовок №2_"/>
    <w:basedOn w:val="a0"/>
    <w:link w:val="25"/>
    <w:rsid w:val="00A52AC0"/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A52AC0"/>
    <w:pPr>
      <w:autoSpaceDE/>
      <w:autoSpaceDN/>
      <w:adjustRightInd/>
      <w:spacing w:line="360" w:lineRule="auto"/>
      <w:ind w:firstLine="0"/>
      <w:jc w:val="left"/>
      <w:outlineLvl w:val="1"/>
    </w:pPr>
    <w:rPr>
      <w:b/>
      <w:bCs/>
      <w:sz w:val="28"/>
      <w:szCs w:val="28"/>
    </w:rPr>
  </w:style>
  <w:style w:type="paragraph" w:customStyle="1" w:styleId="c2">
    <w:name w:val="c2"/>
    <w:basedOn w:val="a"/>
    <w:rsid w:val="00EA4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6">
    <w:name w:val="Без интервала2"/>
    <w:qFormat/>
    <w:rsid w:val="00E1724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72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9D5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erdsksviridov.lbihos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FEFB-9240-4376-A2B6-5BC633E6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11191</Words>
  <Characters>63791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2023-04-20T08:55:00Z</cp:lastPrinted>
  <dcterms:created xsi:type="dcterms:W3CDTF">2023-03-13T04:51:00Z</dcterms:created>
  <dcterms:modified xsi:type="dcterms:W3CDTF">2023-04-21T10:59:00Z</dcterms:modified>
</cp:coreProperties>
</file>