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CDA" w:rsidRPr="00D057A2" w:rsidRDefault="002D4CDA" w:rsidP="0015126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Управление культуры</w:t>
      </w:r>
    </w:p>
    <w:p w:rsidR="002D4CDA" w:rsidRPr="00D057A2" w:rsidRDefault="002D4CDA" w:rsidP="0015126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Администрации города Екатеринбурга</w:t>
      </w:r>
    </w:p>
    <w:p w:rsidR="002D4CDA" w:rsidRPr="00D057A2" w:rsidRDefault="002D4CDA" w:rsidP="0015126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 xml:space="preserve">Муниципальное автономное </w:t>
      </w:r>
    </w:p>
    <w:p w:rsidR="002D4CDA" w:rsidRPr="00D057A2" w:rsidRDefault="002D4CDA" w:rsidP="00151269">
      <w:pPr>
        <w:keepNext/>
        <w:jc w:val="center"/>
        <w:outlineLvl w:val="3"/>
        <w:rPr>
          <w:sz w:val="28"/>
          <w:szCs w:val="28"/>
        </w:rPr>
      </w:pPr>
      <w:r w:rsidRPr="00D057A2">
        <w:rPr>
          <w:sz w:val="28"/>
          <w:szCs w:val="28"/>
        </w:rPr>
        <w:t>учреждение культуры дополнительного образования</w:t>
      </w:r>
    </w:p>
    <w:p w:rsidR="002D4CDA" w:rsidRPr="00D057A2" w:rsidRDefault="00050221" w:rsidP="00151269">
      <w:pPr>
        <w:keepNext/>
        <w:pBdr>
          <w:bottom w:val="single" w:sz="12" w:space="1" w:color="auto"/>
        </w:pBd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"Детская школа искусств №</w:t>
      </w:r>
      <w:r w:rsidR="002D4CDA" w:rsidRPr="00D057A2">
        <w:rPr>
          <w:b/>
          <w:sz w:val="28"/>
          <w:szCs w:val="28"/>
        </w:rPr>
        <w:t>12"</w:t>
      </w:r>
    </w:p>
    <w:tbl>
      <w:tblPr>
        <w:tblpPr w:leftFromText="180" w:rightFromText="180" w:vertAnchor="text" w:horzAnchor="margin" w:tblpY="838"/>
        <w:tblW w:w="10008" w:type="dxa"/>
        <w:tblLook w:val="01E0" w:firstRow="1" w:lastRow="1" w:firstColumn="1" w:lastColumn="1" w:noHBand="0" w:noVBand="0"/>
      </w:tblPr>
      <w:tblGrid>
        <w:gridCol w:w="5988"/>
        <w:gridCol w:w="4020"/>
      </w:tblGrid>
      <w:tr w:rsidR="00E547A5" w:rsidRPr="00E547A5" w:rsidTr="00E547A5">
        <w:tc>
          <w:tcPr>
            <w:tcW w:w="5988" w:type="dxa"/>
            <w:shd w:val="clear" w:color="auto" w:fill="auto"/>
          </w:tcPr>
          <w:p w:rsidR="00E547A5" w:rsidRPr="00E547A5" w:rsidRDefault="00C9043F" w:rsidP="00E547A5">
            <w:pPr>
              <w:ind w:left="72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117475</wp:posOffset>
                  </wp:positionV>
                  <wp:extent cx="2888615" cy="152273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15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7A5" w:rsidRPr="00E547A5">
              <w:rPr>
                <w:b/>
                <w:sz w:val="26"/>
                <w:szCs w:val="26"/>
              </w:rPr>
              <w:t>СОГЛАСОВАНО</w:t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Протокол заседания  </w:t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Педагогического Совета</w:t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 МАУК ДО</w:t>
            </w:r>
            <w:r w:rsidRPr="00E547A5">
              <w:rPr>
                <w:sz w:val="26"/>
                <w:szCs w:val="26"/>
              </w:rPr>
              <w:tab/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 xml:space="preserve">"Детская школа искусств №12" </w:t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от 2</w:t>
            </w:r>
            <w:r w:rsidR="0034004C">
              <w:rPr>
                <w:sz w:val="26"/>
                <w:szCs w:val="26"/>
              </w:rPr>
              <w:t>1</w:t>
            </w:r>
            <w:r w:rsidRPr="00E547A5">
              <w:rPr>
                <w:sz w:val="26"/>
                <w:szCs w:val="26"/>
              </w:rPr>
              <w:t>.03.20</w:t>
            </w:r>
            <w:r w:rsidR="0034004C">
              <w:rPr>
                <w:sz w:val="26"/>
                <w:szCs w:val="26"/>
              </w:rPr>
              <w:t>23</w:t>
            </w:r>
            <w:r w:rsidRPr="00E547A5">
              <w:rPr>
                <w:sz w:val="26"/>
                <w:szCs w:val="26"/>
              </w:rPr>
              <w:t>г.№2</w:t>
            </w:r>
          </w:p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</w:p>
          <w:p w:rsidR="00E547A5" w:rsidRPr="00E547A5" w:rsidRDefault="00E547A5" w:rsidP="00E547A5">
            <w:pPr>
              <w:keepNext/>
              <w:jc w:val="center"/>
              <w:outlineLvl w:val="3"/>
              <w:rPr>
                <w:rFonts w:eastAsia="MT Extra"/>
                <w:b/>
                <w:sz w:val="26"/>
                <w:szCs w:val="26"/>
              </w:rPr>
            </w:pPr>
          </w:p>
        </w:tc>
        <w:tc>
          <w:tcPr>
            <w:tcW w:w="4020" w:type="dxa"/>
            <w:shd w:val="clear" w:color="auto" w:fill="auto"/>
          </w:tcPr>
          <w:p w:rsidR="00E547A5" w:rsidRPr="00E547A5" w:rsidRDefault="00E547A5" w:rsidP="00E547A5">
            <w:pPr>
              <w:ind w:left="72"/>
              <w:rPr>
                <w:sz w:val="26"/>
                <w:szCs w:val="26"/>
              </w:rPr>
            </w:pPr>
            <w:r w:rsidRPr="00E547A5">
              <w:rPr>
                <w:b/>
                <w:sz w:val="26"/>
                <w:szCs w:val="26"/>
              </w:rPr>
              <w:t>УТВЕРЖДАЮ</w:t>
            </w:r>
            <w:r w:rsidRPr="00E547A5">
              <w:rPr>
                <w:sz w:val="26"/>
                <w:szCs w:val="26"/>
              </w:rPr>
              <w:br/>
              <w:t>Директор МАУК ДО</w:t>
            </w:r>
            <w:r w:rsidRPr="00E547A5">
              <w:rPr>
                <w:sz w:val="26"/>
                <w:szCs w:val="26"/>
              </w:rPr>
              <w:tab/>
            </w:r>
          </w:p>
          <w:p w:rsidR="00E547A5" w:rsidRPr="00E547A5" w:rsidRDefault="00E547A5" w:rsidP="00E547A5">
            <w:pPr>
              <w:ind w:left="72" w:right="-147"/>
              <w:rPr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"Детская школа искусств №12"</w:t>
            </w:r>
          </w:p>
          <w:p w:rsidR="00E547A5" w:rsidRPr="00E547A5" w:rsidRDefault="00E547A5" w:rsidP="00E547A5">
            <w:pPr>
              <w:ind w:left="252" w:firstLine="60"/>
              <w:rPr>
                <w:sz w:val="26"/>
                <w:szCs w:val="26"/>
              </w:rPr>
            </w:pPr>
          </w:p>
          <w:p w:rsidR="00E547A5" w:rsidRPr="00E547A5" w:rsidRDefault="00E547A5" w:rsidP="00E547A5">
            <w:pPr>
              <w:ind w:left="252" w:firstLine="60"/>
              <w:rPr>
                <w:sz w:val="26"/>
                <w:szCs w:val="26"/>
              </w:rPr>
            </w:pPr>
          </w:p>
          <w:p w:rsidR="00E547A5" w:rsidRPr="00E547A5" w:rsidRDefault="00E547A5" w:rsidP="00E547A5">
            <w:pPr>
              <w:ind w:left="72"/>
              <w:rPr>
                <w:rFonts w:eastAsia="MT Extra"/>
                <w:b/>
                <w:sz w:val="26"/>
                <w:szCs w:val="26"/>
              </w:rPr>
            </w:pPr>
            <w:r w:rsidRPr="00E547A5">
              <w:rPr>
                <w:sz w:val="26"/>
                <w:szCs w:val="26"/>
              </w:rPr>
              <w:t>________________О.Б.Бойкова</w:t>
            </w:r>
            <w:r w:rsidRPr="00E547A5">
              <w:rPr>
                <w:sz w:val="26"/>
                <w:szCs w:val="26"/>
              </w:rPr>
              <w:br/>
              <w:t>Приказ №</w:t>
            </w:r>
            <w:r w:rsidR="0034004C">
              <w:rPr>
                <w:sz w:val="26"/>
                <w:szCs w:val="26"/>
              </w:rPr>
              <w:t>59</w:t>
            </w:r>
            <w:r w:rsidRPr="00E547A5">
              <w:rPr>
                <w:sz w:val="26"/>
                <w:szCs w:val="26"/>
              </w:rPr>
              <w:t>-од от 2</w:t>
            </w:r>
            <w:r w:rsidR="0034004C">
              <w:rPr>
                <w:sz w:val="26"/>
                <w:szCs w:val="26"/>
              </w:rPr>
              <w:t>1</w:t>
            </w:r>
            <w:r w:rsidRPr="00E547A5">
              <w:rPr>
                <w:sz w:val="26"/>
                <w:szCs w:val="26"/>
              </w:rPr>
              <w:t>.03.20</w:t>
            </w:r>
            <w:r w:rsidR="0034004C">
              <w:rPr>
                <w:sz w:val="26"/>
                <w:szCs w:val="26"/>
              </w:rPr>
              <w:t>23</w:t>
            </w:r>
            <w:r w:rsidRPr="00E547A5">
              <w:rPr>
                <w:sz w:val="26"/>
                <w:szCs w:val="26"/>
              </w:rPr>
              <w:t xml:space="preserve">г.  </w:t>
            </w:r>
          </w:p>
        </w:tc>
      </w:tr>
    </w:tbl>
    <w:p w:rsidR="002D4CDA" w:rsidRDefault="002D4CDA" w:rsidP="00151269">
      <w:pPr>
        <w:jc w:val="center"/>
        <w:rPr>
          <w:b/>
          <w:sz w:val="28"/>
          <w:szCs w:val="28"/>
        </w:rPr>
      </w:pPr>
    </w:p>
    <w:p w:rsidR="002D4CDA" w:rsidRDefault="002D4CDA" w:rsidP="00151269">
      <w:pPr>
        <w:jc w:val="center"/>
        <w:rPr>
          <w:b/>
          <w:sz w:val="28"/>
          <w:szCs w:val="28"/>
        </w:rPr>
      </w:pPr>
    </w:p>
    <w:p w:rsidR="002D4CDA" w:rsidRDefault="002D4CDA" w:rsidP="00151269">
      <w:pPr>
        <w:jc w:val="center"/>
        <w:rPr>
          <w:b/>
          <w:sz w:val="28"/>
          <w:szCs w:val="28"/>
        </w:rPr>
      </w:pPr>
    </w:p>
    <w:p w:rsidR="002D4CDA" w:rsidRDefault="002D4CDA" w:rsidP="00151269">
      <w:pPr>
        <w:jc w:val="center"/>
        <w:rPr>
          <w:b/>
          <w:sz w:val="28"/>
          <w:szCs w:val="28"/>
        </w:rPr>
      </w:pPr>
    </w:p>
    <w:p w:rsidR="002D4CDA" w:rsidRDefault="002D4CDA" w:rsidP="002D0076">
      <w:pPr>
        <w:pStyle w:val="2"/>
        <w:spacing w:line="240" w:lineRule="auto"/>
        <w:ind w:left="284"/>
        <w:jc w:val="center"/>
        <w:rPr>
          <w:b/>
          <w:sz w:val="28"/>
          <w:szCs w:val="28"/>
        </w:rPr>
      </w:pPr>
      <w:r w:rsidRPr="00DB6C46">
        <w:rPr>
          <w:b/>
          <w:sz w:val="28"/>
          <w:szCs w:val="28"/>
        </w:rPr>
        <w:t>ПОЛОЖЕНИЕ</w:t>
      </w:r>
    </w:p>
    <w:p w:rsidR="002D4CDA" w:rsidRPr="00DB6C46" w:rsidRDefault="002D4CDA" w:rsidP="0029260C">
      <w:pPr>
        <w:pStyle w:val="2"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структурном подразделении </w:t>
      </w:r>
      <w:r>
        <w:rPr>
          <w:b/>
          <w:sz w:val="28"/>
          <w:szCs w:val="28"/>
        </w:rPr>
        <w:br/>
        <w:t xml:space="preserve">муниципального автономного </w:t>
      </w:r>
      <w:r w:rsidR="0029260C">
        <w:rPr>
          <w:b/>
          <w:sz w:val="28"/>
          <w:szCs w:val="28"/>
        </w:rPr>
        <w:t>учреждения культуры</w:t>
      </w:r>
      <w:r w:rsidR="0029260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br/>
        <w:t>«Детская школа искусств №12»</w:t>
      </w:r>
    </w:p>
    <w:p w:rsidR="002D4CDA" w:rsidRDefault="002D4CDA" w:rsidP="00EC5C39">
      <w:pPr>
        <w:jc w:val="center"/>
        <w:rPr>
          <w:rFonts w:ascii="Arial" w:hAnsi="Arial" w:cs="Arial"/>
          <w:color w:val="365F91"/>
          <w:sz w:val="18"/>
          <w:szCs w:val="18"/>
        </w:rPr>
      </w:pPr>
    </w:p>
    <w:p w:rsidR="002D4CDA" w:rsidRDefault="002D4CDA" w:rsidP="00EC5C39">
      <w:pPr>
        <w:jc w:val="center"/>
        <w:rPr>
          <w:rFonts w:ascii="Arial" w:hAnsi="Arial" w:cs="Arial"/>
          <w:color w:val="365F91"/>
          <w:sz w:val="18"/>
          <w:szCs w:val="18"/>
        </w:rPr>
      </w:pPr>
    </w:p>
    <w:p w:rsidR="002D4CDA" w:rsidRPr="007F6DCD" w:rsidRDefault="002D4CDA" w:rsidP="00EC5C39">
      <w:pPr>
        <w:jc w:val="center"/>
        <w:rPr>
          <w:b/>
          <w:sz w:val="28"/>
          <w:szCs w:val="28"/>
        </w:rPr>
      </w:pPr>
      <w:r w:rsidRPr="007F6DCD">
        <w:rPr>
          <w:rFonts w:ascii="Arial" w:hAnsi="Arial" w:cs="Arial"/>
          <w:sz w:val="18"/>
          <w:szCs w:val="18"/>
        </w:rPr>
        <w:t> </w:t>
      </w:r>
      <w:r w:rsidRPr="007F6DCD">
        <w:rPr>
          <w:b/>
          <w:sz w:val="28"/>
          <w:szCs w:val="28"/>
        </w:rPr>
        <w:t>1.Общие положения</w:t>
      </w:r>
    </w:p>
    <w:p w:rsidR="002D4CDA" w:rsidRPr="007F6DCD" w:rsidRDefault="002D4CDA" w:rsidP="00EC5C39">
      <w:pPr>
        <w:jc w:val="center"/>
        <w:rPr>
          <w:b/>
          <w:sz w:val="28"/>
          <w:szCs w:val="28"/>
        </w:rPr>
      </w:pPr>
    </w:p>
    <w:p w:rsidR="0029470D" w:rsidRDefault="002D4CDA" w:rsidP="00A40557">
      <w:pPr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1.1. Структурное подразделение на базе М</w:t>
      </w:r>
      <w:r w:rsidR="00647186">
        <w:rPr>
          <w:sz w:val="28"/>
          <w:szCs w:val="28"/>
        </w:rPr>
        <w:t>А</w:t>
      </w:r>
      <w:r w:rsidRPr="007F6DCD">
        <w:rPr>
          <w:sz w:val="28"/>
          <w:szCs w:val="28"/>
        </w:rPr>
        <w:t xml:space="preserve">ОУ Гимназия №177, именуемое в дальнейшем «Структурное подразделение», является структурным подразделением муниципального автономного учреждения дополнительного образования «Детская школа искусств №12». 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Структурное подразделение создано с 01.11.2007г. на правах отдела на основании распоряжения Управления культуры Администрации города Екатеринбурга от 30.10.2007 г. №57-р «О создании структурного подразделения М</w:t>
      </w:r>
      <w:r w:rsidR="0082002E">
        <w:rPr>
          <w:sz w:val="28"/>
          <w:szCs w:val="28"/>
        </w:rPr>
        <w:t>А</w:t>
      </w:r>
      <w:r w:rsidRPr="007F6DCD">
        <w:rPr>
          <w:sz w:val="28"/>
          <w:szCs w:val="28"/>
        </w:rPr>
        <w:t>УК ДО «Детская школа искусств №12».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F6DCD">
        <w:rPr>
          <w:rFonts w:ascii="Times New Roman" w:hAnsi="Times New Roman"/>
          <w:sz w:val="28"/>
          <w:szCs w:val="28"/>
        </w:rPr>
        <w:t xml:space="preserve">1.2. В своей деятельности структурное подразделение руководствуется Конституцией Российской Федерации,  Основами законодательства Российской Федерации о культуре, 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Законом Российской Федерации от 29  декабря  </w:t>
      </w:r>
      <w:smartTag w:uri="urn:schemas-microsoft-com:office:smarttags" w:element="metricconverter">
        <w:smartTagPr>
          <w:attr w:name="ProductID" w:val="2012 г"/>
        </w:smartTagPr>
        <w:r w:rsidRPr="007F6DCD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7F6DCD">
        <w:rPr>
          <w:rFonts w:ascii="Times New Roman" w:hAnsi="Times New Roman"/>
          <w:sz w:val="28"/>
          <w:szCs w:val="28"/>
          <w:lang w:eastAsia="ru-RU"/>
        </w:rPr>
        <w:t>. № 273 «Об образовании в Российской Федерации</w:t>
      </w:r>
      <w:r w:rsidR="00621F70" w:rsidRPr="0049725B">
        <w:rPr>
          <w:rFonts w:ascii="Times New Roman" w:hAnsi="Times New Roman"/>
          <w:sz w:val="28"/>
          <w:szCs w:val="28"/>
          <w:lang w:eastAsia="ru-RU"/>
        </w:rPr>
        <w:t>»</w:t>
      </w:r>
      <w:r w:rsidRPr="004972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53697" w:rsidRPr="0049725B">
        <w:rPr>
          <w:rFonts w:ascii="Times New Roman" w:hAnsi="Times New Roman"/>
          <w:sz w:val="28"/>
          <w:szCs w:val="28"/>
          <w:lang w:eastAsia="ru-RU"/>
        </w:rPr>
        <w:t>Порядком осуществления образовательной деятельности образовательными организациями дополнительного  образования детей 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</w:t>
      </w:r>
      <w:r w:rsidR="00594980" w:rsidRPr="0049725B">
        <w:rPr>
          <w:rFonts w:ascii="Times New Roman" w:hAnsi="Times New Roman"/>
          <w:sz w:val="28"/>
          <w:szCs w:val="28"/>
          <w:lang w:eastAsia="ru-RU"/>
        </w:rPr>
        <w:t>, «детская театральная школа», «детская цирковая школа», «детская школа художественных ремесел»</w:t>
      </w:r>
      <w:r w:rsidR="00D53697" w:rsidRPr="0049725B">
        <w:rPr>
          <w:rFonts w:ascii="Times New Roman" w:hAnsi="Times New Roman"/>
          <w:sz w:val="28"/>
          <w:szCs w:val="28"/>
          <w:lang w:eastAsia="ru-RU"/>
        </w:rPr>
        <w:t xml:space="preserve"> утвержденным приказом Министерства культуры </w:t>
      </w:r>
      <w:r w:rsidR="00D53697" w:rsidRPr="004972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 от 02 июня 2021 г. №754, </w:t>
      </w:r>
      <w:r w:rsidRPr="0049725B">
        <w:rPr>
          <w:rFonts w:ascii="Times New Roman" w:hAnsi="Times New Roman"/>
          <w:sz w:val="28"/>
          <w:szCs w:val="28"/>
        </w:rPr>
        <w:t>Уставом,  настоящим Положением.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1.3. Полное наименование Структурного подразделения: Структурное подразделение муниципального автономного учреждения культуры дополнительного образования</w:t>
      </w:r>
      <w:r w:rsidR="00D70929">
        <w:rPr>
          <w:rFonts w:ascii="Times New Roman" w:hAnsi="Times New Roman"/>
          <w:sz w:val="28"/>
          <w:szCs w:val="28"/>
          <w:lang w:eastAsia="ru-RU"/>
        </w:rPr>
        <w:t xml:space="preserve"> «Детская школа искусств №12».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Краткое наименование: Структурное подразделение МАУК ДО «Детская школа искусств №12»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1.4. Место нахождения Структурного подразделения: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Фактический адрес: РФ,620073, Свердловская область, г. Екате</w:t>
      </w:r>
      <w:r w:rsidR="00D87ADB">
        <w:rPr>
          <w:rFonts w:ascii="Times New Roman" w:hAnsi="Times New Roman"/>
          <w:sz w:val="28"/>
          <w:szCs w:val="28"/>
          <w:lang w:eastAsia="ru-RU"/>
        </w:rPr>
        <w:t>ринбург, ул. Крестинского, 45.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Юридический адрес: РФ, 620010, Свердловская область, г. Екатеринбург, ул.</w:t>
      </w:r>
      <w:r w:rsidR="00F2462D" w:rsidRPr="0049725B">
        <w:rPr>
          <w:rFonts w:ascii="Times New Roman" w:hAnsi="Times New Roman"/>
          <w:sz w:val="28"/>
          <w:szCs w:val="28"/>
          <w:lang w:eastAsia="ru-RU"/>
        </w:rPr>
        <w:t> </w:t>
      </w:r>
      <w:r w:rsidRPr="0049725B">
        <w:rPr>
          <w:rFonts w:ascii="Times New Roman" w:hAnsi="Times New Roman"/>
          <w:sz w:val="28"/>
          <w:szCs w:val="28"/>
          <w:lang w:eastAsia="ru-RU"/>
        </w:rPr>
        <w:t>З</w:t>
      </w:r>
      <w:r w:rsidR="00FB49BC" w:rsidRPr="0049725B">
        <w:rPr>
          <w:rFonts w:ascii="Times New Roman" w:hAnsi="Times New Roman"/>
          <w:sz w:val="28"/>
          <w:szCs w:val="28"/>
          <w:lang w:eastAsia="ru-RU"/>
        </w:rPr>
        <w:t xml:space="preserve">ои </w:t>
      </w:r>
      <w:r w:rsidR="00D70929">
        <w:rPr>
          <w:rFonts w:ascii="Times New Roman" w:hAnsi="Times New Roman"/>
          <w:sz w:val="28"/>
          <w:szCs w:val="28"/>
          <w:lang w:eastAsia="ru-RU"/>
        </w:rPr>
        <w:t>Космодемьянской, 45.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1.5. Структурное подразделение не является юридическим лицом, не имеет право заключать договоры, приобретать и осуществлять имущественные ил</w:t>
      </w:r>
      <w:r w:rsidR="00D87ADB">
        <w:rPr>
          <w:rFonts w:ascii="Times New Roman" w:hAnsi="Times New Roman"/>
          <w:sz w:val="28"/>
          <w:szCs w:val="28"/>
          <w:lang w:eastAsia="ru-RU"/>
        </w:rPr>
        <w:t>и личные неимущественные права.</w:t>
      </w:r>
    </w:p>
    <w:p w:rsidR="002D4CDA" w:rsidRPr="0049725B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1.6.</w:t>
      </w:r>
      <w:r w:rsidR="00F2462D" w:rsidRPr="00497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25B">
        <w:rPr>
          <w:rFonts w:ascii="Times New Roman" w:hAnsi="Times New Roman"/>
          <w:sz w:val="28"/>
          <w:szCs w:val="28"/>
          <w:lang w:eastAsia="ru-RU"/>
        </w:rPr>
        <w:t>Структурное подразделение действует на основании Устава МАУК ДО «Детская школа искусств №12» и Положения о структурном подразделении, утвержденного в порядке, установленном Уставом муниципального автономного учреждения культуры дополнительного образования «Детская школа искусств №12» (далее-Школа).</w:t>
      </w:r>
      <w:r w:rsidRPr="0049725B">
        <w:rPr>
          <w:color w:val="000000"/>
          <w:sz w:val="23"/>
          <w:szCs w:val="23"/>
          <w:shd w:val="clear" w:color="auto" w:fill="FFFFFF"/>
        </w:rPr>
        <w:t xml:space="preserve"> </w:t>
      </w:r>
      <w:r w:rsidRPr="0049725B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49725B">
        <w:rPr>
          <w:rFonts w:ascii="Times New Roman" w:hAnsi="Times New Roman"/>
          <w:sz w:val="28"/>
          <w:szCs w:val="28"/>
          <w:lang w:eastAsia="ru-RU"/>
        </w:rPr>
        <w:t xml:space="preserve">Заведующий структурным подразделением может действовать </w:t>
      </w:r>
      <w:r w:rsidR="00D87ADB">
        <w:rPr>
          <w:rFonts w:ascii="Times New Roman" w:hAnsi="Times New Roman"/>
          <w:sz w:val="28"/>
          <w:szCs w:val="28"/>
          <w:lang w:eastAsia="ru-RU"/>
        </w:rPr>
        <w:t>от имени Школы по доверенности.</w:t>
      </w:r>
    </w:p>
    <w:p w:rsidR="002D4CDA" w:rsidRPr="008458AB" w:rsidRDefault="002D4CDA" w:rsidP="008458AB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9725B">
        <w:rPr>
          <w:rFonts w:ascii="Times New Roman" w:hAnsi="Times New Roman"/>
          <w:sz w:val="28"/>
          <w:szCs w:val="28"/>
          <w:lang w:eastAsia="ru-RU"/>
        </w:rPr>
        <w:t>1.7. В Структурном подразделении не допускается создание и деятельность политических партий, религиозных организаций (объединений).</w:t>
      </w:r>
    </w:p>
    <w:p w:rsidR="002D4CDA" w:rsidRDefault="002D4CDA" w:rsidP="008458AB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7F6DCD" w:rsidRDefault="002D4CDA" w:rsidP="008673E2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DCD">
        <w:rPr>
          <w:rFonts w:ascii="Times New Roman" w:hAnsi="Times New Roman"/>
          <w:b/>
          <w:sz w:val="28"/>
          <w:szCs w:val="28"/>
          <w:lang w:eastAsia="ru-RU"/>
        </w:rPr>
        <w:t>2. Цели, задачи и предмет деятельности структурного подразделения. Типы и виды реализуемых образовательных программ</w:t>
      </w:r>
    </w:p>
    <w:p w:rsidR="002D4CDA" w:rsidRDefault="002D4CDA" w:rsidP="00947A55">
      <w:pPr>
        <w:spacing w:line="316" w:lineRule="exact"/>
        <w:ind w:firstLine="680"/>
        <w:jc w:val="both"/>
        <w:rPr>
          <w:color w:val="FF0000"/>
          <w:sz w:val="26"/>
          <w:szCs w:val="26"/>
        </w:rPr>
      </w:pPr>
    </w:p>
    <w:p w:rsidR="002D4CDA" w:rsidRPr="002623D1" w:rsidRDefault="002D4CDA" w:rsidP="00947A55">
      <w:pPr>
        <w:spacing w:line="316" w:lineRule="exact"/>
        <w:ind w:firstLine="680"/>
        <w:jc w:val="both"/>
        <w:rPr>
          <w:sz w:val="28"/>
          <w:szCs w:val="28"/>
        </w:rPr>
      </w:pPr>
      <w:r w:rsidRPr="002623D1">
        <w:rPr>
          <w:sz w:val="28"/>
          <w:szCs w:val="28"/>
        </w:rPr>
        <w:t xml:space="preserve">Содержание образования </w:t>
      </w:r>
      <w:r w:rsidRPr="007F6DCD">
        <w:rPr>
          <w:sz w:val="28"/>
          <w:szCs w:val="28"/>
        </w:rPr>
        <w:t>в Структурном подразделении</w:t>
      </w:r>
      <w:r w:rsidRPr="002623D1">
        <w:rPr>
          <w:sz w:val="28"/>
          <w:szCs w:val="28"/>
        </w:rPr>
        <w:t xml:space="preserve"> определяется образовательными программами, разрабатываемыми, принимаемыми и реализуемыми Школой самостоятельно. Школа самостоятельно разрабатывает и утверждает дополнительные общеобразовательные программы.</w:t>
      </w:r>
    </w:p>
    <w:p w:rsidR="002D4CDA" w:rsidRPr="002623D1" w:rsidRDefault="002D4CDA" w:rsidP="00947A55">
      <w:pPr>
        <w:spacing w:line="316" w:lineRule="exact"/>
        <w:ind w:firstLine="680"/>
        <w:jc w:val="both"/>
        <w:rPr>
          <w:sz w:val="28"/>
          <w:szCs w:val="28"/>
        </w:rPr>
      </w:pPr>
      <w:r w:rsidRPr="002623D1">
        <w:rPr>
          <w:sz w:val="28"/>
          <w:szCs w:val="28"/>
        </w:rPr>
        <w:t xml:space="preserve">2.2. Основная цель </w:t>
      </w:r>
      <w:r>
        <w:rPr>
          <w:sz w:val="28"/>
          <w:szCs w:val="28"/>
        </w:rPr>
        <w:t>Структурного подразделения</w:t>
      </w:r>
      <w:r w:rsidRPr="002623D1">
        <w:rPr>
          <w:sz w:val="28"/>
          <w:szCs w:val="28"/>
        </w:rPr>
        <w:t xml:space="preserve"> – это образовательная деятельность по дополнительным общеобразовательным программам.</w:t>
      </w:r>
    </w:p>
    <w:p w:rsidR="002D4CDA" w:rsidRPr="002623D1" w:rsidRDefault="002D4CDA" w:rsidP="00947A55">
      <w:pPr>
        <w:spacing w:line="316" w:lineRule="exact"/>
        <w:ind w:firstLine="680"/>
        <w:jc w:val="both"/>
        <w:rPr>
          <w:sz w:val="28"/>
          <w:szCs w:val="28"/>
        </w:rPr>
      </w:pPr>
      <w:r w:rsidRPr="002623D1">
        <w:rPr>
          <w:sz w:val="28"/>
          <w:szCs w:val="28"/>
        </w:rPr>
        <w:t xml:space="preserve">2.3. Основными задачами </w:t>
      </w:r>
      <w:r>
        <w:rPr>
          <w:sz w:val="28"/>
          <w:szCs w:val="28"/>
        </w:rPr>
        <w:t>Структурного подразделения</w:t>
      </w:r>
      <w:r w:rsidRPr="002623D1">
        <w:rPr>
          <w:sz w:val="28"/>
          <w:szCs w:val="28"/>
        </w:rPr>
        <w:t xml:space="preserve"> Школы являются:</w:t>
      </w:r>
    </w:p>
    <w:p w:rsidR="002D4CDA" w:rsidRPr="002623D1" w:rsidRDefault="002D4CDA" w:rsidP="002623D1">
      <w:pPr>
        <w:tabs>
          <w:tab w:val="num" w:pos="0"/>
          <w:tab w:val="left" w:pos="1080"/>
        </w:tabs>
        <w:spacing w:line="316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D1">
        <w:rPr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</w:p>
    <w:p w:rsidR="002D4CDA" w:rsidRDefault="002D4CDA" w:rsidP="002623D1">
      <w:pPr>
        <w:tabs>
          <w:tab w:val="num" w:pos="0"/>
          <w:tab w:val="left" w:pos="1080"/>
        </w:tabs>
        <w:spacing w:line="316" w:lineRule="exact"/>
        <w:ind w:firstLine="680"/>
        <w:jc w:val="both"/>
        <w:rPr>
          <w:sz w:val="28"/>
          <w:szCs w:val="28"/>
        </w:rPr>
      </w:pPr>
      <w:r w:rsidRPr="00262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623D1">
        <w:rPr>
          <w:sz w:val="28"/>
          <w:szCs w:val="28"/>
        </w:rPr>
        <w:t>адаптация к жизни в обществе, профессиональная ориентация, а также выявление и поддержка детей, проявивших выдающиеся способности</w:t>
      </w:r>
      <w:bookmarkStart w:id="0" w:name="st75_2"/>
      <w:bookmarkEnd w:id="0"/>
      <w:r>
        <w:rPr>
          <w:sz w:val="28"/>
          <w:szCs w:val="28"/>
        </w:rPr>
        <w:t>;</w:t>
      </w:r>
    </w:p>
    <w:p w:rsidR="002D4CDA" w:rsidRPr="00E11B54" w:rsidRDefault="002D4CDA" w:rsidP="009B598F">
      <w:pPr>
        <w:numPr>
          <w:ilvl w:val="0"/>
          <w:numId w:val="37"/>
        </w:numPr>
        <w:tabs>
          <w:tab w:val="num" w:pos="0"/>
          <w:tab w:val="left" w:pos="1080"/>
        </w:tabs>
        <w:spacing w:line="312" w:lineRule="exact"/>
        <w:ind w:left="0" w:firstLine="720"/>
        <w:jc w:val="both"/>
        <w:rPr>
          <w:snapToGrid w:val="0"/>
          <w:sz w:val="28"/>
          <w:szCs w:val="28"/>
        </w:rPr>
      </w:pPr>
      <w:r w:rsidRPr="00E11B54">
        <w:rPr>
          <w:snapToGrid w:val="0"/>
          <w:sz w:val="28"/>
          <w:szCs w:val="28"/>
        </w:rPr>
        <w:t xml:space="preserve">формирование общей культуры </w:t>
      </w:r>
      <w:r w:rsidR="00E02B02">
        <w:rPr>
          <w:snapToGrid w:val="0"/>
          <w:sz w:val="28"/>
          <w:szCs w:val="28"/>
        </w:rPr>
        <w:t>обучающихся</w:t>
      </w:r>
      <w:r w:rsidRPr="00E11B54">
        <w:rPr>
          <w:snapToGrid w:val="0"/>
          <w:sz w:val="28"/>
          <w:szCs w:val="28"/>
        </w:rPr>
        <w:t>;</w:t>
      </w:r>
    </w:p>
    <w:p w:rsidR="002D4CDA" w:rsidRPr="009B598F" w:rsidRDefault="002D4CDA" w:rsidP="009B598F">
      <w:pPr>
        <w:numPr>
          <w:ilvl w:val="0"/>
          <w:numId w:val="37"/>
        </w:numPr>
        <w:tabs>
          <w:tab w:val="num" w:pos="0"/>
          <w:tab w:val="left" w:pos="1080"/>
        </w:tabs>
        <w:spacing w:line="312" w:lineRule="exact"/>
        <w:ind w:left="0" w:firstLine="720"/>
        <w:jc w:val="both"/>
        <w:rPr>
          <w:snapToGrid w:val="0"/>
          <w:sz w:val="28"/>
          <w:szCs w:val="28"/>
        </w:rPr>
      </w:pPr>
      <w:r w:rsidRPr="009B598F">
        <w:rPr>
          <w:snapToGrid w:val="0"/>
          <w:sz w:val="28"/>
          <w:szCs w:val="28"/>
        </w:rPr>
        <w:lastRenderedPageBreak/>
        <w:t xml:space="preserve">обеспечение духовно-нравственного, гражданско-патриотического, трудового воспитания </w:t>
      </w:r>
      <w:r w:rsidR="00E02B02">
        <w:rPr>
          <w:snapToGrid w:val="0"/>
          <w:sz w:val="28"/>
          <w:szCs w:val="28"/>
        </w:rPr>
        <w:t>обучающихся</w:t>
      </w:r>
      <w:r w:rsidRPr="009B598F">
        <w:rPr>
          <w:snapToGrid w:val="0"/>
          <w:sz w:val="28"/>
          <w:szCs w:val="28"/>
        </w:rPr>
        <w:t>;</w:t>
      </w:r>
    </w:p>
    <w:p w:rsidR="002D4CDA" w:rsidRPr="009B598F" w:rsidRDefault="002D4CDA" w:rsidP="009B598F">
      <w:pPr>
        <w:numPr>
          <w:ilvl w:val="0"/>
          <w:numId w:val="37"/>
        </w:numPr>
        <w:tabs>
          <w:tab w:val="num" w:pos="0"/>
          <w:tab w:val="left" w:pos="1080"/>
        </w:tabs>
        <w:spacing w:line="312" w:lineRule="exact"/>
        <w:ind w:left="0" w:firstLine="720"/>
        <w:jc w:val="both"/>
        <w:rPr>
          <w:snapToGrid w:val="0"/>
          <w:sz w:val="28"/>
          <w:szCs w:val="28"/>
        </w:rPr>
      </w:pPr>
      <w:r w:rsidRPr="009B598F">
        <w:rPr>
          <w:snapToGrid w:val="0"/>
          <w:sz w:val="28"/>
          <w:szCs w:val="28"/>
        </w:rPr>
        <w:t xml:space="preserve">удовлетворение иных образовательных потребностей и интересов </w:t>
      </w:r>
      <w:r w:rsidR="00E02B02">
        <w:rPr>
          <w:snapToGrid w:val="0"/>
          <w:sz w:val="28"/>
          <w:szCs w:val="28"/>
        </w:rPr>
        <w:t>обучающихся</w:t>
      </w:r>
      <w:r w:rsidRPr="009B598F">
        <w:rPr>
          <w:snapToGrid w:val="0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2D4CDA" w:rsidRPr="007F6DCD" w:rsidRDefault="002D4CDA" w:rsidP="001E1389">
      <w:pPr>
        <w:ind w:firstLine="709"/>
        <w:jc w:val="both"/>
        <w:rPr>
          <w:sz w:val="28"/>
          <w:szCs w:val="28"/>
        </w:rPr>
      </w:pPr>
      <w:r w:rsidRPr="002623D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623D1">
        <w:rPr>
          <w:sz w:val="28"/>
          <w:szCs w:val="28"/>
        </w:rPr>
        <w:t xml:space="preserve">. Основным видом деятельности </w:t>
      </w:r>
      <w:r>
        <w:rPr>
          <w:sz w:val="28"/>
          <w:szCs w:val="28"/>
        </w:rPr>
        <w:t>Структурного подразделения</w:t>
      </w:r>
      <w:r w:rsidRPr="002623D1">
        <w:rPr>
          <w:sz w:val="28"/>
          <w:szCs w:val="28"/>
        </w:rPr>
        <w:t xml:space="preserve"> Школы является предоставление дополнительного образования по общеразвивающим программам и дополнительным  предпрофессиональным программам в области искусств</w:t>
      </w:r>
      <w:r w:rsidRPr="001E1389">
        <w:rPr>
          <w:sz w:val="28"/>
          <w:szCs w:val="28"/>
        </w:rPr>
        <w:t xml:space="preserve"> </w:t>
      </w:r>
      <w:r w:rsidRPr="007F6DCD">
        <w:rPr>
          <w:sz w:val="28"/>
          <w:szCs w:val="28"/>
        </w:rPr>
        <w:t xml:space="preserve">в целях выявления одаренных детей  и молодежи в раннем возрасте, развитие </w:t>
      </w:r>
      <w:r w:rsidR="00E02B02">
        <w:rPr>
          <w:sz w:val="28"/>
          <w:szCs w:val="28"/>
        </w:rPr>
        <w:t>обучающихся</w:t>
      </w:r>
      <w:r w:rsidRPr="007F6DCD">
        <w:rPr>
          <w:sz w:val="28"/>
          <w:szCs w:val="28"/>
        </w:rPr>
        <w:t>, основанное на возрастных, эмоциональных, интеллектуальных и физических факторах, создание условий для их художественного образования и эстетического воспитания, приобретение ими знаний, умений, навыков в области музыкального искусства,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2D4CDA" w:rsidRPr="002623D1" w:rsidRDefault="002D4CDA" w:rsidP="002623D1">
      <w:pPr>
        <w:spacing w:line="316" w:lineRule="exact"/>
        <w:ind w:firstLine="680"/>
        <w:jc w:val="both"/>
        <w:rPr>
          <w:sz w:val="28"/>
          <w:szCs w:val="28"/>
        </w:rPr>
      </w:pPr>
      <w:r w:rsidRPr="002623D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623D1">
        <w:rPr>
          <w:sz w:val="28"/>
          <w:szCs w:val="28"/>
        </w:rPr>
        <w:t>. Школа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 на одинаковых при оказании одних и тех же услуг условиях.</w:t>
      </w:r>
    </w:p>
    <w:p w:rsidR="002D4CDA" w:rsidRPr="007F6DCD" w:rsidRDefault="002D4CDA" w:rsidP="00A40557">
      <w:pPr>
        <w:pStyle w:val="a5"/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 По инициативе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в Структурном подразделении могут создаваться детские и юношеские общественные объединения и организации, действующие в соответствии со своими уставами и положениями. Заведующий структурн</w:t>
      </w:r>
      <w:r w:rsidR="00196BE2">
        <w:rPr>
          <w:rFonts w:ascii="Times New Roman" w:hAnsi="Times New Roman"/>
          <w:sz w:val="28"/>
          <w:szCs w:val="28"/>
          <w:lang w:eastAsia="ru-RU"/>
        </w:rPr>
        <w:t>ым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подразделен</w:t>
      </w:r>
      <w:r w:rsidR="00196BE2">
        <w:rPr>
          <w:rFonts w:ascii="Times New Roman" w:hAnsi="Times New Roman"/>
          <w:sz w:val="28"/>
          <w:szCs w:val="28"/>
          <w:lang w:eastAsia="ru-RU"/>
        </w:rPr>
        <w:t>ием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оказывает содействие в работе таким объединениям и организациям. 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</w:p>
    <w:p w:rsidR="002D4CDA" w:rsidRPr="007F6DCD" w:rsidRDefault="002D4CDA" w:rsidP="00446A0D">
      <w:pPr>
        <w:pStyle w:val="a5"/>
        <w:numPr>
          <w:ilvl w:val="0"/>
          <w:numId w:val="36"/>
        </w:numPr>
        <w:tabs>
          <w:tab w:val="clear" w:pos="1080"/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Права структурного подразделения 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C14005" w:rsidRDefault="002D4CDA" w:rsidP="00A40557">
      <w:pPr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 xml:space="preserve">Для реализации основных задач Структурное подразделение </w:t>
      </w:r>
      <w:r w:rsidRPr="00C14005">
        <w:rPr>
          <w:sz w:val="28"/>
          <w:szCs w:val="28"/>
        </w:rPr>
        <w:t>имеет право:</w:t>
      </w:r>
    </w:p>
    <w:p w:rsidR="002D4CDA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инициировать и проводить совещания по учебным, административно-правовым, организационным и другим вопросам;</w:t>
      </w:r>
    </w:p>
    <w:p w:rsidR="002D4CDA" w:rsidRDefault="002D4CDA" w:rsidP="00A40557">
      <w:pPr>
        <w:numPr>
          <w:ilvl w:val="1"/>
          <w:numId w:val="36"/>
        </w:numPr>
        <w:tabs>
          <w:tab w:val="clear" w:pos="1440"/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вверенным ему имуществом с соблюдением требований, определенных законодательством и нормативными правовыми актами, Уставом МАУК ДО «Детская школа искусств №12»;</w:t>
      </w:r>
    </w:p>
    <w:p w:rsidR="002D4CDA" w:rsidRDefault="002D4CDA" w:rsidP="00A40557">
      <w:pPr>
        <w:numPr>
          <w:ilvl w:val="1"/>
          <w:numId w:val="36"/>
        </w:numPr>
        <w:tabs>
          <w:tab w:val="clear" w:pos="1440"/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Pr="007F6DCD">
        <w:rPr>
          <w:sz w:val="28"/>
          <w:szCs w:val="28"/>
        </w:rPr>
        <w:t>разрабатывать и представлять на утверждение учебный план,</w:t>
      </w:r>
      <w:r w:rsidRPr="00B708E5">
        <w:rPr>
          <w:sz w:val="28"/>
          <w:szCs w:val="28"/>
        </w:rPr>
        <w:t xml:space="preserve"> </w:t>
      </w:r>
      <w:r w:rsidRPr="007F6DCD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F6DCD">
        <w:rPr>
          <w:sz w:val="28"/>
          <w:szCs w:val="28"/>
        </w:rPr>
        <w:t>общеобразовательные программы, рабочие программы</w:t>
      </w:r>
      <w:r w:rsidRPr="00B708E5">
        <w:rPr>
          <w:sz w:val="28"/>
          <w:szCs w:val="28"/>
        </w:rPr>
        <w:t xml:space="preserve"> </w:t>
      </w:r>
      <w:r w:rsidRPr="007F6DCD">
        <w:rPr>
          <w:sz w:val="28"/>
          <w:szCs w:val="28"/>
        </w:rPr>
        <w:t>учебных курсов, предметов, дисциплин (модулей),</w:t>
      </w:r>
      <w:r>
        <w:rPr>
          <w:sz w:val="28"/>
          <w:szCs w:val="28"/>
        </w:rPr>
        <w:t xml:space="preserve"> расписание занятий;</w:t>
      </w:r>
    </w:p>
    <w:p w:rsidR="002D4CDA" w:rsidRDefault="002D4CDA" w:rsidP="00A40557">
      <w:pPr>
        <w:numPr>
          <w:ilvl w:val="1"/>
          <w:numId w:val="36"/>
        </w:numPr>
        <w:tabs>
          <w:tab w:val="clear" w:pos="1440"/>
          <w:tab w:val="num" w:pos="180"/>
        </w:tabs>
        <w:ind w:left="0"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выбирать формы, средства и методы обучения</w:t>
      </w:r>
      <w:r>
        <w:rPr>
          <w:sz w:val="28"/>
          <w:szCs w:val="28"/>
        </w:rPr>
        <w:t xml:space="preserve"> воспитания; </w:t>
      </w:r>
    </w:p>
    <w:p w:rsidR="002D4CDA" w:rsidRDefault="002D4CDA" w:rsidP="00A40557">
      <w:pPr>
        <w:numPr>
          <w:ilvl w:val="1"/>
          <w:numId w:val="36"/>
        </w:numPr>
        <w:tabs>
          <w:tab w:val="clear" w:pos="1440"/>
          <w:tab w:val="num" w:pos="180"/>
        </w:tabs>
        <w:ind w:left="0"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осуществлять текущий контроль успеваемости; обеспечивать функционирование системы внутреннего мониторинга качества образования в Структурном подразделении</w:t>
      </w:r>
      <w:r>
        <w:rPr>
          <w:sz w:val="28"/>
          <w:szCs w:val="28"/>
        </w:rPr>
        <w:t>;</w:t>
      </w:r>
    </w:p>
    <w:p w:rsidR="002D4CDA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F6DCD">
        <w:rPr>
          <w:sz w:val="28"/>
          <w:szCs w:val="28"/>
        </w:rPr>
        <w:t xml:space="preserve">оказывать платные образовательные услуги </w:t>
      </w:r>
      <w:r>
        <w:rPr>
          <w:sz w:val="28"/>
          <w:szCs w:val="28"/>
        </w:rPr>
        <w:t>на основании</w:t>
      </w:r>
      <w:r w:rsidRPr="007F6DCD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>б</w:t>
      </w:r>
      <w:r w:rsidRPr="007F6DCD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7F6DCD">
        <w:rPr>
          <w:sz w:val="28"/>
          <w:szCs w:val="28"/>
        </w:rPr>
        <w:t xml:space="preserve"> платных образовательных услуг и утвержденного директором Школы перечня </w:t>
      </w:r>
      <w:r>
        <w:rPr>
          <w:sz w:val="28"/>
          <w:szCs w:val="28"/>
        </w:rPr>
        <w:t xml:space="preserve">платных образовательных </w:t>
      </w:r>
      <w:r w:rsidRPr="007F6DCD">
        <w:rPr>
          <w:sz w:val="28"/>
          <w:szCs w:val="28"/>
        </w:rPr>
        <w:t>услуг;</w:t>
      </w:r>
    </w:p>
    <w:p w:rsidR="002D4CDA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3.7.прив</w:t>
      </w:r>
      <w:r w:rsidRPr="007F6DCD">
        <w:rPr>
          <w:sz w:val="28"/>
          <w:szCs w:val="28"/>
        </w:rPr>
        <w:t xml:space="preserve">лекать дополнительные финансовые источники за счёт предоставления платных образовательных услуг, добровольных пожертвований и целевых взносов физических и юридических лиц. </w:t>
      </w:r>
    </w:p>
    <w:p w:rsidR="00CC125D" w:rsidRDefault="00CC125D" w:rsidP="00A40557">
      <w:pPr>
        <w:ind w:firstLine="709"/>
        <w:jc w:val="both"/>
        <w:rPr>
          <w:sz w:val="28"/>
          <w:szCs w:val="28"/>
        </w:rPr>
      </w:pPr>
    </w:p>
    <w:p w:rsidR="002D4CDA" w:rsidRDefault="002D4CDA" w:rsidP="00A40557">
      <w:pPr>
        <w:ind w:firstLine="709"/>
        <w:jc w:val="both"/>
        <w:rPr>
          <w:sz w:val="28"/>
          <w:szCs w:val="28"/>
        </w:rPr>
      </w:pPr>
    </w:p>
    <w:p w:rsidR="002D4CDA" w:rsidRPr="001242DA" w:rsidRDefault="002D4CDA" w:rsidP="00A40557">
      <w:pPr>
        <w:ind w:firstLine="709"/>
        <w:jc w:val="center"/>
        <w:rPr>
          <w:b/>
          <w:sz w:val="28"/>
          <w:szCs w:val="28"/>
        </w:rPr>
      </w:pPr>
      <w:r w:rsidRPr="001242DA">
        <w:rPr>
          <w:b/>
          <w:sz w:val="28"/>
          <w:szCs w:val="28"/>
        </w:rPr>
        <w:t>4. Ответственность структурного подразделения</w:t>
      </w:r>
    </w:p>
    <w:p w:rsidR="002D4CDA" w:rsidRDefault="002D4CDA" w:rsidP="00A40557">
      <w:pPr>
        <w:pStyle w:val="a5"/>
        <w:tabs>
          <w:tab w:val="left" w:pos="1134"/>
        </w:tabs>
        <w:ind w:left="709" w:firstLine="709"/>
        <w:rPr>
          <w:rFonts w:ascii="Times New Roman" w:hAnsi="Times New Roman"/>
          <w:sz w:val="28"/>
          <w:szCs w:val="28"/>
          <w:lang w:eastAsia="ru-RU"/>
        </w:rPr>
      </w:pPr>
    </w:p>
    <w:p w:rsidR="002D4CDA" w:rsidRPr="001242DA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несёт в установленном законодательством Российской Федерации порядке </w:t>
      </w:r>
      <w:r w:rsidRPr="001242DA">
        <w:rPr>
          <w:rFonts w:ascii="Times New Roman" w:hAnsi="Times New Roman"/>
          <w:sz w:val="28"/>
          <w:szCs w:val="28"/>
          <w:lang w:eastAsia="ru-RU"/>
        </w:rPr>
        <w:t>ответственность з</w:t>
      </w:r>
      <w:r w:rsidR="0071102F">
        <w:rPr>
          <w:rFonts w:ascii="Times New Roman" w:hAnsi="Times New Roman"/>
          <w:sz w:val="28"/>
          <w:szCs w:val="28"/>
          <w:lang w:eastAsia="ru-RU"/>
        </w:rPr>
        <w:t>а: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 xml:space="preserve">невыполнение функций, отнесенных к </w:t>
      </w:r>
      <w:r>
        <w:rPr>
          <w:snapToGrid w:val="0"/>
          <w:sz w:val="28"/>
          <w:szCs w:val="28"/>
        </w:rPr>
        <w:t>его</w:t>
      </w:r>
      <w:r w:rsidR="0071102F">
        <w:rPr>
          <w:snapToGrid w:val="0"/>
          <w:sz w:val="28"/>
          <w:szCs w:val="28"/>
        </w:rPr>
        <w:t xml:space="preserve"> компетенции;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>реализацию не в полном объеме дополнительных общеобразовательных программ в соответствии с учебным планом;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>качество</w:t>
      </w:r>
      <w:r w:rsidR="0071102F">
        <w:rPr>
          <w:snapToGrid w:val="0"/>
          <w:sz w:val="28"/>
          <w:szCs w:val="28"/>
        </w:rPr>
        <w:t xml:space="preserve"> образования своих выпускников;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 xml:space="preserve">жизнь и здоровье </w:t>
      </w:r>
      <w:r w:rsidR="00E02B02">
        <w:rPr>
          <w:snapToGrid w:val="0"/>
          <w:sz w:val="28"/>
          <w:szCs w:val="28"/>
        </w:rPr>
        <w:t>обучающихся</w:t>
      </w:r>
      <w:r w:rsidRPr="00D335F0">
        <w:rPr>
          <w:snapToGrid w:val="0"/>
          <w:sz w:val="28"/>
          <w:szCs w:val="28"/>
        </w:rPr>
        <w:t xml:space="preserve"> и работников структурного подразделения Школы во время образовательной деятельности; 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>нарушение или незаконное ограничение права на образование;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 xml:space="preserve">нарушение прав и свобод </w:t>
      </w:r>
      <w:r w:rsidR="00E02B02">
        <w:rPr>
          <w:snapToGrid w:val="0"/>
          <w:sz w:val="28"/>
          <w:szCs w:val="28"/>
        </w:rPr>
        <w:t>обучающихся</w:t>
      </w:r>
      <w:r w:rsidRPr="00D335F0">
        <w:rPr>
          <w:snapToGrid w:val="0"/>
          <w:sz w:val="28"/>
          <w:szCs w:val="28"/>
        </w:rPr>
        <w:t xml:space="preserve">, родителей (законных представителей) несовершеннолетних </w:t>
      </w:r>
      <w:r w:rsidR="00E02B02">
        <w:rPr>
          <w:snapToGrid w:val="0"/>
          <w:sz w:val="28"/>
          <w:szCs w:val="28"/>
        </w:rPr>
        <w:t>обучающихся</w:t>
      </w:r>
      <w:r w:rsidRPr="00D335F0">
        <w:rPr>
          <w:snapToGrid w:val="0"/>
          <w:sz w:val="28"/>
          <w:szCs w:val="28"/>
        </w:rPr>
        <w:t xml:space="preserve">, работников </w:t>
      </w:r>
      <w:r>
        <w:rPr>
          <w:snapToGrid w:val="0"/>
          <w:sz w:val="28"/>
          <w:szCs w:val="28"/>
        </w:rPr>
        <w:t>структурного подразделения</w:t>
      </w:r>
      <w:r w:rsidR="0071102F">
        <w:rPr>
          <w:snapToGrid w:val="0"/>
          <w:sz w:val="28"/>
          <w:szCs w:val="28"/>
        </w:rPr>
        <w:t>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>нарушение требований к организации и осуществлению образовательной деятельности;</w:t>
      </w:r>
    </w:p>
    <w:p w:rsidR="002D4CDA" w:rsidRPr="00D335F0" w:rsidRDefault="002D4CDA" w:rsidP="00F74E82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D335F0">
        <w:rPr>
          <w:snapToGrid w:val="0"/>
          <w:sz w:val="28"/>
          <w:szCs w:val="28"/>
        </w:rPr>
        <w:t>иные действия, предусмотренные законодательством Российской Федерации.</w:t>
      </w:r>
    </w:p>
    <w:p w:rsidR="002D4CDA" w:rsidRPr="009D0EF5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D0EF5">
        <w:rPr>
          <w:rFonts w:ascii="Times New Roman" w:hAnsi="Times New Roman"/>
          <w:snapToGrid w:val="0"/>
          <w:sz w:val="28"/>
          <w:szCs w:val="28"/>
          <w:lang w:eastAsia="ru-RU"/>
        </w:rPr>
        <w:t>4.2. На заведующего структурным подразделением возлагается персональная ответственность:</w:t>
      </w:r>
    </w:p>
    <w:p w:rsidR="002D4CDA" w:rsidRPr="009D0EF5" w:rsidRDefault="002D4CDA" w:rsidP="009F61F1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9D0EF5">
        <w:rPr>
          <w:snapToGrid w:val="0"/>
          <w:sz w:val="28"/>
          <w:szCs w:val="28"/>
        </w:rPr>
        <w:t>за ненадлежащее исполнение или неисполнение своих обязанностей, предусмотренных должностной инструкцией, - в порядке, установленном действующим трудовым законодательством РФ;</w:t>
      </w:r>
    </w:p>
    <w:p w:rsidR="002D4CDA" w:rsidRPr="009D0EF5" w:rsidRDefault="002D4CDA" w:rsidP="009F61F1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9D0EF5">
        <w:rPr>
          <w:snapToGrid w:val="0"/>
          <w:sz w:val="28"/>
          <w:szCs w:val="28"/>
        </w:rPr>
        <w:t>за причинение ущерба - в порядке, установленном действующим трудовым законодательством РФ;</w:t>
      </w:r>
    </w:p>
    <w:p w:rsidR="002D4CDA" w:rsidRPr="009D0EF5" w:rsidRDefault="002D4CDA" w:rsidP="009F61F1">
      <w:pPr>
        <w:numPr>
          <w:ilvl w:val="0"/>
          <w:numId w:val="37"/>
        </w:numPr>
        <w:tabs>
          <w:tab w:val="num" w:pos="0"/>
          <w:tab w:val="left" w:pos="1080"/>
        </w:tabs>
        <w:spacing w:line="316" w:lineRule="exact"/>
        <w:ind w:left="0" w:firstLine="720"/>
        <w:jc w:val="both"/>
        <w:rPr>
          <w:snapToGrid w:val="0"/>
          <w:sz w:val="28"/>
          <w:szCs w:val="28"/>
        </w:rPr>
      </w:pPr>
      <w:r w:rsidRPr="009D0EF5">
        <w:rPr>
          <w:snapToGrid w:val="0"/>
          <w:sz w:val="28"/>
          <w:szCs w:val="28"/>
        </w:rPr>
        <w:t>за последствия принятого им необоснованного решения, повлекшее за собой нарушение сохранности имущества, неправомерное его использование или иной ущерб Школе.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Персональная ответственность других работников структурного подразделения устанавливается их должностной инструкцией.</w:t>
      </w:r>
    </w:p>
    <w:p w:rsidR="002D4CDA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Организация образовательного процесса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</w:p>
    <w:p w:rsidR="002D4CDA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6D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6DCD">
        <w:rPr>
          <w:sz w:val="28"/>
          <w:szCs w:val="28"/>
        </w:rPr>
        <w:t xml:space="preserve">. Организация образовательного процесса в Структурном подразделении регламентируется Уставом Школы и локальными нормативными актами Школы. </w:t>
      </w:r>
      <w:r>
        <w:rPr>
          <w:sz w:val="28"/>
          <w:szCs w:val="28"/>
        </w:rPr>
        <w:t>Дополнительные обще</w:t>
      </w:r>
      <w:r w:rsidRPr="00626995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6269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у</w:t>
      </w:r>
      <w:r w:rsidRPr="00626995">
        <w:rPr>
          <w:sz w:val="28"/>
          <w:szCs w:val="28"/>
        </w:rPr>
        <w:t>твержд</w:t>
      </w:r>
      <w:r>
        <w:rPr>
          <w:sz w:val="28"/>
          <w:szCs w:val="28"/>
        </w:rPr>
        <w:t>аются</w:t>
      </w:r>
      <w:r w:rsidRPr="00626995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 самостоятельно</w:t>
      </w:r>
      <w:r w:rsidRPr="00626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F6D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F6DCD">
        <w:rPr>
          <w:sz w:val="28"/>
          <w:szCs w:val="28"/>
        </w:rPr>
        <w:t xml:space="preserve">. Учебные пособия и учебники для </w:t>
      </w:r>
      <w:r w:rsidR="00E02B02">
        <w:rPr>
          <w:sz w:val="28"/>
          <w:szCs w:val="28"/>
        </w:rPr>
        <w:t>обучающихся</w:t>
      </w:r>
      <w:r w:rsidRPr="007F6DCD">
        <w:rPr>
          <w:sz w:val="28"/>
          <w:szCs w:val="28"/>
        </w:rPr>
        <w:t>, рекомендованных к использованию в образовательном процессе, согласовываются со Школой, передаются Структурному подразделению на правах оперативного управления.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F6DCD">
        <w:rPr>
          <w:sz w:val="28"/>
          <w:szCs w:val="28"/>
        </w:rPr>
        <w:t xml:space="preserve"> Форма, порядок и периодичность промежуточной аттестации </w:t>
      </w:r>
      <w:r w:rsidR="00E02B02">
        <w:rPr>
          <w:sz w:val="28"/>
          <w:szCs w:val="28"/>
        </w:rPr>
        <w:t>обучающихся</w:t>
      </w:r>
      <w:r w:rsidRPr="007F6DCD">
        <w:rPr>
          <w:sz w:val="28"/>
          <w:szCs w:val="28"/>
        </w:rPr>
        <w:t>, система оценок устанавливаются Школой.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7F6DCD">
        <w:rPr>
          <w:sz w:val="28"/>
          <w:szCs w:val="28"/>
        </w:rPr>
        <w:t xml:space="preserve"> Контингент </w:t>
      </w:r>
      <w:r w:rsidR="00E02B02">
        <w:rPr>
          <w:sz w:val="28"/>
          <w:szCs w:val="28"/>
        </w:rPr>
        <w:t>обучающихся</w:t>
      </w:r>
      <w:r w:rsidRPr="007F6DCD">
        <w:rPr>
          <w:sz w:val="28"/>
          <w:szCs w:val="28"/>
        </w:rPr>
        <w:t xml:space="preserve"> формируется Школой</w:t>
      </w:r>
      <w:r>
        <w:rPr>
          <w:sz w:val="28"/>
          <w:szCs w:val="28"/>
        </w:rPr>
        <w:t xml:space="preserve"> самостоятельно</w:t>
      </w:r>
      <w:r w:rsidRPr="007F6DCD">
        <w:rPr>
          <w:sz w:val="28"/>
          <w:szCs w:val="28"/>
        </w:rPr>
        <w:t>.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F6DCD">
        <w:rPr>
          <w:sz w:val="28"/>
          <w:szCs w:val="28"/>
        </w:rPr>
        <w:t xml:space="preserve"> Виды и формы образовательных услуг, в том числе платных образовательных услуг, устанавливаются Уставом Школы.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7F6DCD">
        <w:rPr>
          <w:sz w:val="28"/>
          <w:szCs w:val="28"/>
        </w:rPr>
        <w:t xml:space="preserve"> Обучение в Структурном подразделении ведётся на русском языке. 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7F6DC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приема</w:t>
      </w:r>
      <w:r w:rsidRPr="007F6DC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в Школу</w:t>
      </w:r>
      <w:r w:rsidRPr="007F6DCD">
        <w:rPr>
          <w:sz w:val="28"/>
          <w:szCs w:val="28"/>
        </w:rPr>
        <w:t xml:space="preserve">, Порядок и основания перевода и отчисления </w:t>
      </w:r>
      <w:r w:rsidR="00E02B02">
        <w:rPr>
          <w:sz w:val="28"/>
          <w:szCs w:val="28"/>
        </w:rPr>
        <w:t>обучающихся</w:t>
      </w:r>
      <w:r w:rsidRPr="007F6DCD">
        <w:rPr>
          <w:sz w:val="28"/>
          <w:szCs w:val="28"/>
        </w:rPr>
        <w:t xml:space="preserve"> регламентируются Законом РФ «Образовании в Российской Федерации», локальными актами Школы.</w:t>
      </w:r>
    </w:p>
    <w:p w:rsidR="002D4CDA" w:rsidRDefault="002D4CDA" w:rsidP="00A4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7F6DCD">
        <w:rPr>
          <w:sz w:val="28"/>
          <w:szCs w:val="28"/>
        </w:rPr>
        <w:t xml:space="preserve"> Структурное подразделение обеспечивает участие </w:t>
      </w:r>
      <w:r w:rsidR="00E02B02">
        <w:rPr>
          <w:sz w:val="28"/>
          <w:szCs w:val="28"/>
        </w:rPr>
        <w:t>обучающихся</w:t>
      </w:r>
      <w:r w:rsidR="0071102F">
        <w:rPr>
          <w:sz w:val="28"/>
          <w:szCs w:val="28"/>
        </w:rPr>
        <w:t xml:space="preserve"> в </w:t>
      </w:r>
      <w:r w:rsidRPr="007F6DCD">
        <w:rPr>
          <w:sz w:val="28"/>
          <w:szCs w:val="28"/>
        </w:rPr>
        <w:t>мероприятиях муниципального, регионального и международного уровня.</w:t>
      </w:r>
    </w:p>
    <w:p w:rsidR="002D4CDA" w:rsidRPr="007F6DCD" w:rsidRDefault="002D4CDA" w:rsidP="00A40557">
      <w:pPr>
        <w:ind w:firstLine="709"/>
        <w:jc w:val="both"/>
        <w:rPr>
          <w:sz w:val="28"/>
          <w:szCs w:val="28"/>
        </w:rPr>
      </w:pPr>
    </w:p>
    <w:p w:rsidR="002D4CDA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Участники образовательного процесса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.1. Участниками образовательного процесса в структурном подразделении являются педагогические работники Структурного подразделения, </w:t>
      </w:r>
      <w:r w:rsidR="00FC2F04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, родители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7F6DCD">
        <w:rPr>
          <w:rFonts w:ascii="Times New Roman" w:hAnsi="Times New Roman"/>
          <w:sz w:val="28"/>
          <w:szCs w:val="28"/>
          <w:lang w:eastAsia="ru-RU"/>
        </w:rPr>
        <w:t>законные представители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F6DCD">
        <w:rPr>
          <w:rFonts w:ascii="Times New Roman" w:hAnsi="Times New Roman"/>
          <w:sz w:val="28"/>
          <w:szCs w:val="28"/>
          <w:lang w:eastAsia="ru-RU"/>
        </w:rPr>
        <w:t>.2. Права, обязанность, ответственность участников образовательного процесса Структурного подразделения регламентируются локальными нормативными актами Школы.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DCD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Управление структурным подразделением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Arial" w:hAnsi="Arial" w:cs="Arial"/>
          <w:sz w:val="18"/>
          <w:szCs w:val="18"/>
        </w:rPr>
        <w:t> </w:t>
      </w:r>
    </w:p>
    <w:p w:rsidR="002D4CDA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.1. Управление структурным подразделением осуществляется в соответствии с законодательством Российской Федерации, Уставом  Школы, настоящим Положением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и строится </w:t>
      </w:r>
      <w:r w:rsidRPr="00060DE4">
        <w:rPr>
          <w:rFonts w:ascii="Times New Roman" w:hAnsi="Times New Roman"/>
          <w:sz w:val="28"/>
          <w:szCs w:val="28"/>
          <w:lang w:eastAsia="ru-RU"/>
        </w:rPr>
        <w:t>на принципах единоначалия</w:t>
      </w:r>
      <w:r w:rsidRPr="00247C5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BB6835">
        <w:rPr>
          <w:rFonts w:ascii="Times New Roman" w:hAnsi="Times New Roman"/>
          <w:sz w:val="28"/>
          <w:szCs w:val="28"/>
          <w:lang w:eastAsia="ru-RU"/>
        </w:rPr>
        <w:t>коллегиальности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4CDA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76B07">
        <w:rPr>
          <w:rFonts w:ascii="Times New Roman" w:hAnsi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Школой, порядок принятия ими решений и выступления от имени Школы устанавливаются Уставом Школы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распространяется на Структурное подразделение.</w:t>
      </w:r>
    </w:p>
    <w:p w:rsidR="002D4CDA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Структурное подразделение подчиняется директору Школы.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 Структурное подразделение возглавляет з</w:t>
      </w:r>
      <w:r w:rsidRPr="007F6DCD">
        <w:rPr>
          <w:rFonts w:ascii="Times New Roman" w:hAnsi="Times New Roman"/>
          <w:sz w:val="28"/>
          <w:szCs w:val="28"/>
          <w:lang w:eastAsia="ru-RU"/>
        </w:rPr>
        <w:t>аведующий  Структурн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ем, </w:t>
      </w:r>
      <w:r w:rsidRPr="007F6DCD">
        <w:rPr>
          <w:rFonts w:ascii="Times New Roman" w:hAnsi="Times New Roman"/>
          <w:sz w:val="28"/>
          <w:szCs w:val="28"/>
          <w:lang w:eastAsia="ru-RU"/>
        </w:rPr>
        <w:t>назнача</w:t>
      </w:r>
      <w:r>
        <w:rPr>
          <w:rFonts w:ascii="Times New Roman" w:hAnsi="Times New Roman"/>
          <w:sz w:val="28"/>
          <w:szCs w:val="28"/>
          <w:lang w:eastAsia="ru-RU"/>
        </w:rPr>
        <w:t xml:space="preserve">емый </w:t>
      </w:r>
      <w:r w:rsidRPr="007F6DCD">
        <w:rPr>
          <w:rFonts w:ascii="Times New Roman" w:hAnsi="Times New Roman"/>
          <w:sz w:val="28"/>
          <w:szCs w:val="28"/>
          <w:lang w:eastAsia="ru-RU"/>
        </w:rPr>
        <w:t>и освобождае</w:t>
      </w:r>
      <w:r>
        <w:rPr>
          <w:rFonts w:ascii="Times New Roman" w:hAnsi="Times New Roman"/>
          <w:sz w:val="28"/>
          <w:szCs w:val="28"/>
          <w:lang w:eastAsia="ru-RU"/>
        </w:rPr>
        <w:t xml:space="preserve">мый 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от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Pr="007F6DCD">
        <w:rPr>
          <w:rFonts w:ascii="Times New Roman" w:hAnsi="Times New Roman"/>
          <w:sz w:val="28"/>
          <w:szCs w:val="28"/>
          <w:lang w:eastAsia="ru-RU"/>
        </w:rPr>
        <w:t>директором Школы по согласованию с Учредителем.</w:t>
      </w:r>
    </w:p>
    <w:p w:rsidR="002D4CDA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7F6DCD">
        <w:rPr>
          <w:rFonts w:ascii="Times New Roman" w:hAnsi="Times New Roman"/>
          <w:sz w:val="28"/>
          <w:szCs w:val="28"/>
          <w:lang w:eastAsia="ru-RU"/>
        </w:rPr>
        <w:t>Структурного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подразделения назначаются на должности приказом директора Школы.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7.5. </w:t>
      </w:r>
      <w:r w:rsidRPr="007F6DCD">
        <w:rPr>
          <w:rFonts w:ascii="Times New Roman" w:hAnsi="Times New Roman"/>
          <w:sz w:val="28"/>
          <w:szCs w:val="28"/>
          <w:lang w:eastAsia="ru-RU"/>
        </w:rPr>
        <w:t>Порядок комплектования Структурного подразделения кадрами проводится в соответствии со штатным расписанием и тарификаци</w:t>
      </w:r>
      <w:r>
        <w:rPr>
          <w:rFonts w:ascii="Times New Roman" w:hAnsi="Times New Roman"/>
          <w:sz w:val="28"/>
          <w:szCs w:val="28"/>
          <w:lang w:eastAsia="ru-RU"/>
        </w:rPr>
        <w:t>онным списком Школы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F6DCD">
        <w:rPr>
          <w:rFonts w:ascii="Times New Roman" w:hAnsi="Times New Roman"/>
          <w:sz w:val="28"/>
          <w:szCs w:val="28"/>
          <w:lang w:eastAsia="ru-RU"/>
        </w:rPr>
        <w:t>. Компетенция Школы в области управления Структурным подразделением определяется настоящим Положением, приказами о делегировании полномочий по управлению и делопроизводству Структурным подразделением.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Pr="007F6DCD">
        <w:rPr>
          <w:rFonts w:ascii="Times New Roman" w:hAnsi="Times New Roman"/>
          <w:sz w:val="28"/>
          <w:szCs w:val="28"/>
          <w:lang w:eastAsia="ru-RU"/>
        </w:rPr>
        <w:t>1. Школа имеет право: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- получать полную информацию, отчёты о деятельности Структурного подразделения;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 xml:space="preserve">- осуществлять контроль за организацией образовательного процесса Структурного подразделения, безопасных условий пребывания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>, педагогов и других работников Структурного подразделения;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 xml:space="preserve">- устанавливать оплату труда работников Структурного подразделения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7F6DCD">
        <w:rPr>
          <w:rFonts w:ascii="Times New Roman" w:hAnsi="Times New Roman"/>
          <w:sz w:val="28"/>
          <w:szCs w:val="28"/>
          <w:lang w:eastAsia="ru-RU"/>
        </w:rPr>
        <w:t>положения о системе оплат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труда работников Школы;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- осуществлять приём, увольнение работников Структурного подразделения, применять к ним меры поощрения и наказания по результатам  профессиональной деятельности;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 xml:space="preserve">- распределять стимулирующие выплаты и премировать работников Структурного подразделения в рамках фонда оплаты труда Школы по результатам деятельности на основании представления заведующего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F6DCD">
        <w:rPr>
          <w:rFonts w:ascii="Times New Roman" w:hAnsi="Times New Roman"/>
          <w:sz w:val="28"/>
          <w:szCs w:val="28"/>
          <w:lang w:eastAsia="ru-RU"/>
        </w:rPr>
        <w:t>труктурн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53C47">
        <w:rPr>
          <w:rFonts w:ascii="Times New Roman" w:hAnsi="Times New Roman"/>
          <w:sz w:val="28"/>
          <w:szCs w:val="28"/>
          <w:lang w:eastAsia="ru-RU"/>
        </w:rPr>
        <w:t xml:space="preserve">7.7. Заведующий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53C47">
        <w:rPr>
          <w:rFonts w:ascii="Times New Roman" w:hAnsi="Times New Roman"/>
          <w:sz w:val="28"/>
          <w:szCs w:val="28"/>
          <w:lang w:eastAsia="ru-RU"/>
        </w:rPr>
        <w:t>труктурным подразделением: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 xml:space="preserve">- осуществляет взаимосвязь с семьями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>, общественными организациями, другими образовательными учреждениями по вопросам обучения и воспитания;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- готовит в пределах своей компетенции проекты приказов, распоряжения по Структурному подразделению и другие локальные акты обязательные к исполнению для всех участников образовательного процесса, работников, представляет их на утверждение директору Школы;</w:t>
      </w:r>
    </w:p>
    <w:p w:rsidR="002D4CDA" w:rsidRPr="00432F17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32F17">
        <w:rPr>
          <w:rFonts w:ascii="Times New Roman" w:hAnsi="Times New Roman"/>
          <w:sz w:val="28"/>
          <w:szCs w:val="28"/>
        </w:rPr>
        <w:t xml:space="preserve"> - </w:t>
      </w:r>
      <w:r w:rsidRPr="00432F17">
        <w:rPr>
          <w:rFonts w:ascii="Times New Roman" w:hAnsi="Times New Roman"/>
          <w:sz w:val="28"/>
          <w:szCs w:val="28"/>
          <w:lang w:eastAsia="ru-RU"/>
        </w:rPr>
        <w:t>создаёт условия для реализации образовательного процесса;</w:t>
      </w:r>
    </w:p>
    <w:p w:rsidR="002D4CDA" w:rsidRPr="00432F17" w:rsidRDefault="002D4CDA" w:rsidP="00A40557">
      <w:pPr>
        <w:pStyle w:val="a5"/>
        <w:tabs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432F17">
        <w:rPr>
          <w:rFonts w:ascii="Times New Roman" w:hAnsi="Times New Roman"/>
          <w:sz w:val="28"/>
          <w:szCs w:val="28"/>
          <w:lang w:eastAsia="ru-RU"/>
        </w:rPr>
        <w:t> </w:t>
      </w:r>
      <w:r w:rsidRPr="00432F17">
        <w:rPr>
          <w:rFonts w:ascii="Times New Roman" w:hAnsi="Times New Roman"/>
          <w:sz w:val="28"/>
          <w:szCs w:val="28"/>
        </w:rPr>
        <w:t>- обеспечивает учёт, сохранность учебно-материальной базы, соблюдение правил санитарно-гигиенического режима, безопасности и охраны труда, учёт и хранение текущей документации;</w:t>
      </w:r>
    </w:p>
    <w:p w:rsidR="002D4CDA" w:rsidRPr="00432F17" w:rsidRDefault="002D4CDA" w:rsidP="00A40557">
      <w:pPr>
        <w:pStyle w:val="a5"/>
        <w:tabs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432F17">
        <w:rPr>
          <w:rFonts w:ascii="Times New Roman" w:hAnsi="Times New Roman"/>
          <w:sz w:val="28"/>
          <w:szCs w:val="28"/>
          <w:lang w:eastAsia="ru-RU"/>
        </w:rPr>
        <w:t> </w:t>
      </w:r>
      <w:r w:rsidRPr="00432F17">
        <w:rPr>
          <w:rFonts w:ascii="Times New Roman" w:hAnsi="Times New Roman"/>
          <w:sz w:val="28"/>
          <w:szCs w:val="28"/>
        </w:rPr>
        <w:t>- предоставляет директору Школы отчёты о деятельности Структурного подразделения, педагогический анализ работы Структурного подразделения за текущий год в сравнении с предшествующими периодами;</w:t>
      </w:r>
    </w:p>
    <w:p w:rsidR="002D4CDA" w:rsidRPr="00432F17" w:rsidRDefault="002D4CDA" w:rsidP="00A40557">
      <w:pPr>
        <w:pStyle w:val="a5"/>
        <w:tabs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432F17">
        <w:rPr>
          <w:rFonts w:ascii="Times New Roman" w:hAnsi="Times New Roman"/>
          <w:sz w:val="28"/>
          <w:szCs w:val="28"/>
        </w:rPr>
        <w:t> - ходатайствует о поощрении, премировании, о выплате стимулирующих выплат работникам Структурного подразделения, о взыскании по результатам их деятельности;</w:t>
      </w:r>
    </w:p>
    <w:p w:rsidR="002D4CDA" w:rsidRPr="00432F17" w:rsidRDefault="002D4CDA" w:rsidP="00A40557">
      <w:pPr>
        <w:pStyle w:val="a5"/>
        <w:tabs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432F17">
        <w:rPr>
          <w:rFonts w:ascii="Times New Roman" w:hAnsi="Times New Roman"/>
          <w:sz w:val="28"/>
          <w:szCs w:val="28"/>
        </w:rPr>
        <w:t>- иные функции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2F17">
        <w:rPr>
          <w:rFonts w:ascii="Times New Roman" w:hAnsi="Times New Roman"/>
          <w:sz w:val="28"/>
          <w:szCs w:val="28"/>
        </w:rPr>
        <w:t xml:space="preserve">вытекающие из должностных обязанностей. </w:t>
      </w:r>
    </w:p>
    <w:p w:rsidR="002D4CDA" w:rsidRPr="00585C03" w:rsidRDefault="002D4CDA" w:rsidP="00AA4D4C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 </w:t>
      </w:r>
    </w:p>
    <w:p w:rsidR="002D4CDA" w:rsidRPr="00585C03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8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Финансово-хозяйственная деятельность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F6DCD">
        <w:rPr>
          <w:rFonts w:ascii="Times New Roman" w:hAnsi="Times New Roman"/>
          <w:sz w:val="28"/>
          <w:szCs w:val="28"/>
          <w:lang w:eastAsia="ru-RU"/>
        </w:rPr>
        <w:t>.1. Деятельность Структурного подразделения финансируется на основании плана финансово-хозяйственной деятельности Школы, утвержденного на финансовый год.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F6DCD">
        <w:rPr>
          <w:rFonts w:ascii="Times New Roman" w:hAnsi="Times New Roman"/>
          <w:sz w:val="28"/>
          <w:szCs w:val="28"/>
          <w:lang w:eastAsia="ru-RU"/>
        </w:rPr>
        <w:t>.2. Структурное подразделение владеет и пользуется имуществом в соответствии с Уставом Школы и настоящим Положением.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F6DCD">
        <w:rPr>
          <w:rFonts w:ascii="Times New Roman" w:hAnsi="Times New Roman"/>
          <w:sz w:val="28"/>
          <w:szCs w:val="28"/>
          <w:lang w:eastAsia="ru-RU"/>
        </w:rPr>
        <w:t>.3. Структурное подразделение несёт ответственность перед Школой и Учредителем за сохранность и эффективное использование переданного ему имущества. Контроль деятельности Структурного подразделения в этой части осуществляется Школой.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F6DCD">
        <w:rPr>
          <w:rFonts w:ascii="Times New Roman" w:hAnsi="Times New Roman"/>
          <w:sz w:val="28"/>
          <w:szCs w:val="28"/>
          <w:lang w:eastAsia="ru-RU"/>
        </w:rPr>
        <w:t>. Должностные оклады работников Структурного подразделения устанавливаются на основе отнесения должностей к профессиональным квалификационным группам, с учетом показателей квалификации, продолжительности рабочего времени, сложности, объема, качества и характера выполняемой педагогической работы, в соответствии с положением о системе  оплат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труда работников Школы.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В пределах фонда оплаты труда работникам Структурного подразделения устанавливаются: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компенсационные выплаты,</w:t>
      </w:r>
    </w:p>
    <w:p w:rsidR="002D4CDA" w:rsidRPr="007F6DCD" w:rsidRDefault="002D4CDA" w:rsidP="00A40557">
      <w:pPr>
        <w:tabs>
          <w:tab w:val="left" w:pos="900"/>
          <w:tab w:val="left" w:pos="9540"/>
        </w:tabs>
        <w:autoSpaceDE w:val="0"/>
        <w:autoSpaceDN w:val="0"/>
        <w:adjustRightInd w:val="0"/>
        <w:ind w:right="97"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повышающие коэффициенты к окладам за квалификационную категорию,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 xml:space="preserve">повышающие коэффициенты к окладам по занимаемым должностям, 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 xml:space="preserve">персональные повышающие коэффициенты к окладам, 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повышающие коэффициенты за дополнительные виды работ,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надбавки за выслугу лет,</w:t>
      </w:r>
    </w:p>
    <w:p w:rsidR="002D4CDA" w:rsidRDefault="002D4CDA" w:rsidP="00BA6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надбавки за наличие почетного звания, ученой степени и использование в работе иностранных языков,</w:t>
      </w:r>
    </w:p>
    <w:p w:rsidR="00BA64DD" w:rsidRPr="00BA64DD" w:rsidRDefault="0008141B" w:rsidP="00BA6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</w:t>
      </w:r>
      <w:r w:rsidR="00BA64DD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BA64DD">
        <w:rPr>
          <w:sz w:val="28"/>
          <w:szCs w:val="28"/>
        </w:rPr>
        <w:t>а</w:t>
      </w:r>
      <w:r w:rsidR="00BA64DD" w:rsidRPr="00BA64DD">
        <w:rPr>
          <w:sz w:val="28"/>
          <w:szCs w:val="28"/>
        </w:rPr>
        <w:t xml:space="preserve"> за интенсивность и высокие результаты работы;</w:t>
      </w:r>
    </w:p>
    <w:p w:rsidR="001032A4" w:rsidRPr="007F6DCD" w:rsidRDefault="00BA64DD" w:rsidP="00BA6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4DD">
        <w:rPr>
          <w:sz w:val="28"/>
          <w:szCs w:val="28"/>
        </w:rPr>
        <w:t>стимулирующая надбавка за профессиональное мастерство</w:t>
      </w:r>
      <w:r w:rsidR="0008141B">
        <w:rPr>
          <w:sz w:val="28"/>
          <w:szCs w:val="28"/>
        </w:rPr>
        <w:t>,</w:t>
      </w:r>
    </w:p>
    <w:p w:rsidR="002D4CDA" w:rsidRPr="007F6DCD" w:rsidRDefault="002D4CDA" w:rsidP="00A4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CD">
        <w:rPr>
          <w:sz w:val="28"/>
          <w:szCs w:val="28"/>
        </w:rPr>
        <w:t>ежемесячная денежная компенсация за приобретение книгоиздательской продукции и периодических изданий</w:t>
      </w:r>
      <w:r>
        <w:rPr>
          <w:sz w:val="28"/>
          <w:szCs w:val="28"/>
        </w:rPr>
        <w:t>, которая включается в должностной оклад, увеличивая его на сто рублей.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Реорганизация и ликвидация структурного подразделения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.1. Структурное подразделение может быть реорганизовано в случаях и в порядке, которые предусмотрены Гражданским кодексом Российской Федерации,  иными федеральными законами. 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F6DCD">
        <w:rPr>
          <w:rFonts w:ascii="Times New Roman" w:hAnsi="Times New Roman"/>
          <w:sz w:val="28"/>
          <w:szCs w:val="28"/>
          <w:lang w:eastAsia="ru-RU"/>
        </w:rPr>
        <w:t>.2. Ликвидация Структурного подразделения может осуществляться: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- по основаниям и в порядке, которые предусмотрены Гражданским кодексом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lastRenderedPageBreak/>
        <w:t>- по инициативе Школы;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решению судебных органов.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F6DCD">
        <w:rPr>
          <w:rFonts w:ascii="Times New Roman" w:hAnsi="Times New Roman"/>
          <w:sz w:val="28"/>
          <w:szCs w:val="28"/>
          <w:lang w:eastAsia="ru-RU"/>
        </w:rPr>
        <w:t>.2.1. В случае, если ликвидация Структурного подразделения может вызвать социальные или иные последствия, затрагивающие интересы населения территории, она должна согласовываться с соответствующими органами местного самоуправления.</w:t>
      </w:r>
    </w:p>
    <w:p w:rsidR="00883030" w:rsidRDefault="00883030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3030" w:rsidRDefault="00883030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3030" w:rsidRDefault="00883030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7F6DCD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F6DCD">
        <w:rPr>
          <w:rFonts w:ascii="Times New Roman" w:hAnsi="Times New Roman"/>
          <w:sz w:val="28"/>
          <w:szCs w:val="28"/>
          <w:lang w:eastAsia="ru-RU"/>
        </w:rPr>
        <w:t> 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.1. Лица, принимаемые на работу в Структурное подразделение, родители (законные представители)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>
        <w:rPr>
          <w:rFonts w:ascii="Times New Roman" w:hAnsi="Times New Roman"/>
          <w:sz w:val="28"/>
          <w:szCs w:val="28"/>
          <w:lang w:eastAsia="ru-RU"/>
        </w:rPr>
        <w:t>ны быть ознакомлены с настоящим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Положением, Уставом Школы, </w:t>
      </w:r>
      <w:r w:rsidRPr="00255B8B">
        <w:rPr>
          <w:rFonts w:ascii="Times New Roman" w:hAnsi="Times New Roman"/>
          <w:sz w:val="28"/>
          <w:szCs w:val="28"/>
          <w:lang w:eastAsia="ru-RU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>.</w:t>
      </w:r>
    </w:p>
    <w:p w:rsidR="002D4CDA" w:rsidRPr="007F6DCD" w:rsidRDefault="002D4CDA" w:rsidP="00A40557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.2. Структурное подразделения в установленном порядке ведёт делопроизводство и хранит документы по всем направлениям своей деятельности, в том числе финансово-хозяйственные и по личному составу </w:t>
      </w:r>
      <w:r w:rsidR="00E02B0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и работников в случае делегирования таких полномочий Школы Структурному подразделению.</w:t>
      </w:r>
    </w:p>
    <w:p w:rsidR="002D4CDA" w:rsidRPr="009E5EBC" w:rsidRDefault="002D4CDA" w:rsidP="009E5EBC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.3. В положении о Структурном подразделении могут вноситься изменения и дополнения. Все изменения вносятся в Положение по решению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  <w:r w:rsidRPr="007F6DCD">
        <w:rPr>
          <w:rFonts w:ascii="Times New Roman" w:hAnsi="Times New Roman"/>
          <w:sz w:val="28"/>
          <w:szCs w:val="28"/>
          <w:lang w:eastAsia="ru-RU"/>
        </w:rPr>
        <w:t xml:space="preserve"> Школы и утверждаются директором школы в но</w:t>
      </w:r>
      <w:r w:rsidR="009E5EBC">
        <w:rPr>
          <w:rFonts w:ascii="Times New Roman" w:hAnsi="Times New Roman"/>
          <w:sz w:val="28"/>
          <w:szCs w:val="28"/>
          <w:lang w:eastAsia="ru-RU"/>
        </w:rPr>
        <w:t>вой редакции данного положения.</w:t>
      </w:r>
    </w:p>
    <w:sectPr w:rsidR="002D4CDA" w:rsidRPr="009E5EBC" w:rsidSect="008343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2A9" w:rsidRDefault="007C62A9">
      <w:r>
        <w:separator/>
      </w:r>
    </w:p>
  </w:endnote>
  <w:endnote w:type="continuationSeparator" w:id="0">
    <w:p w:rsidR="007C62A9" w:rsidRDefault="007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DA" w:rsidRDefault="002D4CDA" w:rsidP="001C53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CDA" w:rsidRDefault="002D4CDA" w:rsidP="008343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E0" w:rsidRPr="00F711D3" w:rsidRDefault="00800FE0" w:rsidP="00800FE0">
    <w:pPr>
      <w:pStyle w:val="a6"/>
      <w:jc w:val="center"/>
      <w:rPr>
        <w:sz w:val="20"/>
        <w:szCs w:val="20"/>
      </w:rPr>
    </w:pPr>
    <w:r w:rsidRPr="00F711D3">
      <w:rPr>
        <w:sz w:val="20"/>
        <w:szCs w:val="20"/>
      </w:rPr>
      <w:t>МАУК ДО «Детская школа искусств №12»</w:t>
    </w:r>
  </w:p>
  <w:p w:rsidR="002D4CDA" w:rsidRDefault="002D4CDA" w:rsidP="0083433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DA" w:rsidRPr="00F711D3" w:rsidRDefault="002D4CDA" w:rsidP="00800FE0">
    <w:pPr>
      <w:pStyle w:val="a6"/>
      <w:jc w:val="center"/>
      <w:rPr>
        <w:sz w:val="20"/>
        <w:szCs w:val="20"/>
      </w:rPr>
    </w:pPr>
    <w:r w:rsidRPr="00F711D3">
      <w:rPr>
        <w:sz w:val="20"/>
        <w:szCs w:val="20"/>
      </w:rPr>
      <w:t>МАУК ДО «Детская школа искусств №12»</w:t>
    </w:r>
  </w:p>
  <w:p w:rsidR="002D4CDA" w:rsidRDefault="002D4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2A9" w:rsidRDefault="007C62A9">
      <w:r>
        <w:separator/>
      </w:r>
    </w:p>
  </w:footnote>
  <w:footnote w:type="continuationSeparator" w:id="0">
    <w:p w:rsidR="007C62A9" w:rsidRDefault="007C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C83" w:rsidRDefault="00320C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F0270">
      <w:rPr>
        <w:noProof/>
      </w:rPr>
      <w:t>8</w:t>
    </w:r>
    <w:r>
      <w:fldChar w:fldCharType="end"/>
    </w:r>
  </w:p>
  <w:p w:rsidR="00E46814" w:rsidRDefault="00E468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8AC"/>
    <w:multiLevelType w:val="hybridMultilevel"/>
    <w:tmpl w:val="7B2C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4C3"/>
    <w:multiLevelType w:val="multilevel"/>
    <w:tmpl w:val="6F86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022A45D0"/>
    <w:multiLevelType w:val="multilevel"/>
    <w:tmpl w:val="0004009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 w15:restartNumberingAfterBreak="0">
    <w:nsid w:val="059A22DC"/>
    <w:multiLevelType w:val="multilevel"/>
    <w:tmpl w:val="24FC2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" w15:restartNumberingAfterBreak="0">
    <w:nsid w:val="05A40C07"/>
    <w:multiLevelType w:val="hybridMultilevel"/>
    <w:tmpl w:val="471ED5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7C41C77"/>
    <w:multiLevelType w:val="multilevel"/>
    <w:tmpl w:val="734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0902475F"/>
    <w:multiLevelType w:val="hybridMultilevel"/>
    <w:tmpl w:val="910295D4"/>
    <w:lvl w:ilvl="0" w:tplc="49E412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66F71"/>
    <w:multiLevelType w:val="hybridMultilevel"/>
    <w:tmpl w:val="DB24B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765A9"/>
    <w:multiLevelType w:val="multilevel"/>
    <w:tmpl w:val="559E000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7EF6ADB"/>
    <w:multiLevelType w:val="hybridMultilevel"/>
    <w:tmpl w:val="64DA5F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D920DFD"/>
    <w:multiLevelType w:val="hybridMultilevel"/>
    <w:tmpl w:val="C2409A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0F3527F"/>
    <w:multiLevelType w:val="hybridMultilevel"/>
    <w:tmpl w:val="3AC4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10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964042"/>
    <w:multiLevelType w:val="hybridMultilevel"/>
    <w:tmpl w:val="D4B840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27AF27E8"/>
    <w:multiLevelType w:val="hybridMultilevel"/>
    <w:tmpl w:val="ECF4DC06"/>
    <w:lvl w:ilvl="0" w:tplc="5936BEF4">
      <w:start w:val="1"/>
      <w:numFmt w:val="decimal"/>
      <w:lvlText w:val="%1."/>
      <w:lvlJc w:val="left"/>
      <w:pPr>
        <w:ind w:left="765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2CB67AF3"/>
    <w:multiLevelType w:val="multilevel"/>
    <w:tmpl w:val="0434AA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6" w15:restartNumberingAfterBreak="0">
    <w:nsid w:val="318D28AB"/>
    <w:multiLevelType w:val="hybridMultilevel"/>
    <w:tmpl w:val="A47CD1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35DF5A6C"/>
    <w:multiLevelType w:val="hybridMultilevel"/>
    <w:tmpl w:val="B550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78C7"/>
    <w:multiLevelType w:val="hybridMultilevel"/>
    <w:tmpl w:val="8A22D610"/>
    <w:lvl w:ilvl="0" w:tplc="1BD4123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45EA5A27"/>
    <w:multiLevelType w:val="hybridMultilevel"/>
    <w:tmpl w:val="F4807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7032"/>
    <w:multiLevelType w:val="hybridMultilevel"/>
    <w:tmpl w:val="EEEC6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4E3B605A"/>
    <w:multiLevelType w:val="multilevel"/>
    <w:tmpl w:val="0650A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870D55"/>
    <w:multiLevelType w:val="hybridMultilevel"/>
    <w:tmpl w:val="4010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D16742"/>
    <w:multiLevelType w:val="hybridMultilevel"/>
    <w:tmpl w:val="303E3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53C9190E"/>
    <w:multiLevelType w:val="singleLevel"/>
    <w:tmpl w:val="B85294A6"/>
    <w:lvl w:ilvl="0">
      <w:start w:val="2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25" w15:restartNumberingAfterBreak="0">
    <w:nsid w:val="53F10D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78C673B"/>
    <w:multiLevelType w:val="multilevel"/>
    <w:tmpl w:val="043A7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7" w15:restartNumberingAfterBreak="0">
    <w:nsid w:val="62CC7C80"/>
    <w:multiLevelType w:val="multilevel"/>
    <w:tmpl w:val="B4B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EC76A1"/>
    <w:multiLevelType w:val="multilevel"/>
    <w:tmpl w:val="B0AA03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7765FC3"/>
    <w:multiLevelType w:val="hybridMultilevel"/>
    <w:tmpl w:val="FE768AF0"/>
    <w:lvl w:ilvl="0" w:tplc="F9BA02C6">
      <w:start w:val="1"/>
      <w:numFmt w:val="bullet"/>
      <w:lvlText w:val=""/>
      <w:lvlJc w:val="left"/>
      <w:pPr>
        <w:tabs>
          <w:tab w:val="num" w:pos="530"/>
        </w:tabs>
        <w:ind w:left="53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3F9D"/>
    <w:multiLevelType w:val="multilevel"/>
    <w:tmpl w:val="6AE671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4F05F12"/>
    <w:multiLevelType w:val="hybridMultilevel"/>
    <w:tmpl w:val="64D4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16489"/>
    <w:multiLevelType w:val="hybridMultilevel"/>
    <w:tmpl w:val="FBDA7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967AF"/>
    <w:multiLevelType w:val="hybridMultilevel"/>
    <w:tmpl w:val="F08026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77007D05"/>
    <w:multiLevelType w:val="multilevel"/>
    <w:tmpl w:val="2848C0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7BE72483"/>
    <w:multiLevelType w:val="multilevel"/>
    <w:tmpl w:val="ED321C6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6" w15:restartNumberingAfterBreak="0">
    <w:nsid w:val="7EEE4FB6"/>
    <w:multiLevelType w:val="hybridMultilevel"/>
    <w:tmpl w:val="77AC91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513685439">
    <w:abstractNumId w:val="14"/>
  </w:num>
  <w:num w:numId="2" w16cid:durableId="1747725899">
    <w:abstractNumId w:val="18"/>
  </w:num>
  <w:num w:numId="3" w16cid:durableId="934555800">
    <w:abstractNumId w:val="24"/>
  </w:num>
  <w:num w:numId="4" w16cid:durableId="82840927">
    <w:abstractNumId w:val="29"/>
  </w:num>
  <w:num w:numId="5" w16cid:durableId="861355789">
    <w:abstractNumId w:val="30"/>
  </w:num>
  <w:num w:numId="6" w16cid:durableId="680200025">
    <w:abstractNumId w:val="8"/>
  </w:num>
  <w:num w:numId="7" w16cid:durableId="497118818">
    <w:abstractNumId w:val="28"/>
  </w:num>
  <w:num w:numId="8" w16cid:durableId="2071880843">
    <w:abstractNumId w:val="34"/>
  </w:num>
  <w:num w:numId="9" w16cid:durableId="1708412712">
    <w:abstractNumId w:val="7"/>
  </w:num>
  <w:num w:numId="10" w16cid:durableId="1918321200">
    <w:abstractNumId w:val="32"/>
  </w:num>
  <w:num w:numId="11" w16cid:durableId="1873494073">
    <w:abstractNumId w:val="11"/>
  </w:num>
  <w:num w:numId="12" w16cid:durableId="150755542">
    <w:abstractNumId w:val="1"/>
  </w:num>
  <w:num w:numId="13" w16cid:durableId="1432312402">
    <w:abstractNumId w:val="17"/>
  </w:num>
  <w:num w:numId="14" w16cid:durableId="940647254">
    <w:abstractNumId w:val="19"/>
  </w:num>
  <w:num w:numId="15" w16cid:durableId="1326589460">
    <w:abstractNumId w:val="0"/>
  </w:num>
  <w:num w:numId="16" w16cid:durableId="138807070">
    <w:abstractNumId w:val="5"/>
  </w:num>
  <w:num w:numId="17" w16cid:durableId="907299721">
    <w:abstractNumId w:val="31"/>
  </w:num>
  <w:num w:numId="18" w16cid:durableId="464547804">
    <w:abstractNumId w:val="26"/>
  </w:num>
  <w:num w:numId="19" w16cid:durableId="216093624">
    <w:abstractNumId w:val="15"/>
  </w:num>
  <w:num w:numId="20" w16cid:durableId="1931573299">
    <w:abstractNumId w:val="3"/>
  </w:num>
  <w:num w:numId="21" w16cid:durableId="388303289">
    <w:abstractNumId w:val="2"/>
  </w:num>
  <w:num w:numId="22" w16cid:durableId="823396518">
    <w:abstractNumId w:val="21"/>
  </w:num>
  <w:num w:numId="23" w16cid:durableId="2065058525">
    <w:abstractNumId w:val="4"/>
  </w:num>
  <w:num w:numId="24" w16cid:durableId="1224294314">
    <w:abstractNumId w:val="36"/>
  </w:num>
  <w:num w:numId="25" w16cid:durableId="392126288">
    <w:abstractNumId w:val="16"/>
  </w:num>
  <w:num w:numId="26" w16cid:durableId="1296176130">
    <w:abstractNumId w:val="10"/>
  </w:num>
  <w:num w:numId="27" w16cid:durableId="896669635">
    <w:abstractNumId w:val="33"/>
  </w:num>
  <w:num w:numId="28" w16cid:durableId="980622096">
    <w:abstractNumId w:val="23"/>
  </w:num>
  <w:num w:numId="29" w16cid:durableId="2068717597">
    <w:abstractNumId w:val="9"/>
  </w:num>
  <w:num w:numId="30" w16cid:durableId="889459967">
    <w:abstractNumId w:val="20"/>
  </w:num>
  <w:num w:numId="31" w16cid:durableId="768041066">
    <w:abstractNumId w:val="13"/>
  </w:num>
  <w:num w:numId="32" w16cid:durableId="372538557">
    <w:abstractNumId w:val="22"/>
  </w:num>
  <w:num w:numId="33" w16cid:durableId="1077946819">
    <w:abstractNumId w:val="12"/>
  </w:num>
  <w:num w:numId="34" w16cid:durableId="1497912826">
    <w:abstractNumId w:val="27"/>
  </w:num>
  <w:num w:numId="35" w16cid:durableId="606884432">
    <w:abstractNumId w:val="25"/>
  </w:num>
  <w:num w:numId="36" w16cid:durableId="105781130">
    <w:abstractNumId w:val="35"/>
  </w:num>
  <w:num w:numId="37" w16cid:durableId="790244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D4"/>
    <w:rsid w:val="0000107B"/>
    <w:rsid w:val="000047F2"/>
    <w:rsid w:val="00005617"/>
    <w:rsid w:val="00022770"/>
    <w:rsid w:val="000244EB"/>
    <w:rsid w:val="00026B75"/>
    <w:rsid w:val="00027682"/>
    <w:rsid w:val="00031966"/>
    <w:rsid w:val="00034293"/>
    <w:rsid w:val="00035ED2"/>
    <w:rsid w:val="0004365E"/>
    <w:rsid w:val="00044816"/>
    <w:rsid w:val="000455F5"/>
    <w:rsid w:val="000477E3"/>
    <w:rsid w:val="00050221"/>
    <w:rsid w:val="00050E5B"/>
    <w:rsid w:val="00053A20"/>
    <w:rsid w:val="00060DC6"/>
    <w:rsid w:val="00060DE4"/>
    <w:rsid w:val="00064269"/>
    <w:rsid w:val="0006448B"/>
    <w:rsid w:val="00070E8A"/>
    <w:rsid w:val="0007256A"/>
    <w:rsid w:val="000773A7"/>
    <w:rsid w:val="0008141B"/>
    <w:rsid w:val="000861F5"/>
    <w:rsid w:val="00086A54"/>
    <w:rsid w:val="00086E77"/>
    <w:rsid w:val="00091792"/>
    <w:rsid w:val="00094739"/>
    <w:rsid w:val="00094B2A"/>
    <w:rsid w:val="00097417"/>
    <w:rsid w:val="000A18B9"/>
    <w:rsid w:val="000A204D"/>
    <w:rsid w:val="000A6330"/>
    <w:rsid w:val="000B2461"/>
    <w:rsid w:val="000C4C49"/>
    <w:rsid w:val="000C7CB1"/>
    <w:rsid w:val="000D0C53"/>
    <w:rsid w:val="000D0C99"/>
    <w:rsid w:val="000D18AC"/>
    <w:rsid w:val="000D2C4F"/>
    <w:rsid w:val="000D428C"/>
    <w:rsid w:val="000D7E21"/>
    <w:rsid w:val="000E476C"/>
    <w:rsid w:val="000E754E"/>
    <w:rsid w:val="000E7C2B"/>
    <w:rsid w:val="000F20BE"/>
    <w:rsid w:val="000F293B"/>
    <w:rsid w:val="000F359F"/>
    <w:rsid w:val="00100913"/>
    <w:rsid w:val="001032A4"/>
    <w:rsid w:val="00106712"/>
    <w:rsid w:val="00111E72"/>
    <w:rsid w:val="001124A5"/>
    <w:rsid w:val="00112BD3"/>
    <w:rsid w:val="00113482"/>
    <w:rsid w:val="0011544B"/>
    <w:rsid w:val="0012110B"/>
    <w:rsid w:val="001235CD"/>
    <w:rsid w:val="001242DA"/>
    <w:rsid w:val="0012479D"/>
    <w:rsid w:val="0012561B"/>
    <w:rsid w:val="0012644A"/>
    <w:rsid w:val="00130FBB"/>
    <w:rsid w:val="00132544"/>
    <w:rsid w:val="001413F1"/>
    <w:rsid w:val="001416B0"/>
    <w:rsid w:val="001445FA"/>
    <w:rsid w:val="0014742C"/>
    <w:rsid w:val="001478F7"/>
    <w:rsid w:val="0015048C"/>
    <w:rsid w:val="00151269"/>
    <w:rsid w:val="00151DC1"/>
    <w:rsid w:val="00155A0A"/>
    <w:rsid w:val="0015666E"/>
    <w:rsid w:val="00157E54"/>
    <w:rsid w:val="00164F51"/>
    <w:rsid w:val="00166361"/>
    <w:rsid w:val="0017134A"/>
    <w:rsid w:val="00173CE3"/>
    <w:rsid w:val="00184BAE"/>
    <w:rsid w:val="0019339C"/>
    <w:rsid w:val="0019642B"/>
    <w:rsid w:val="001964CB"/>
    <w:rsid w:val="00196BE2"/>
    <w:rsid w:val="00197E93"/>
    <w:rsid w:val="001A209F"/>
    <w:rsid w:val="001A3CCF"/>
    <w:rsid w:val="001A4742"/>
    <w:rsid w:val="001B0E04"/>
    <w:rsid w:val="001B6FA4"/>
    <w:rsid w:val="001B73CE"/>
    <w:rsid w:val="001C1C46"/>
    <w:rsid w:val="001C5330"/>
    <w:rsid w:val="001C5FC3"/>
    <w:rsid w:val="001C78F2"/>
    <w:rsid w:val="001D30E5"/>
    <w:rsid w:val="001D7292"/>
    <w:rsid w:val="001E1389"/>
    <w:rsid w:val="001F5C06"/>
    <w:rsid w:val="001F78C2"/>
    <w:rsid w:val="00214DBE"/>
    <w:rsid w:val="002177AF"/>
    <w:rsid w:val="002207CE"/>
    <w:rsid w:val="00222D1C"/>
    <w:rsid w:val="002245BC"/>
    <w:rsid w:val="0023235A"/>
    <w:rsid w:val="00232927"/>
    <w:rsid w:val="00236F13"/>
    <w:rsid w:val="00237E30"/>
    <w:rsid w:val="00237FF6"/>
    <w:rsid w:val="00240C10"/>
    <w:rsid w:val="00241AFE"/>
    <w:rsid w:val="0024404D"/>
    <w:rsid w:val="00244533"/>
    <w:rsid w:val="00244D8E"/>
    <w:rsid w:val="00246023"/>
    <w:rsid w:val="00247C5A"/>
    <w:rsid w:val="0025190B"/>
    <w:rsid w:val="00255B8B"/>
    <w:rsid w:val="00257FFD"/>
    <w:rsid w:val="00261466"/>
    <w:rsid w:val="002623D1"/>
    <w:rsid w:val="00264755"/>
    <w:rsid w:val="00272433"/>
    <w:rsid w:val="002745E9"/>
    <w:rsid w:val="00274D59"/>
    <w:rsid w:val="002750BB"/>
    <w:rsid w:val="0028108C"/>
    <w:rsid w:val="0028126A"/>
    <w:rsid w:val="00281D95"/>
    <w:rsid w:val="002845DE"/>
    <w:rsid w:val="002849A2"/>
    <w:rsid w:val="00287392"/>
    <w:rsid w:val="0029041E"/>
    <w:rsid w:val="002921A2"/>
    <w:rsid w:val="0029260C"/>
    <w:rsid w:val="00293589"/>
    <w:rsid w:val="0029470D"/>
    <w:rsid w:val="00295311"/>
    <w:rsid w:val="002A6D42"/>
    <w:rsid w:val="002B7BDB"/>
    <w:rsid w:val="002B7BE7"/>
    <w:rsid w:val="002C041E"/>
    <w:rsid w:val="002C0EDF"/>
    <w:rsid w:val="002C7DB5"/>
    <w:rsid w:val="002D0076"/>
    <w:rsid w:val="002D192B"/>
    <w:rsid w:val="002D35D5"/>
    <w:rsid w:val="002D39F3"/>
    <w:rsid w:val="002D4CDA"/>
    <w:rsid w:val="002D65FD"/>
    <w:rsid w:val="002E19FF"/>
    <w:rsid w:val="002F1D32"/>
    <w:rsid w:val="002F49E0"/>
    <w:rsid w:val="00300A11"/>
    <w:rsid w:val="0030145E"/>
    <w:rsid w:val="0030236C"/>
    <w:rsid w:val="00303755"/>
    <w:rsid w:val="0030410E"/>
    <w:rsid w:val="00305329"/>
    <w:rsid w:val="00307284"/>
    <w:rsid w:val="00312A22"/>
    <w:rsid w:val="0031748A"/>
    <w:rsid w:val="00320C83"/>
    <w:rsid w:val="0033518F"/>
    <w:rsid w:val="0033554B"/>
    <w:rsid w:val="00335FA0"/>
    <w:rsid w:val="0034004C"/>
    <w:rsid w:val="00346433"/>
    <w:rsid w:val="003464FB"/>
    <w:rsid w:val="00350657"/>
    <w:rsid w:val="0035402E"/>
    <w:rsid w:val="00355E44"/>
    <w:rsid w:val="00367C68"/>
    <w:rsid w:val="00371860"/>
    <w:rsid w:val="0037433A"/>
    <w:rsid w:val="0038190F"/>
    <w:rsid w:val="003877D4"/>
    <w:rsid w:val="00397938"/>
    <w:rsid w:val="00397F23"/>
    <w:rsid w:val="003A4A10"/>
    <w:rsid w:val="003B2669"/>
    <w:rsid w:val="003B6DBF"/>
    <w:rsid w:val="003D2173"/>
    <w:rsid w:val="003D249B"/>
    <w:rsid w:val="003D2CFC"/>
    <w:rsid w:val="003D44FC"/>
    <w:rsid w:val="003D5939"/>
    <w:rsid w:val="003E30B3"/>
    <w:rsid w:val="003E3E35"/>
    <w:rsid w:val="003F23A0"/>
    <w:rsid w:val="003F2A27"/>
    <w:rsid w:val="00405FA0"/>
    <w:rsid w:val="00406469"/>
    <w:rsid w:val="00406C6E"/>
    <w:rsid w:val="004103C3"/>
    <w:rsid w:val="00414340"/>
    <w:rsid w:val="00415149"/>
    <w:rsid w:val="004209C9"/>
    <w:rsid w:val="00427296"/>
    <w:rsid w:val="004305E5"/>
    <w:rsid w:val="00432356"/>
    <w:rsid w:val="00432F17"/>
    <w:rsid w:val="004355FC"/>
    <w:rsid w:val="004416F0"/>
    <w:rsid w:val="00446A0D"/>
    <w:rsid w:val="00451017"/>
    <w:rsid w:val="004514CF"/>
    <w:rsid w:val="004531C2"/>
    <w:rsid w:val="00457F2A"/>
    <w:rsid w:val="00460A73"/>
    <w:rsid w:val="004631ED"/>
    <w:rsid w:val="00466EB6"/>
    <w:rsid w:val="0047490D"/>
    <w:rsid w:val="0047725C"/>
    <w:rsid w:val="0048149E"/>
    <w:rsid w:val="00484550"/>
    <w:rsid w:val="0048612A"/>
    <w:rsid w:val="0048696F"/>
    <w:rsid w:val="00494E4C"/>
    <w:rsid w:val="004961AA"/>
    <w:rsid w:val="00496D57"/>
    <w:rsid w:val="0049725B"/>
    <w:rsid w:val="004B1129"/>
    <w:rsid w:val="004B2099"/>
    <w:rsid w:val="004B508B"/>
    <w:rsid w:val="004B7D07"/>
    <w:rsid w:val="004B7D3E"/>
    <w:rsid w:val="004C43D6"/>
    <w:rsid w:val="004C5248"/>
    <w:rsid w:val="004C5931"/>
    <w:rsid w:val="004C74C9"/>
    <w:rsid w:val="004D1F5B"/>
    <w:rsid w:val="004D4F14"/>
    <w:rsid w:val="004D7277"/>
    <w:rsid w:val="004E0BA1"/>
    <w:rsid w:val="004F2128"/>
    <w:rsid w:val="004F5387"/>
    <w:rsid w:val="004F6796"/>
    <w:rsid w:val="004F73CE"/>
    <w:rsid w:val="00501662"/>
    <w:rsid w:val="00505225"/>
    <w:rsid w:val="00507074"/>
    <w:rsid w:val="00507C2C"/>
    <w:rsid w:val="00510286"/>
    <w:rsid w:val="00512A2F"/>
    <w:rsid w:val="00513798"/>
    <w:rsid w:val="00524A63"/>
    <w:rsid w:val="0052704C"/>
    <w:rsid w:val="0053311B"/>
    <w:rsid w:val="005425E3"/>
    <w:rsid w:val="005505B6"/>
    <w:rsid w:val="00551A1D"/>
    <w:rsid w:val="00552234"/>
    <w:rsid w:val="00557238"/>
    <w:rsid w:val="0055772C"/>
    <w:rsid w:val="00560A8B"/>
    <w:rsid w:val="005656B8"/>
    <w:rsid w:val="005676E6"/>
    <w:rsid w:val="00570349"/>
    <w:rsid w:val="00575BA6"/>
    <w:rsid w:val="00576B07"/>
    <w:rsid w:val="00576E03"/>
    <w:rsid w:val="00577B78"/>
    <w:rsid w:val="00577F06"/>
    <w:rsid w:val="00580866"/>
    <w:rsid w:val="0058151E"/>
    <w:rsid w:val="00583AE2"/>
    <w:rsid w:val="00585C03"/>
    <w:rsid w:val="00587624"/>
    <w:rsid w:val="0059254B"/>
    <w:rsid w:val="0059394C"/>
    <w:rsid w:val="00594980"/>
    <w:rsid w:val="00594F1F"/>
    <w:rsid w:val="005A3DE5"/>
    <w:rsid w:val="005A5225"/>
    <w:rsid w:val="005A59B8"/>
    <w:rsid w:val="005A6BD5"/>
    <w:rsid w:val="005B5C4C"/>
    <w:rsid w:val="005C50AD"/>
    <w:rsid w:val="005C5D71"/>
    <w:rsid w:val="005C7FA8"/>
    <w:rsid w:val="005D09C1"/>
    <w:rsid w:val="005D6721"/>
    <w:rsid w:val="005E230D"/>
    <w:rsid w:val="005E273C"/>
    <w:rsid w:val="005E2BE1"/>
    <w:rsid w:val="005F0E4F"/>
    <w:rsid w:val="005F1D9E"/>
    <w:rsid w:val="005F29DA"/>
    <w:rsid w:val="00607D7E"/>
    <w:rsid w:val="00612DD4"/>
    <w:rsid w:val="00617A7F"/>
    <w:rsid w:val="00621F70"/>
    <w:rsid w:val="00623553"/>
    <w:rsid w:val="00623AC7"/>
    <w:rsid w:val="0062611B"/>
    <w:rsid w:val="00626995"/>
    <w:rsid w:val="00640773"/>
    <w:rsid w:val="00646BDA"/>
    <w:rsid w:val="00647186"/>
    <w:rsid w:val="00650982"/>
    <w:rsid w:val="0065197F"/>
    <w:rsid w:val="00653D97"/>
    <w:rsid w:val="00657A1A"/>
    <w:rsid w:val="0066278A"/>
    <w:rsid w:val="00662A39"/>
    <w:rsid w:val="00665E14"/>
    <w:rsid w:val="00677EDE"/>
    <w:rsid w:val="00684BB2"/>
    <w:rsid w:val="00687CAB"/>
    <w:rsid w:val="00690912"/>
    <w:rsid w:val="00692730"/>
    <w:rsid w:val="00694DDC"/>
    <w:rsid w:val="006951B6"/>
    <w:rsid w:val="00695A33"/>
    <w:rsid w:val="006969FD"/>
    <w:rsid w:val="006A64BD"/>
    <w:rsid w:val="006A7803"/>
    <w:rsid w:val="006B017B"/>
    <w:rsid w:val="006B29F8"/>
    <w:rsid w:val="006B36BC"/>
    <w:rsid w:val="006B7CEF"/>
    <w:rsid w:val="006B7F17"/>
    <w:rsid w:val="006C19CF"/>
    <w:rsid w:val="006C5C07"/>
    <w:rsid w:val="006D0630"/>
    <w:rsid w:val="006D0A1F"/>
    <w:rsid w:val="006D2EF9"/>
    <w:rsid w:val="006E04D5"/>
    <w:rsid w:val="006E108E"/>
    <w:rsid w:val="006F248E"/>
    <w:rsid w:val="006F278A"/>
    <w:rsid w:val="006F2F48"/>
    <w:rsid w:val="006F6752"/>
    <w:rsid w:val="006F69E5"/>
    <w:rsid w:val="0070496D"/>
    <w:rsid w:val="00706B7F"/>
    <w:rsid w:val="0071102F"/>
    <w:rsid w:val="007133E5"/>
    <w:rsid w:val="00714BF6"/>
    <w:rsid w:val="00720233"/>
    <w:rsid w:val="00724B08"/>
    <w:rsid w:val="007272D8"/>
    <w:rsid w:val="00730179"/>
    <w:rsid w:val="00733364"/>
    <w:rsid w:val="0073421E"/>
    <w:rsid w:val="00737D50"/>
    <w:rsid w:val="00740DF7"/>
    <w:rsid w:val="007469F8"/>
    <w:rsid w:val="00746F1C"/>
    <w:rsid w:val="00747EA0"/>
    <w:rsid w:val="007536C9"/>
    <w:rsid w:val="00753DFB"/>
    <w:rsid w:val="00760CF8"/>
    <w:rsid w:val="007626CE"/>
    <w:rsid w:val="0076484C"/>
    <w:rsid w:val="00770284"/>
    <w:rsid w:val="0077506D"/>
    <w:rsid w:val="007760B4"/>
    <w:rsid w:val="00781118"/>
    <w:rsid w:val="00783CB1"/>
    <w:rsid w:val="00785AB8"/>
    <w:rsid w:val="007861DB"/>
    <w:rsid w:val="00790785"/>
    <w:rsid w:val="00793B8B"/>
    <w:rsid w:val="00795796"/>
    <w:rsid w:val="007A3840"/>
    <w:rsid w:val="007A4CA0"/>
    <w:rsid w:val="007A65D4"/>
    <w:rsid w:val="007A6C71"/>
    <w:rsid w:val="007A7574"/>
    <w:rsid w:val="007B014E"/>
    <w:rsid w:val="007B07A9"/>
    <w:rsid w:val="007B0AA4"/>
    <w:rsid w:val="007B1D4F"/>
    <w:rsid w:val="007B7490"/>
    <w:rsid w:val="007C427F"/>
    <w:rsid w:val="007C62A9"/>
    <w:rsid w:val="007D6D68"/>
    <w:rsid w:val="007D7A49"/>
    <w:rsid w:val="007E074D"/>
    <w:rsid w:val="007F0977"/>
    <w:rsid w:val="007F4EAC"/>
    <w:rsid w:val="007F6DCD"/>
    <w:rsid w:val="007F7250"/>
    <w:rsid w:val="00800FE0"/>
    <w:rsid w:val="008057EB"/>
    <w:rsid w:val="00805E84"/>
    <w:rsid w:val="00812566"/>
    <w:rsid w:val="008136EA"/>
    <w:rsid w:val="00814074"/>
    <w:rsid w:val="0082002E"/>
    <w:rsid w:val="00820334"/>
    <w:rsid w:val="008216AD"/>
    <w:rsid w:val="00824748"/>
    <w:rsid w:val="008248E8"/>
    <w:rsid w:val="008301A7"/>
    <w:rsid w:val="00831615"/>
    <w:rsid w:val="00831CC1"/>
    <w:rsid w:val="00834334"/>
    <w:rsid w:val="00834CA5"/>
    <w:rsid w:val="00836771"/>
    <w:rsid w:val="00841185"/>
    <w:rsid w:val="008458AB"/>
    <w:rsid w:val="0084629E"/>
    <w:rsid w:val="008466E7"/>
    <w:rsid w:val="00847496"/>
    <w:rsid w:val="00847E19"/>
    <w:rsid w:val="0086256F"/>
    <w:rsid w:val="00863241"/>
    <w:rsid w:val="0086525A"/>
    <w:rsid w:val="00865B25"/>
    <w:rsid w:val="008673E2"/>
    <w:rsid w:val="0087072D"/>
    <w:rsid w:val="0087384D"/>
    <w:rsid w:val="0087667D"/>
    <w:rsid w:val="00882E72"/>
    <w:rsid w:val="00883030"/>
    <w:rsid w:val="008879E2"/>
    <w:rsid w:val="00894C08"/>
    <w:rsid w:val="00895215"/>
    <w:rsid w:val="008A29AF"/>
    <w:rsid w:val="008A2B0F"/>
    <w:rsid w:val="008A2EBD"/>
    <w:rsid w:val="008A337C"/>
    <w:rsid w:val="008A3400"/>
    <w:rsid w:val="008A663F"/>
    <w:rsid w:val="008A6ECF"/>
    <w:rsid w:val="008B5A2C"/>
    <w:rsid w:val="008C55BB"/>
    <w:rsid w:val="008C72BB"/>
    <w:rsid w:val="008C7DA8"/>
    <w:rsid w:val="008D0CE8"/>
    <w:rsid w:val="008D0CFD"/>
    <w:rsid w:val="008E0D19"/>
    <w:rsid w:val="008F1E67"/>
    <w:rsid w:val="008F2560"/>
    <w:rsid w:val="008F704E"/>
    <w:rsid w:val="009004E2"/>
    <w:rsid w:val="00900C02"/>
    <w:rsid w:val="0090108D"/>
    <w:rsid w:val="0090309E"/>
    <w:rsid w:val="00910C06"/>
    <w:rsid w:val="0091247A"/>
    <w:rsid w:val="00913FFB"/>
    <w:rsid w:val="009150CC"/>
    <w:rsid w:val="00917B39"/>
    <w:rsid w:val="00922422"/>
    <w:rsid w:val="00924545"/>
    <w:rsid w:val="0093438C"/>
    <w:rsid w:val="00941007"/>
    <w:rsid w:val="00941623"/>
    <w:rsid w:val="009470A3"/>
    <w:rsid w:val="00947A55"/>
    <w:rsid w:val="00955D99"/>
    <w:rsid w:val="0095710D"/>
    <w:rsid w:val="009578A2"/>
    <w:rsid w:val="00961089"/>
    <w:rsid w:val="00961FBA"/>
    <w:rsid w:val="009648CD"/>
    <w:rsid w:val="009703FE"/>
    <w:rsid w:val="009707D7"/>
    <w:rsid w:val="00970FD1"/>
    <w:rsid w:val="0097324B"/>
    <w:rsid w:val="00981AF0"/>
    <w:rsid w:val="00983124"/>
    <w:rsid w:val="009855DF"/>
    <w:rsid w:val="009908F2"/>
    <w:rsid w:val="00991A24"/>
    <w:rsid w:val="00995482"/>
    <w:rsid w:val="00997B9D"/>
    <w:rsid w:val="009A22BC"/>
    <w:rsid w:val="009A46DA"/>
    <w:rsid w:val="009A52DA"/>
    <w:rsid w:val="009A79D5"/>
    <w:rsid w:val="009B48F4"/>
    <w:rsid w:val="009B598F"/>
    <w:rsid w:val="009C0585"/>
    <w:rsid w:val="009C283D"/>
    <w:rsid w:val="009C39C7"/>
    <w:rsid w:val="009C579A"/>
    <w:rsid w:val="009C5D08"/>
    <w:rsid w:val="009C71A2"/>
    <w:rsid w:val="009D0EF5"/>
    <w:rsid w:val="009D24D7"/>
    <w:rsid w:val="009D4C09"/>
    <w:rsid w:val="009D64BC"/>
    <w:rsid w:val="009D7459"/>
    <w:rsid w:val="009D7EF3"/>
    <w:rsid w:val="009E114B"/>
    <w:rsid w:val="009E5463"/>
    <w:rsid w:val="009E56F6"/>
    <w:rsid w:val="009E5EBC"/>
    <w:rsid w:val="009E7A44"/>
    <w:rsid w:val="009F2EC0"/>
    <w:rsid w:val="009F61F1"/>
    <w:rsid w:val="009F708E"/>
    <w:rsid w:val="00A00B15"/>
    <w:rsid w:val="00A026C8"/>
    <w:rsid w:val="00A11670"/>
    <w:rsid w:val="00A16AFE"/>
    <w:rsid w:val="00A22DC7"/>
    <w:rsid w:val="00A2314A"/>
    <w:rsid w:val="00A24960"/>
    <w:rsid w:val="00A26B71"/>
    <w:rsid w:val="00A27073"/>
    <w:rsid w:val="00A27521"/>
    <w:rsid w:val="00A317C1"/>
    <w:rsid w:val="00A32DA9"/>
    <w:rsid w:val="00A40557"/>
    <w:rsid w:val="00A40F87"/>
    <w:rsid w:val="00A41656"/>
    <w:rsid w:val="00A42979"/>
    <w:rsid w:val="00A431E1"/>
    <w:rsid w:val="00A443C4"/>
    <w:rsid w:val="00A448B9"/>
    <w:rsid w:val="00A51E87"/>
    <w:rsid w:val="00A52A06"/>
    <w:rsid w:val="00A5789A"/>
    <w:rsid w:val="00A629BE"/>
    <w:rsid w:val="00A644E9"/>
    <w:rsid w:val="00A6463D"/>
    <w:rsid w:val="00A65090"/>
    <w:rsid w:val="00A65BCE"/>
    <w:rsid w:val="00A65F7A"/>
    <w:rsid w:val="00A7751D"/>
    <w:rsid w:val="00AA10A7"/>
    <w:rsid w:val="00AA4D4C"/>
    <w:rsid w:val="00AB028B"/>
    <w:rsid w:val="00AB2483"/>
    <w:rsid w:val="00AB4C4D"/>
    <w:rsid w:val="00AB5B42"/>
    <w:rsid w:val="00AD475D"/>
    <w:rsid w:val="00AD6DB0"/>
    <w:rsid w:val="00AE109A"/>
    <w:rsid w:val="00AE4E23"/>
    <w:rsid w:val="00AF1E99"/>
    <w:rsid w:val="00AF40EF"/>
    <w:rsid w:val="00B00947"/>
    <w:rsid w:val="00B02A0C"/>
    <w:rsid w:val="00B03C90"/>
    <w:rsid w:val="00B108D7"/>
    <w:rsid w:val="00B113FC"/>
    <w:rsid w:val="00B128C9"/>
    <w:rsid w:val="00B134E9"/>
    <w:rsid w:val="00B150B6"/>
    <w:rsid w:val="00B17D1E"/>
    <w:rsid w:val="00B26580"/>
    <w:rsid w:val="00B2735A"/>
    <w:rsid w:val="00B30DEB"/>
    <w:rsid w:val="00B3112A"/>
    <w:rsid w:val="00B3190D"/>
    <w:rsid w:val="00B32F73"/>
    <w:rsid w:val="00B423A7"/>
    <w:rsid w:val="00B44F02"/>
    <w:rsid w:val="00B45FA6"/>
    <w:rsid w:val="00B46ECF"/>
    <w:rsid w:val="00B527AD"/>
    <w:rsid w:val="00B552DD"/>
    <w:rsid w:val="00B60978"/>
    <w:rsid w:val="00B63939"/>
    <w:rsid w:val="00B65B05"/>
    <w:rsid w:val="00B708E5"/>
    <w:rsid w:val="00B7653B"/>
    <w:rsid w:val="00B80A7B"/>
    <w:rsid w:val="00B8127D"/>
    <w:rsid w:val="00B81507"/>
    <w:rsid w:val="00B9139B"/>
    <w:rsid w:val="00B91828"/>
    <w:rsid w:val="00B920A4"/>
    <w:rsid w:val="00B9598F"/>
    <w:rsid w:val="00B959A1"/>
    <w:rsid w:val="00B96276"/>
    <w:rsid w:val="00BA39A6"/>
    <w:rsid w:val="00BA64DD"/>
    <w:rsid w:val="00BB5550"/>
    <w:rsid w:val="00BB6835"/>
    <w:rsid w:val="00BB6E29"/>
    <w:rsid w:val="00BC776A"/>
    <w:rsid w:val="00BD7ABF"/>
    <w:rsid w:val="00BE0459"/>
    <w:rsid w:val="00BE06AD"/>
    <w:rsid w:val="00BE1424"/>
    <w:rsid w:val="00BE1CD3"/>
    <w:rsid w:val="00BE41CA"/>
    <w:rsid w:val="00BE426F"/>
    <w:rsid w:val="00BE5745"/>
    <w:rsid w:val="00BF041C"/>
    <w:rsid w:val="00BF0BD1"/>
    <w:rsid w:val="00BF5C6B"/>
    <w:rsid w:val="00C01ED8"/>
    <w:rsid w:val="00C03E1F"/>
    <w:rsid w:val="00C06FBB"/>
    <w:rsid w:val="00C120BD"/>
    <w:rsid w:val="00C14005"/>
    <w:rsid w:val="00C1570F"/>
    <w:rsid w:val="00C2088D"/>
    <w:rsid w:val="00C22E84"/>
    <w:rsid w:val="00C32228"/>
    <w:rsid w:val="00C37E64"/>
    <w:rsid w:val="00C4009A"/>
    <w:rsid w:val="00C45F18"/>
    <w:rsid w:val="00C47988"/>
    <w:rsid w:val="00C515EC"/>
    <w:rsid w:val="00C5221E"/>
    <w:rsid w:val="00C52FBC"/>
    <w:rsid w:val="00C537F3"/>
    <w:rsid w:val="00C56198"/>
    <w:rsid w:val="00C6123B"/>
    <w:rsid w:val="00C62637"/>
    <w:rsid w:val="00C630C4"/>
    <w:rsid w:val="00C662AF"/>
    <w:rsid w:val="00C66CA1"/>
    <w:rsid w:val="00C66E61"/>
    <w:rsid w:val="00C71D0F"/>
    <w:rsid w:val="00C74E60"/>
    <w:rsid w:val="00C77557"/>
    <w:rsid w:val="00C8276C"/>
    <w:rsid w:val="00C86A66"/>
    <w:rsid w:val="00C901A0"/>
    <w:rsid w:val="00C9043F"/>
    <w:rsid w:val="00C910F8"/>
    <w:rsid w:val="00C91592"/>
    <w:rsid w:val="00CA4AF2"/>
    <w:rsid w:val="00CA4D68"/>
    <w:rsid w:val="00CB0E3A"/>
    <w:rsid w:val="00CB2688"/>
    <w:rsid w:val="00CB6C70"/>
    <w:rsid w:val="00CC0A89"/>
    <w:rsid w:val="00CC125D"/>
    <w:rsid w:val="00CC3D1F"/>
    <w:rsid w:val="00CC4DBA"/>
    <w:rsid w:val="00CD289D"/>
    <w:rsid w:val="00CD3BAB"/>
    <w:rsid w:val="00CD64DE"/>
    <w:rsid w:val="00CE241A"/>
    <w:rsid w:val="00CF0270"/>
    <w:rsid w:val="00CF6CC9"/>
    <w:rsid w:val="00D057A2"/>
    <w:rsid w:val="00D222CA"/>
    <w:rsid w:val="00D30153"/>
    <w:rsid w:val="00D335F0"/>
    <w:rsid w:val="00D4210D"/>
    <w:rsid w:val="00D4346F"/>
    <w:rsid w:val="00D478F1"/>
    <w:rsid w:val="00D53697"/>
    <w:rsid w:val="00D65ABB"/>
    <w:rsid w:val="00D66E20"/>
    <w:rsid w:val="00D70929"/>
    <w:rsid w:val="00D74B77"/>
    <w:rsid w:val="00D779DA"/>
    <w:rsid w:val="00D847AD"/>
    <w:rsid w:val="00D8534A"/>
    <w:rsid w:val="00D86E65"/>
    <w:rsid w:val="00D87ADB"/>
    <w:rsid w:val="00DA017F"/>
    <w:rsid w:val="00DA1143"/>
    <w:rsid w:val="00DA5DDF"/>
    <w:rsid w:val="00DA61DC"/>
    <w:rsid w:val="00DB55EF"/>
    <w:rsid w:val="00DB6ACC"/>
    <w:rsid w:val="00DB6C46"/>
    <w:rsid w:val="00DB72C0"/>
    <w:rsid w:val="00DC1354"/>
    <w:rsid w:val="00DC58D4"/>
    <w:rsid w:val="00DC5F55"/>
    <w:rsid w:val="00DC7AC4"/>
    <w:rsid w:val="00DE24A2"/>
    <w:rsid w:val="00DE49AC"/>
    <w:rsid w:val="00DE4FB0"/>
    <w:rsid w:val="00DE5472"/>
    <w:rsid w:val="00DF4444"/>
    <w:rsid w:val="00DF5980"/>
    <w:rsid w:val="00DF7C09"/>
    <w:rsid w:val="00E02B02"/>
    <w:rsid w:val="00E05B1F"/>
    <w:rsid w:val="00E06A8B"/>
    <w:rsid w:val="00E07720"/>
    <w:rsid w:val="00E10CCB"/>
    <w:rsid w:val="00E11B54"/>
    <w:rsid w:val="00E14014"/>
    <w:rsid w:val="00E17E6A"/>
    <w:rsid w:val="00E23AFF"/>
    <w:rsid w:val="00E42376"/>
    <w:rsid w:val="00E4299F"/>
    <w:rsid w:val="00E42B60"/>
    <w:rsid w:val="00E46814"/>
    <w:rsid w:val="00E50939"/>
    <w:rsid w:val="00E50A2E"/>
    <w:rsid w:val="00E53C47"/>
    <w:rsid w:val="00E547A5"/>
    <w:rsid w:val="00E5571D"/>
    <w:rsid w:val="00E6078F"/>
    <w:rsid w:val="00E61950"/>
    <w:rsid w:val="00E66E64"/>
    <w:rsid w:val="00E75D04"/>
    <w:rsid w:val="00E7727A"/>
    <w:rsid w:val="00E820EB"/>
    <w:rsid w:val="00E82AD8"/>
    <w:rsid w:val="00E848DA"/>
    <w:rsid w:val="00E84EA7"/>
    <w:rsid w:val="00E86EBA"/>
    <w:rsid w:val="00E90046"/>
    <w:rsid w:val="00E90472"/>
    <w:rsid w:val="00E93E19"/>
    <w:rsid w:val="00EA46F3"/>
    <w:rsid w:val="00EA64B4"/>
    <w:rsid w:val="00EA7C15"/>
    <w:rsid w:val="00EC5C39"/>
    <w:rsid w:val="00ED093D"/>
    <w:rsid w:val="00ED3FAA"/>
    <w:rsid w:val="00ED6E0F"/>
    <w:rsid w:val="00EE4F6E"/>
    <w:rsid w:val="00EE7483"/>
    <w:rsid w:val="00EF2F24"/>
    <w:rsid w:val="00EF5900"/>
    <w:rsid w:val="00EF6F74"/>
    <w:rsid w:val="00F02E31"/>
    <w:rsid w:val="00F06E27"/>
    <w:rsid w:val="00F12F63"/>
    <w:rsid w:val="00F1574F"/>
    <w:rsid w:val="00F1764F"/>
    <w:rsid w:val="00F2462D"/>
    <w:rsid w:val="00F27FDD"/>
    <w:rsid w:val="00F31133"/>
    <w:rsid w:val="00F337B7"/>
    <w:rsid w:val="00F37775"/>
    <w:rsid w:val="00F414F8"/>
    <w:rsid w:val="00F430A9"/>
    <w:rsid w:val="00F440F1"/>
    <w:rsid w:val="00F44FFC"/>
    <w:rsid w:val="00F46B68"/>
    <w:rsid w:val="00F46EFD"/>
    <w:rsid w:val="00F515B9"/>
    <w:rsid w:val="00F61766"/>
    <w:rsid w:val="00F67644"/>
    <w:rsid w:val="00F711D3"/>
    <w:rsid w:val="00F717F0"/>
    <w:rsid w:val="00F74E82"/>
    <w:rsid w:val="00F81D94"/>
    <w:rsid w:val="00F87B4C"/>
    <w:rsid w:val="00F90F7A"/>
    <w:rsid w:val="00FA0C81"/>
    <w:rsid w:val="00FB1104"/>
    <w:rsid w:val="00FB49BC"/>
    <w:rsid w:val="00FB4EFC"/>
    <w:rsid w:val="00FB506C"/>
    <w:rsid w:val="00FB6FF1"/>
    <w:rsid w:val="00FB7416"/>
    <w:rsid w:val="00FC0AA0"/>
    <w:rsid w:val="00FC2F04"/>
    <w:rsid w:val="00FC7E25"/>
    <w:rsid w:val="00FD27DF"/>
    <w:rsid w:val="00FD6F26"/>
    <w:rsid w:val="00FD733D"/>
    <w:rsid w:val="00FD7504"/>
    <w:rsid w:val="00FE4F56"/>
    <w:rsid w:val="00FE573C"/>
    <w:rsid w:val="00FE7121"/>
    <w:rsid w:val="00FF328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1FB8F1-015D-4C60-82F7-7B716908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DC58D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DC58D4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DC58D4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0477E3"/>
    <w:pPr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10"/>
    <w:uiPriority w:val="99"/>
    <w:rsid w:val="008343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0">
    <w:name w:val="Нижний колонтитул Знак1"/>
    <w:link w:val="a6"/>
    <w:uiPriority w:val="99"/>
    <w:semiHidden/>
    <w:locked/>
    <w:rsid w:val="00132544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834334"/>
    <w:rPr>
      <w:rFonts w:cs="Times New Roman"/>
    </w:rPr>
  </w:style>
  <w:style w:type="paragraph" w:styleId="2">
    <w:name w:val="Body Text Indent 2"/>
    <w:basedOn w:val="a"/>
    <w:link w:val="20"/>
    <w:uiPriority w:val="99"/>
    <w:rsid w:val="00DB6C4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B4C4D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4355FC"/>
  </w:style>
  <w:style w:type="paragraph" w:styleId="a8">
    <w:name w:val="Balloon Text"/>
    <w:basedOn w:val="a"/>
    <w:link w:val="a9"/>
    <w:uiPriority w:val="99"/>
    <w:semiHidden/>
    <w:rsid w:val="00970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03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3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557A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uiPriority w:val="99"/>
    <w:locked/>
    <w:rsid w:val="00A317C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>Microsoft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subject/>
  <dc:creator>Director</dc:creator>
  <cp:keywords/>
  <cp:lastModifiedBy>Director</cp:lastModifiedBy>
  <cp:revision>2</cp:revision>
  <cp:lastPrinted>2023-05-10T06:46:00Z</cp:lastPrinted>
  <dcterms:created xsi:type="dcterms:W3CDTF">2023-05-12T12:08:00Z</dcterms:created>
  <dcterms:modified xsi:type="dcterms:W3CDTF">2023-05-12T12:08:00Z</dcterms:modified>
</cp:coreProperties>
</file>