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F43" w:rsidRPr="005F1DE6" w:rsidRDefault="00A07F43" w:rsidP="00A07F43">
      <w:pPr>
        <w:keepNext/>
        <w:ind w:firstLine="0"/>
        <w:jc w:val="center"/>
        <w:outlineLvl w:val="3"/>
        <w:rPr>
          <w:sz w:val="28"/>
          <w:szCs w:val="28"/>
        </w:rPr>
      </w:pPr>
      <w:r w:rsidRPr="005F1DE6">
        <w:rPr>
          <w:sz w:val="28"/>
          <w:szCs w:val="28"/>
        </w:rPr>
        <w:t>Управление культуры</w:t>
      </w:r>
    </w:p>
    <w:p w:rsidR="00A07F43" w:rsidRPr="005F1DE6" w:rsidRDefault="00A07F43" w:rsidP="00A07F43">
      <w:pPr>
        <w:keepNext/>
        <w:ind w:firstLine="0"/>
        <w:jc w:val="center"/>
        <w:outlineLvl w:val="3"/>
        <w:rPr>
          <w:sz w:val="28"/>
          <w:szCs w:val="28"/>
        </w:rPr>
      </w:pPr>
      <w:r w:rsidRPr="005F1DE6">
        <w:rPr>
          <w:sz w:val="28"/>
          <w:szCs w:val="28"/>
        </w:rPr>
        <w:t>Администрации города  Екатеринбурга</w:t>
      </w:r>
    </w:p>
    <w:p w:rsidR="00A07F43" w:rsidRPr="005F1DE6" w:rsidRDefault="00A07F43" w:rsidP="00A07F43">
      <w:pPr>
        <w:keepNext/>
        <w:ind w:firstLine="0"/>
        <w:jc w:val="center"/>
        <w:outlineLvl w:val="3"/>
        <w:rPr>
          <w:sz w:val="28"/>
          <w:szCs w:val="28"/>
        </w:rPr>
      </w:pPr>
      <w:r w:rsidRPr="005F1DE6">
        <w:rPr>
          <w:sz w:val="28"/>
          <w:szCs w:val="28"/>
        </w:rPr>
        <w:t>Муниципальное автономное</w:t>
      </w:r>
    </w:p>
    <w:p w:rsidR="00A07F43" w:rsidRPr="005F1DE6" w:rsidRDefault="00A07F43" w:rsidP="00A07F43">
      <w:pPr>
        <w:keepNext/>
        <w:ind w:firstLine="0"/>
        <w:jc w:val="center"/>
        <w:outlineLvl w:val="3"/>
        <w:rPr>
          <w:sz w:val="28"/>
          <w:szCs w:val="28"/>
        </w:rPr>
      </w:pPr>
      <w:r w:rsidRPr="005F1DE6">
        <w:rPr>
          <w:sz w:val="28"/>
          <w:szCs w:val="28"/>
        </w:rPr>
        <w:t>учреждение культуры дополнительного образования</w:t>
      </w:r>
    </w:p>
    <w:p w:rsidR="00A07F43" w:rsidRPr="005F1DE6" w:rsidRDefault="00A07F43" w:rsidP="00A07F43">
      <w:pPr>
        <w:keepNext/>
        <w:pBdr>
          <w:bottom w:val="single" w:sz="12" w:space="1" w:color="auto"/>
        </w:pBdr>
        <w:ind w:firstLine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искусств №</w:t>
      </w:r>
      <w:r w:rsidRPr="005F1DE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»</w:t>
      </w:r>
    </w:p>
    <w:p w:rsidR="00A07F43" w:rsidRPr="005F1DE6" w:rsidRDefault="00A07F43" w:rsidP="00A07F43">
      <w:pPr>
        <w:ind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88"/>
        <w:tblW w:w="10008" w:type="dxa"/>
        <w:tblLook w:val="01E0" w:firstRow="1" w:lastRow="1" w:firstColumn="1" w:lastColumn="1" w:noHBand="0" w:noVBand="0"/>
      </w:tblPr>
      <w:tblGrid>
        <w:gridCol w:w="5988"/>
        <w:gridCol w:w="4020"/>
      </w:tblGrid>
      <w:tr w:rsidR="00A07F43" w:rsidTr="00BB70D8">
        <w:tc>
          <w:tcPr>
            <w:tcW w:w="5988" w:type="dxa"/>
          </w:tcPr>
          <w:p w:rsidR="00A07F43" w:rsidRDefault="00A07F43" w:rsidP="00BB70D8">
            <w:pPr>
              <w:ind w:left="72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2448560</wp:posOffset>
                  </wp:positionH>
                  <wp:positionV relativeFrom="paragraph">
                    <wp:posOffset>117475</wp:posOffset>
                  </wp:positionV>
                  <wp:extent cx="2888615" cy="1522730"/>
                  <wp:effectExtent l="0" t="0" r="6985" b="1270"/>
                  <wp:wrapNone/>
                  <wp:docPr id="1" name="Рисунок 1" descr="Подпись Бой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Бой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15" cy="152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6"/>
                <w:szCs w:val="26"/>
              </w:rPr>
              <w:t>СОГЛАСОВАНО</w:t>
            </w:r>
          </w:p>
          <w:p w:rsidR="00A07F43" w:rsidRDefault="00A07F43" w:rsidP="00BB70D8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заседания  </w:t>
            </w:r>
          </w:p>
          <w:p w:rsidR="00A07F43" w:rsidRDefault="00A07F43" w:rsidP="00BB70D8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Педагогического Совета</w:t>
            </w:r>
          </w:p>
          <w:p w:rsidR="00A07F43" w:rsidRDefault="00A07F43" w:rsidP="00BB70D8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МАУК ДО</w:t>
            </w:r>
            <w:r>
              <w:rPr>
                <w:sz w:val="26"/>
                <w:szCs w:val="26"/>
              </w:rPr>
              <w:tab/>
            </w:r>
          </w:p>
          <w:p w:rsidR="00A07F43" w:rsidRDefault="00A07F43" w:rsidP="00A07F43">
            <w:pPr>
              <w:spacing w:line="48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«Детская школа искусств №12» </w:t>
            </w:r>
          </w:p>
          <w:p w:rsidR="00A07F43" w:rsidRDefault="00A07F43" w:rsidP="00BB70D8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157FE8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.03.20</w:t>
            </w:r>
            <w:r w:rsidR="00157FE8">
              <w:rPr>
                <w:sz w:val="26"/>
                <w:szCs w:val="26"/>
              </w:rPr>
              <w:t>23</w:t>
            </w:r>
            <w:r w:rsidR="00BD5B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№2</w:t>
            </w:r>
          </w:p>
          <w:p w:rsidR="00A07F43" w:rsidRDefault="00A07F43" w:rsidP="00BB70D8">
            <w:pPr>
              <w:keepNext/>
              <w:jc w:val="center"/>
              <w:outlineLvl w:val="3"/>
              <w:rPr>
                <w:rFonts w:eastAsia="MT Extra"/>
                <w:b/>
                <w:sz w:val="26"/>
                <w:szCs w:val="26"/>
              </w:rPr>
            </w:pPr>
          </w:p>
        </w:tc>
        <w:tc>
          <w:tcPr>
            <w:tcW w:w="4020" w:type="dxa"/>
          </w:tcPr>
          <w:p w:rsidR="00A07F43" w:rsidRDefault="00A07F43" w:rsidP="00BB70D8">
            <w:pPr>
              <w:ind w:left="72" w:firstLine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br/>
              <w:t>Директор МАУК ДО</w:t>
            </w:r>
            <w:r>
              <w:rPr>
                <w:sz w:val="26"/>
                <w:szCs w:val="26"/>
              </w:rPr>
              <w:tab/>
            </w:r>
          </w:p>
          <w:p w:rsidR="00A07F43" w:rsidRDefault="00A07F43" w:rsidP="00BB70D8">
            <w:pPr>
              <w:ind w:left="72" w:right="-147" w:firstLine="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«Детская школа искусств №12»</w:t>
            </w:r>
          </w:p>
          <w:p w:rsidR="00A07F43" w:rsidRDefault="00A07F43" w:rsidP="00BB70D8">
            <w:pPr>
              <w:ind w:left="252" w:firstLine="60"/>
              <w:rPr>
                <w:sz w:val="26"/>
                <w:szCs w:val="26"/>
              </w:rPr>
            </w:pPr>
          </w:p>
          <w:p w:rsidR="00A07F43" w:rsidRDefault="00A07F43" w:rsidP="00BB70D8">
            <w:pPr>
              <w:ind w:left="252" w:firstLine="60"/>
              <w:rPr>
                <w:sz w:val="26"/>
                <w:szCs w:val="26"/>
              </w:rPr>
            </w:pPr>
          </w:p>
          <w:p w:rsidR="00A07F43" w:rsidRDefault="00A07F43" w:rsidP="00BD5B8A">
            <w:pPr>
              <w:ind w:left="72"/>
              <w:rPr>
                <w:rFonts w:eastAsia="MT Extra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 Бойкова О</w:t>
            </w:r>
            <w:r w:rsidR="00BD5B8A">
              <w:rPr>
                <w:sz w:val="26"/>
                <w:szCs w:val="26"/>
              </w:rPr>
              <w:t>.Б.</w:t>
            </w:r>
            <w:r w:rsidR="00BD5B8A">
              <w:rPr>
                <w:sz w:val="26"/>
                <w:szCs w:val="26"/>
              </w:rPr>
              <w:br/>
              <w:t>Приказ №</w:t>
            </w:r>
            <w:r w:rsidR="00157FE8">
              <w:rPr>
                <w:sz w:val="26"/>
                <w:szCs w:val="26"/>
              </w:rPr>
              <w:t>59</w:t>
            </w:r>
            <w:r w:rsidR="00BD5B8A">
              <w:rPr>
                <w:sz w:val="26"/>
                <w:szCs w:val="26"/>
              </w:rPr>
              <w:t>-од от 2</w:t>
            </w:r>
            <w:r w:rsidR="00157FE8">
              <w:rPr>
                <w:sz w:val="26"/>
                <w:szCs w:val="26"/>
              </w:rPr>
              <w:t>1.</w:t>
            </w:r>
            <w:r w:rsidR="00BD5B8A">
              <w:rPr>
                <w:sz w:val="26"/>
                <w:szCs w:val="26"/>
              </w:rPr>
              <w:t>03.20</w:t>
            </w:r>
            <w:r w:rsidR="00157FE8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07F43" w:rsidRDefault="00A07F43" w:rsidP="00A07F43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A07F43" w:rsidRDefault="00A07F43" w:rsidP="00A07F43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A07F43" w:rsidRDefault="00A07F43" w:rsidP="00A07F43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07F43" w:rsidRDefault="00A07F43" w:rsidP="00A07F4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сопровождения людей</w:t>
      </w:r>
    </w:p>
    <w:p w:rsidR="00A07F43" w:rsidRDefault="00A07F43" w:rsidP="00A07F43">
      <w:pPr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</w:t>
      </w:r>
    </w:p>
    <w:p w:rsidR="00A07F43" w:rsidRDefault="00A07F43" w:rsidP="00A07F43">
      <w:pPr>
        <w:ind w:firstLine="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МАУК ДО </w:t>
      </w:r>
      <w:r>
        <w:rPr>
          <w:b/>
          <w:i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Детская школа искусств №12</w:t>
      </w:r>
      <w:r>
        <w:rPr>
          <w:b/>
          <w:i/>
          <w:color w:val="000000"/>
          <w:sz w:val="28"/>
          <w:szCs w:val="28"/>
        </w:rPr>
        <w:t>»</w:t>
      </w:r>
    </w:p>
    <w:p w:rsidR="00BB70D8" w:rsidRDefault="00BB70D8" w:rsidP="00A07F43">
      <w:pPr>
        <w:ind w:firstLine="0"/>
        <w:jc w:val="center"/>
        <w:rPr>
          <w:b/>
          <w:i/>
          <w:color w:val="000000"/>
          <w:sz w:val="28"/>
          <w:szCs w:val="28"/>
        </w:rPr>
      </w:pPr>
    </w:p>
    <w:p w:rsidR="00593966" w:rsidRPr="000263D6" w:rsidRDefault="00593966" w:rsidP="00593966">
      <w:pPr>
        <w:rPr>
          <w:color w:val="000000"/>
          <w:sz w:val="28"/>
          <w:szCs w:val="28"/>
        </w:rPr>
      </w:pPr>
      <w:r w:rsidRPr="00AB2A73">
        <w:rPr>
          <w:color w:val="000000"/>
          <w:sz w:val="28"/>
          <w:szCs w:val="28"/>
        </w:rPr>
        <w:t xml:space="preserve">Настоящее  Положение разработано в соответствии с </w:t>
      </w:r>
      <w:r w:rsidR="000142E0" w:rsidRPr="00AB2A73">
        <w:rPr>
          <w:color w:val="000000"/>
          <w:sz w:val="28"/>
          <w:szCs w:val="28"/>
        </w:rPr>
        <w:t xml:space="preserve">Федеральным законом Российской Федерации от </w:t>
      </w:r>
      <w:r w:rsidR="00B150FD" w:rsidRPr="00AB2A73">
        <w:rPr>
          <w:color w:val="000000"/>
          <w:sz w:val="28"/>
          <w:szCs w:val="28"/>
        </w:rPr>
        <w:t>24</w:t>
      </w:r>
      <w:r w:rsidR="000142E0" w:rsidRPr="00AB2A73">
        <w:rPr>
          <w:color w:val="000000"/>
          <w:sz w:val="28"/>
          <w:szCs w:val="28"/>
        </w:rPr>
        <w:t xml:space="preserve">.11.1995 №181-ФЗ «О социальной защите инвалидов в Российской Федерации», </w:t>
      </w:r>
      <w:r w:rsidRPr="00AB2A73">
        <w:rPr>
          <w:color w:val="000000"/>
          <w:sz w:val="28"/>
          <w:szCs w:val="28"/>
        </w:rPr>
        <w:t xml:space="preserve">Федеральным законом </w:t>
      </w:r>
      <w:r w:rsidR="00B150FD" w:rsidRPr="00AB2A73">
        <w:rPr>
          <w:color w:val="000000"/>
          <w:sz w:val="28"/>
          <w:szCs w:val="28"/>
        </w:rPr>
        <w:t xml:space="preserve">Российской Федерации </w:t>
      </w:r>
      <w:r w:rsidRPr="00AB2A73">
        <w:rPr>
          <w:color w:val="000000"/>
          <w:sz w:val="28"/>
          <w:szCs w:val="28"/>
        </w:rPr>
        <w:t xml:space="preserve">от </w:t>
      </w:r>
      <w:r w:rsidR="00B32C12" w:rsidRPr="00AB2A73">
        <w:rPr>
          <w:color w:val="000000"/>
          <w:sz w:val="28"/>
          <w:szCs w:val="28"/>
        </w:rPr>
        <w:t>01.12.2014</w:t>
      </w:r>
      <w:r w:rsidRPr="00AB2A73">
        <w:rPr>
          <w:color w:val="000000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B150FD" w:rsidRPr="00AB2A73">
        <w:rPr>
          <w:color w:val="000000"/>
          <w:sz w:val="28"/>
          <w:szCs w:val="28"/>
        </w:rPr>
        <w:t>Федеральным з</w:t>
      </w:r>
      <w:r w:rsidRPr="00AB2A73">
        <w:rPr>
          <w:color w:val="000000"/>
          <w:sz w:val="28"/>
          <w:szCs w:val="28"/>
        </w:rPr>
        <w:t>аконом Российской Федерации от 29.12.2012 № 273-ФЗ «Об образовании в Российской Федерации»</w:t>
      </w:r>
      <w:r w:rsidR="00B32C12" w:rsidRPr="00AB2A73">
        <w:rPr>
          <w:color w:val="000000"/>
          <w:sz w:val="28"/>
          <w:szCs w:val="28"/>
        </w:rPr>
        <w:t xml:space="preserve"> (глава 1 статья 2 п.16, глава 11 п.79)</w:t>
      </w:r>
      <w:r w:rsidRPr="00AB2A73">
        <w:rPr>
          <w:color w:val="000000"/>
          <w:sz w:val="28"/>
          <w:szCs w:val="28"/>
        </w:rPr>
        <w:t xml:space="preserve">, </w:t>
      </w:r>
      <w:r w:rsidR="00B150FD" w:rsidRPr="00AB2A73">
        <w:rPr>
          <w:color w:val="000000"/>
          <w:sz w:val="28"/>
          <w:szCs w:val="28"/>
        </w:rPr>
        <w:t xml:space="preserve">Законом Свердловской области от 19.12.2016 №148-ОЗ «О социальной защите инвалидов в Свердловской области», </w:t>
      </w:r>
      <w:r w:rsidR="00AB2A73" w:rsidRPr="00AB2A73">
        <w:rPr>
          <w:color w:val="000000"/>
          <w:sz w:val="28"/>
          <w:szCs w:val="28"/>
        </w:rPr>
        <w:t xml:space="preserve">Постановлением Правительства Свердловской области от 05.07.2017 № 481-ПП «Об утверждении Порядка согласования мер для обеспечения доступа инвалидов к месту предоставления услуг на объектах социальной, инженерной и транспортной инфраструктур, находящихся в государственной собственности Свердловской области, </w:t>
      </w:r>
      <w:r w:rsidR="00323E7A" w:rsidRPr="00AB2A73">
        <w:rPr>
          <w:color w:val="000000"/>
          <w:sz w:val="28"/>
          <w:szCs w:val="28"/>
        </w:rPr>
        <w:t xml:space="preserve">которые невозможно полностью приспособить с учетом потребностей инвалидов до их реконструкции или капитального ремонта», </w:t>
      </w:r>
      <w:r w:rsidR="00323E7A">
        <w:rPr>
          <w:color w:val="000000"/>
          <w:sz w:val="28"/>
          <w:szCs w:val="28"/>
        </w:rPr>
        <w:t>п</w:t>
      </w:r>
      <w:r w:rsidR="00323E7A" w:rsidRPr="00323E7A">
        <w:rPr>
          <w:color w:val="000000"/>
          <w:sz w:val="28"/>
          <w:szCs w:val="28"/>
        </w:rPr>
        <w:t>риказ</w:t>
      </w:r>
      <w:r w:rsidR="00323E7A">
        <w:rPr>
          <w:color w:val="000000"/>
          <w:sz w:val="28"/>
          <w:szCs w:val="28"/>
        </w:rPr>
        <w:t>ом</w:t>
      </w:r>
      <w:r w:rsidR="00323E7A" w:rsidRPr="00323E7A">
        <w:rPr>
          <w:color w:val="000000"/>
          <w:sz w:val="28"/>
          <w:szCs w:val="28"/>
        </w:rPr>
        <w:t xml:space="preserve"> </w:t>
      </w:r>
      <w:r w:rsidR="00323E7A">
        <w:rPr>
          <w:color w:val="000000"/>
          <w:sz w:val="28"/>
          <w:szCs w:val="28"/>
        </w:rPr>
        <w:t>м</w:t>
      </w:r>
      <w:r w:rsidR="00323E7A" w:rsidRPr="00323E7A">
        <w:rPr>
          <w:color w:val="000000"/>
          <w:sz w:val="28"/>
          <w:szCs w:val="28"/>
        </w:rPr>
        <w:t>инистерства образования и науки</w:t>
      </w:r>
      <w:r w:rsidR="00323E7A">
        <w:rPr>
          <w:color w:val="000000"/>
          <w:sz w:val="28"/>
          <w:szCs w:val="28"/>
        </w:rPr>
        <w:t xml:space="preserve"> </w:t>
      </w:r>
      <w:r w:rsidR="00323E7A" w:rsidRPr="00323E7A">
        <w:rPr>
          <w:color w:val="000000"/>
          <w:sz w:val="28"/>
          <w:szCs w:val="28"/>
        </w:rPr>
        <w:t>РФ</w:t>
      </w:r>
      <w:r w:rsidR="00323E7A">
        <w:rPr>
          <w:color w:val="000000"/>
          <w:sz w:val="28"/>
          <w:szCs w:val="28"/>
        </w:rPr>
        <w:t xml:space="preserve"> </w:t>
      </w:r>
      <w:r w:rsidR="00323E7A" w:rsidRPr="00323E7A">
        <w:rPr>
          <w:color w:val="000000"/>
          <w:sz w:val="28"/>
          <w:szCs w:val="28"/>
        </w:rPr>
        <w:t>от</w:t>
      </w:r>
      <w:r w:rsidR="00323E7A">
        <w:rPr>
          <w:color w:val="000000"/>
          <w:sz w:val="28"/>
          <w:szCs w:val="28"/>
        </w:rPr>
        <w:t xml:space="preserve"> </w:t>
      </w:r>
      <w:r w:rsidR="00323E7A" w:rsidRPr="00323E7A">
        <w:rPr>
          <w:color w:val="000000"/>
          <w:sz w:val="28"/>
          <w:szCs w:val="28"/>
        </w:rPr>
        <w:t>9</w:t>
      </w:r>
      <w:r w:rsidR="00323E7A">
        <w:rPr>
          <w:color w:val="000000"/>
          <w:sz w:val="28"/>
          <w:szCs w:val="28"/>
        </w:rPr>
        <w:t xml:space="preserve"> </w:t>
      </w:r>
      <w:r w:rsidR="00323E7A" w:rsidRPr="00323E7A">
        <w:rPr>
          <w:color w:val="000000"/>
          <w:sz w:val="28"/>
          <w:szCs w:val="28"/>
        </w:rPr>
        <w:t>ноября</w:t>
      </w:r>
      <w:r w:rsidR="00323E7A">
        <w:rPr>
          <w:color w:val="000000"/>
          <w:sz w:val="28"/>
          <w:szCs w:val="28"/>
        </w:rPr>
        <w:t xml:space="preserve"> </w:t>
      </w:r>
      <w:r w:rsidR="00323E7A" w:rsidRPr="00323E7A">
        <w:rPr>
          <w:color w:val="000000"/>
          <w:sz w:val="28"/>
          <w:szCs w:val="28"/>
        </w:rPr>
        <w:t>2015 г.</w:t>
      </w:r>
      <w:r w:rsidR="00323E7A">
        <w:rPr>
          <w:color w:val="000000"/>
          <w:sz w:val="28"/>
          <w:szCs w:val="28"/>
        </w:rPr>
        <w:t xml:space="preserve"> №</w:t>
      </w:r>
      <w:r w:rsidR="00323E7A" w:rsidRPr="00323E7A">
        <w:rPr>
          <w:color w:val="000000"/>
          <w:sz w:val="28"/>
          <w:szCs w:val="28"/>
        </w:rPr>
        <w:t>1309</w:t>
      </w:r>
      <w:r w:rsidR="00323E7A">
        <w:rPr>
          <w:color w:val="000000"/>
          <w:sz w:val="28"/>
          <w:szCs w:val="28"/>
        </w:rPr>
        <w:t xml:space="preserve"> «</w:t>
      </w:r>
      <w:r w:rsidR="00323E7A" w:rsidRPr="00323E7A">
        <w:rPr>
          <w:color w:val="000000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323E7A">
        <w:rPr>
          <w:color w:val="000000"/>
          <w:sz w:val="28"/>
          <w:szCs w:val="28"/>
        </w:rPr>
        <w:t xml:space="preserve">», </w:t>
      </w:r>
      <w:r w:rsidRPr="00AB2A73">
        <w:rPr>
          <w:color w:val="000000"/>
          <w:sz w:val="28"/>
          <w:szCs w:val="28"/>
        </w:rPr>
        <w:t>Уставом Муниципального автономного учреждения культуры дополнительного образования «Детская школа искусств №12».</w:t>
      </w:r>
    </w:p>
    <w:p w:rsidR="0087055F" w:rsidRDefault="0087055F" w:rsidP="0087055F">
      <w:pPr>
        <w:rPr>
          <w:color w:val="000000"/>
          <w:sz w:val="28"/>
          <w:szCs w:val="28"/>
        </w:rPr>
      </w:pPr>
      <w:r w:rsidRPr="00040400">
        <w:rPr>
          <w:color w:val="000000"/>
          <w:sz w:val="28"/>
          <w:szCs w:val="28"/>
        </w:rPr>
        <w:lastRenderedPageBreak/>
        <w:t>Настоящее</w:t>
      </w:r>
      <w:r>
        <w:rPr>
          <w:color w:val="000000"/>
          <w:sz w:val="28"/>
          <w:szCs w:val="28"/>
        </w:rPr>
        <w:t xml:space="preserve"> </w:t>
      </w:r>
      <w:r w:rsidRPr="00040400">
        <w:rPr>
          <w:color w:val="000000"/>
          <w:sz w:val="28"/>
          <w:szCs w:val="28"/>
        </w:rPr>
        <w:t xml:space="preserve">Положение </w:t>
      </w:r>
      <w:r w:rsidRPr="000263D6">
        <w:rPr>
          <w:color w:val="000000"/>
          <w:sz w:val="28"/>
          <w:szCs w:val="28"/>
        </w:rPr>
        <w:t>определя</w:t>
      </w:r>
      <w:r>
        <w:rPr>
          <w:color w:val="000000"/>
          <w:sz w:val="28"/>
          <w:szCs w:val="28"/>
        </w:rPr>
        <w:t>е</w:t>
      </w:r>
      <w:r w:rsidRPr="000263D6">
        <w:rPr>
          <w:color w:val="000000"/>
          <w:sz w:val="28"/>
          <w:szCs w:val="28"/>
        </w:rPr>
        <w:t xml:space="preserve">т порядок и условия </w:t>
      </w:r>
      <w:r>
        <w:rPr>
          <w:color w:val="000000"/>
          <w:sz w:val="28"/>
          <w:szCs w:val="28"/>
        </w:rPr>
        <w:t xml:space="preserve">сопровождения людей </w:t>
      </w:r>
      <w:r w:rsidRPr="0087055F">
        <w:rPr>
          <w:color w:val="000000"/>
          <w:sz w:val="28"/>
          <w:szCs w:val="28"/>
        </w:rPr>
        <w:t>с ограниченными возможностями здоровья</w:t>
      </w:r>
      <w:r>
        <w:rPr>
          <w:color w:val="000000"/>
          <w:sz w:val="28"/>
          <w:szCs w:val="28"/>
        </w:rPr>
        <w:t xml:space="preserve"> в </w:t>
      </w:r>
      <w:r w:rsidRPr="000263D6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</w:t>
      </w:r>
      <w:r w:rsidRPr="000263D6">
        <w:rPr>
          <w:color w:val="000000"/>
          <w:sz w:val="28"/>
          <w:szCs w:val="28"/>
        </w:rPr>
        <w:t>м автономн</w:t>
      </w:r>
      <w:r>
        <w:rPr>
          <w:color w:val="000000"/>
          <w:sz w:val="28"/>
          <w:szCs w:val="28"/>
        </w:rPr>
        <w:t>о</w:t>
      </w:r>
      <w:r w:rsidRPr="000263D6">
        <w:rPr>
          <w:color w:val="000000"/>
          <w:sz w:val="28"/>
          <w:szCs w:val="28"/>
        </w:rPr>
        <w:t>м учреждени</w:t>
      </w:r>
      <w:r>
        <w:rPr>
          <w:color w:val="000000"/>
          <w:sz w:val="28"/>
          <w:szCs w:val="28"/>
        </w:rPr>
        <w:t>и</w:t>
      </w:r>
      <w:r w:rsidRPr="000263D6">
        <w:rPr>
          <w:color w:val="000000"/>
          <w:sz w:val="28"/>
          <w:szCs w:val="28"/>
        </w:rPr>
        <w:t xml:space="preserve"> культуры дополнительного образования </w:t>
      </w:r>
      <w:r>
        <w:rPr>
          <w:color w:val="000000"/>
          <w:sz w:val="28"/>
          <w:szCs w:val="28"/>
        </w:rPr>
        <w:t>«</w:t>
      </w:r>
      <w:r w:rsidRPr="000263D6">
        <w:rPr>
          <w:color w:val="000000"/>
          <w:sz w:val="28"/>
          <w:szCs w:val="28"/>
        </w:rPr>
        <w:t>Детская школа искусств №12</w:t>
      </w:r>
      <w:r>
        <w:rPr>
          <w:color w:val="000000"/>
          <w:sz w:val="28"/>
          <w:szCs w:val="28"/>
        </w:rPr>
        <w:t xml:space="preserve">». </w:t>
      </w:r>
    </w:p>
    <w:p w:rsidR="00BB70D8" w:rsidRDefault="00BB70D8" w:rsidP="00A07F43">
      <w:pPr>
        <w:ind w:firstLine="0"/>
        <w:jc w:val="center"/>
        <w:rPr>
          <w:b/>
          <w:i/>
          <w:color w:val="000000"/>
          <w:sz w:val="28"/>
          <w:szCs w:val="28"/>
        </w:rPr>
      </w:pPr>
    </w:p>
    <w:p w:rsidR="00BD7705" w:rsidRPr="00732E43" w:rsidRDefault="00BD7705" w:rsidP="00BD770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32E43">
        <w:rPr>
          <w:b/>
          <w:bCs/>
          <w:sz w:val="28"/>
          <w:szCs w:val="28"/>
        </w:rPr>
        <w:t xml:space="preserve">ОБЩИЕ ПОЛОЖЕНИЯ </w:t>
      </w:r>
    </w:p>
    <w:p w:rsidR="005B3FDE" w:rsidRDefault="005B3FDE"/>
    <w:p w:rsidR="00BB70D8" w:rsidRDefault="00BB70D8" w:rsidP="00BB70D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142E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На основании нормативно-правовых документов МАУК ДО «Детская школа искусств №12» были разработаны «Положение о порядке</w:t>
      </w:r>
    </w:p>
    <w:p w:rsidR="00BB70D8" w:rsidRDefault="00BB70D8" w:rsidP="00BB70D8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предоставления услуги «Зачисление в МАУК ДО «Детская школа искусств №12» для обучения по дополнительным общеобразовательным программам в области искусств»», «Положение об условиях и особенностях проведения индивидуального отбора поступающих с ограниченными возможностями здоровья в МАУК ДО «Детская школа искусств №12», «Паспорт доступности объекта социальной инфраструктуры Свердловской области </w:t>
      </w:r>
      <w:r w:rsidRPr="00E35A22">
        <w:rPr>
          <w:rFonts w:eastAsiaTheme="minorHAnsi"/>
          <w:sz w:val="28"/>
          <w:szCs w:val="28"/>
          <w:lang w:eastAsia="en-US"/>
        </w:rPr>
        <w:t xml:space="preserve">от </w:t>
      </w:r>
      <w:r w:rsidR="007C024B">
        <w:rPr>
          <w:rFonts w:eastAsiaTheme="minorHAnsi"/>
          <w:sz w:val="28"/>
          <w:szCs w:val="28"/>
          <w:lang w:eastAsia="en-US"/>
        </w:rPr>
        <w:t>17.06.2021</w:t>
      </w:r>
      <w:r w:rsidRPr="00E35A22">
        <w:rPr>
          <w:rFonts w:eastAsiaTheme="minorHAnsi"/>
          <w:sz w:val="28"/>
          <w:szCs w:val="28"/>
          <w:lang w:eastAsia="en-US"/>
        </w:rPr>
        <w:t>» и</w:t>
      </w:r>
      <w:r>
        <w:rPr>
          <w:rFonts w:eastAsiaTheme="minorHAnsi"/>
          <w:sz w:val="28"/>
          <w:szCs w:val="28"/>
          <w:lang w:eastAsia="en-US"/>
        </w:rPr>
        <w:t xml:space="preserve"> «Перечень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D7165F" w:rsidRDefault="00BB70D8" w:rsidP="006E7C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142E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В</w:t>
      </w:r>
      <w:r w:rsidRPr="00BB70D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соответствии с нормативно-правовыми документами, регламентирующими деятельность школы, «Паспортом доступности объекта социальной инфраструктуры (далее - ОСИ) Свердловской области» и «Перечнем мер для обеспечения доступа и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нвалидов к месту предоставления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слуг» МАУК ДО </w:t>
      </w:r>
      <w:r w:rsidR="006E7C53">
        <w:rPr>
          <w:rFonts w:eastAsiaTheme="minorHAnsi"/>
          <w:sz w:val="28"/>
          <w:szCs w:val="28"/>
          <w:lang w:eastAsia="en-US"/>
        </w:rPr>
        <w:t xml:space="preserve">«Детская школа искусств №12» 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занимается </w:t>
      </w:r>
      <w:r>
        <w:rPr>
          <w:rFonts w:eastAsiaTheme="minorHAnsi"/>
          <w:color w:val="000000"/>
          <w:sz w:val="28"/>
          <w:szCs w:val="28"/>
          <w:lang w:eastAsia="en-US"/>
        </w:rPr>
        <w:t>предоставлением образовательных услуг в области культуры для детей и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взрослых на территории учреждения. </w:t>
      </w:r>
    </w:p>
    <w:p w:rsidR="00D7165F" w:rsidRDefault="00BB70D8" w:rsidP="00D7165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Школа имеет 2-х этажное здание 19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>48</w:t>
      </w:r>
      <w:r w:rsidR="00D716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года постройки, не оборудовано лифтом и подъемниками. Имеются узкие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лестничные пролеты. На пути безопасного движения к эвакуационному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выходу</w:t>
      </w:r>
      <w:r w:rsidR="006B1D39">
        <w:rPr>
          <w:rFonts w:eastAsiaTheme="minorHAnsi"/>
          <w:color w:val="000000"/>
          <w:sz w:val="28"/>
          <w:szCs w:val="28"/>
          <w:lang w:eastAsia="en-US"/>
        </w:rPr>
        <w:t xml:space="preserve"> с первого этажа здания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7165F">
        <w:rPr>
          <w:rFonts w:eastAsiaTheme="minorHAnsi"/>
          <w:color w:val="000000"/>
          <w:sz w:val="28"/>
          <w:szCs w:val="28"/>
          <w:lang w:eastAsia="en-US"/>
        </w:rPr>
        <w:t>лестничных пролетов не имеется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Концертный зал располагается на </w:t>
      </w:r>
      <w:r w:rsidR="00393C4F">
        <w:rPr>
          <w:rFonts w:eastAsiaTheme="minorHAnsi"/>
          <w:color w:val="000000"/>
          <w:sz w:val="28"/>
          <w:szCs w:val="28"/>
          <w:lang w:eastAsia="en-US"/>
        </w:rPr>
        <w:t>втором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этаже здания. </w:t>
      </w:r>
    </w:p>
    <w:p w:rsidR="006B1D39" w:rsidRDefault="00BB70D8" w:rsidP="006B1D3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Санитарно-гигиеническая комната не оборудована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для</w:t>
      </w:r>
      <w:r w:rsidR="00E020D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инвалидов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передвигающихся на коляске. Проход и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заезд в школу осуществляется с главного входа в здание по пандусу,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оборудованному поручнями. Для ориентации внутри здания имеется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навигационная информация.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До реконструкции, капитального ремонта здания школы доступность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для людей с ограниченными физическими возможностями достигается с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помощью разумного приспособления и сопровождения. До капитального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ремонта или реконструкции здания для людей с ОВЗ доступен только 1 этаж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школы. Услуги школы не доступны для инвалидов по слуху.</w:t>
      </w:r>
      <w:r w:rsidR="006B1D39" w:rsidRPr="006B1D3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B1D39" w:rsidRDefault="006B1D39" w:rsidP="006B1D3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Ближайшие остановки общественного транспорта (ост. Инженерная, ост. Бородина) находятся в 700 метрах от школы, адаптированного пассажирского транспорта нет. </w:t>
      </w:r>
    </w:p>
    <w:p w:rsidR="006E7C53" w:rsidRDefault="006B1D39" w:rsidP="007867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При движении по пешеходной дорожке от остановок общественного транспорта существенных перепадов высот нет. Светофоры не оборудованы звуковыми сигналами и таймером. </w:t>
      </w:r>
    </w:p>
    <w:p w:rsidR="00BB70D8" w:rsidRDefault="00BB70D8" w:rsidP="006E7C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0142E0">
        <w:rPr>
          <w:rFonts w:eastAsiaTheme="minorHAnsi"/>
          <w:color w:val="000000"/>
          <w:sz w:val="28"/>
          <w:szCs w:val="28"/>
          <w:lang w:eastAsia="en-US"/>
        </w:rPr>
        <w:t>3</w:t>
      </w:r>
      <w:r>
        <w:rPr>
          <w:rFonts w:eastAsiaTheme="minorHAnsi"/>
          <w:color w:val="000000"/>
          <w:sz w:val="28"/>
          <w:szCs w:val="28"/>
          <w:lang w:eastAsia="en-US"/>
        </w:rPr>
        <w:t>. Для обеспечения комфортных условий обслуживания людей с ОВЗ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директором школы назначается ответственное лицо (далее – Администратор</w:t>
      </w:r>
    </w:p>
    <w:p w:rsidR="00BB70D8" w:rsidRDefault="00BB70D8" w:rsidP="006E7C53">
      <w:pPr>
        <w:autoSpaceDE w:val="0"/>
        <w:autoSpaceDN w:val="0"/>
        <w:adjustRightInd w:val="0"/>
        <w:ind w:firstLine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 работе с людьми ОВЗ, Администратор) – </w:t>
      </w:r>
      <w:r w:rsidR="00D7165F">
        <w:rPr>
          <w:rFonts w:eastAsiaTheme="minorHAnsi"/>
          <w:color w:val="000000"/>
          <w:sz w:val="28"/>
          <w:szCs w:val="28"/>
          <w:lang w:eastAsia="en-US"/>
        </w:rPr>
        <w:t>заведующий хозяйством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B70D8" w:rsidRDefault="00BB70D8" w:rsidP="006E7C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0142E0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>. Положение разработано с целью оптимизации взаимодействия люд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ей с </w:t>
      </w:r>
      <w:r>
        <w:rPr>
          <w:rFonts w:eastAsiaTheme="minorHAnsi"/>
          <w:color w:val="000000"/>
          <w:sz w:val="28"/>
          <w:szCs w:val="28"/>
          <w:lang w:eastAsia="en-US"/>
        </w:rPr>
        <w:t>ограниченными возможностями здоровья и работников школы во время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исполнения ими трудовых обязанностей.</w:t>
      </w:r>
    </w:p>
    <w:p w:rsidR="00BB70D8" w:rsidRDefault="00BB70D8" w:rsidP="006E7C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0142E0">
        <w:rPr>
          <w:rFonts w:eastAsiaTheme="minorHAnsi"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lang w:eastAsia="en-US"/>
        </w:rPr>
        <w:t>. Основная задача положения - разработать алгоритм действий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сотрудников школы при оказании ситуационной помощи людям с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ограниченными возможностями здоровья.</w:t>
      </w:r>
    </w:p>
    <w:p w:rsidR="00BB70D8" w:rsidRDefault="00BB70D8" w:rsidP="006E7C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0142E0">
        <w:rPr>
          <w:rFonts w:eastAsiaTheme="minorHAnsi"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color w:val="000000"/>
          <w:sz w:val="28"/>
          <w:szCs w:val="28"/>
          <w:lang w:eastAsia="en-US"/>
        </w:rPr>
        <w:t>. Действие данного положения расп</w:t>
      </w:r>
      <w:r w:rsidR="006E7C53">
        <w:rPr>
          <w:rFonts w:eastAsiaTheme="minorHAnsi"/>
          <w:color w:val="000000"/>
          <w:sz w:val="28"/>
          <w:szCs w:val="28"/>
          <w:lang w:eastAsia="en-US"/>
        </w:rPr>
        <w:t xml:space="preserve">ространяется на всех работников </w:t>
      </w:r>
      <w:r>
        <w:rPr>
          <w:rFonts w:eastAsiaTheme="minorHAnsi"/>
          <w:color w:val="000000"/>
          <w:sz w:val="28"/>
          <w:szCs w:val="28"/>
          <w:lang w:eastAsia="en-US"/>
        </w:rPr>
        <w:t>школы.</w:t>
      </w:r>
    </w:p>
    <w:p w:rsidR="00BB70D8" w:rsidRPr="00BD7705" w:rsidRDefault="00BB70D8" w:rsidP="00BD770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D7705">
        <w:rPr>
          <w:b/>
          <w:bCs/>
          <w:sz w:val="28"/>
          <w:szCs w:val="28"/>
        </w:rPr>
        <w:t xml:space="preserve"> </w:t>
      </w:r>
      <w:r w:rsidR="00BD7705">
        <w:rPr>
          <w:b/>
          <w:bCs/>
          <w:sz w:val="28"/>
          <w:szCs w:val="28"/>
        </w:rPr>
        <w:t>ТЕРМИНЫ И ОПРЕДЕЛЕНИЯ</w:t>
      </w:r>
    </w:p>
    <w:p w:rsidR="00BB70D8" w:rsidRDefault="00BB70D8" w:rsidP="00171FB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71FB8">
        <w:rPr>
          <w:rFonts w:eastAsiaTheme="minorHAnsi"/>
          <w:b/>
          <w:color w:val="000000"/>
          <w:sz w:val="28"/>
          <w:szCs w:val="28"/>
          <w:lang w:eastAsia="en-US"/>
        </w:rPr>
        <w:t>Инвалид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- лицо, которое имее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т нарушение здоровья со стойким </w:t>
      </w:r>
      <w:r>
        <w:rPr>
          <w:rFonts w:eastAsiaTheme="minorHAnsi"/>
          <w:color w:val="000000"/>
          <w:sz w:val="28"/>
          <w:szCs w:val="28"/>
          <w:lang w:eastAsia="en-US"/>
        </w:rPr>
        <w:t>расстройством функций организма, обусловленное заболеваниями,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последствиями травм или дефектами, приводящее к ограничению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жизнедеятельности и вызывающее необходимость его социальной защиты.</w:t>
      </w:r>
    </w:p>
    <w:p w:rsidR="00BB70D8" w:rsidRDefault="00BB70D8" w:rsidP="00171FB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171FB8">
        <w:rPr>
          <w:rFonts w:eastAsiaTheme="minorHAnsi"/>
          <w:b/>
          <w:color w:val="000000"/>
          <w:sz w:val="28"/>
          <w:szCs w:val="28"/>
          <w:lang w:eastAsia="en-US"/>
        </w:rPr>
        <w:t>Ограничение жизнедеятельности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- полная или частичная утрата лицом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способности или возможности осуществлять самообслуживание,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самостоятельно передвигаться, ориентироваться, общаться, контролировать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свое поведение, обучаться и заниматься трудовой деятельностью.</w:t>
      </w:r>
    </w:p>
    <w:p w:rsidR="00171FB8" w:rsidRDefault="00BB70D8" w:rsidP="00171FB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зависимости от степени расстр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ойства функций организма лицам, </w:t>
      </w:r>
      <w:r>
        <w:rPr>
          <w:rFonts w:eastAsiaTheme="minorHAnsi"/>
          <w:color w:val="000000"/>
          <w:sz w:val="28"/>
          <w:szCs w:val="28"/>
          <w:lang w:eastAsia="en-US"/>
        </w:rPr>
        <w:t>признанным инвалидами, устанавливается группа инвалидности, а лицам в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возрасте до 18 лет устанавливается категория "ребенок-инвалид".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B70D8" w:rsidRDefault="00BB70D8" w:rsidP="00171FB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Признание лица инвалидом осуществляется федеральным учреждением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медико-социальной экспертизы.</w:t>
      </w:r>
    </w:p>
    <w:p w:rsidR="00BB70D8" w:rsidRDefault="00BB70D8" w:rsidP="00171FB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71FB8">
        <w:rPr>
          <w:rFonts w:eastAsiaTheme="minorHAnsi"/>
          <w:b/>
          <w:color w:val="000000"/>
          <w:sz w:val="28"/>
          <w:szCs w:val="28"/>
          <w:lang w:eastAsia="en-US"/>
        </w:rPr>
        <w:t>Обучающийся с ограниченными возмо</w:t>
      </w:r>
      <w:r w:rsidR="00171FB8" w:rsidRPr="00171FB8">
        <w:rPr>
          <w:rFonts w:eastAsiaTheme="minorHAnsi"/>
          <w:b/>
          <w:color w:val="000000"/>
          <w:sz w:val="28"/>
          <w:szCs w:val="28"/>
          <w:lang w:eastAsia="en-US"/>
        </w:rPr>
        <w:t xml:space="preserve">жностями здоровья 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(далее – ОВЗ, </w:t>
      </w:r>
      <w:r>
        <w:rPr>
          <w:rFonts w:eastAsiaTheme="minorHAnsi"/>
          <w:color w:val="000000"/>
          <w:sz w:val="28"/>
          <w:szCs w:val="28"/>
          <w:lang w:eastAsia="en-US"/>
        </w:rPr>
        <w:t>инвалид) - физическое лицо, имеющее недостатки в физическом и (или)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психологическом развитии, подтвержденные психолого-медико-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педагогической комиссией и препятствующие получению образования без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создания специальных условий.</w:t>
      </w:r>
    </w:p>
    <w:p w:rsidR="00BB70D8" w:rsidRDefault="00BB70D8" w:rsidP="00171FB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71FB8">
        <w:rPr>
          <w:rFonts w:eastAsiaTheme="minorHAnsi"/>
          <w:b/>
          <w:color w:val="000000"/>
          <w:sz w:val="28"/>
          <w:szCs w:val="28"/>
          <w:lang w:eastAsia="en-US"/>
        </w:rPr>
        <w:t>Специальные условия обучения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усло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вия обучения, включающие в себя </w:t>
      </w:r>
      <w:r>
        <w:rPr>
          <w:rFonts w:eastAsiaTheme="minorHAnsi"/>
          <w:color w:val="000000"/>
          <w:sz w:val="28"/>
          <w:szCs w:val="28"/>
          <w:lang w:eastAsia="en-US"/>
        </w:rPr>
        <w:t>использование специальных образовательных программ и методов обучения,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специальных учебников, учебных пособий и дидактических материалов,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специальных технических средств обучения, обеспечение доступа в здания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организаций, осуществляющих образовательную деятельность, и другие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условия, без которых невозможно или затруднено освоение образовательных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программ обучающимися с ОВЗ. Данные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специальные условия являются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расходным обязательством субъекта Российской Федерации в отношении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таких обучающихся, за исключением обучающихся за счет бюджетных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ассигнований федерального бюджета. Государство в лице уполномоченных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им органов государственной власти Российской Федерации и органов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государственной власти субъектов Российской Федерации обеспечивает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подготовку педагогических работников, владеющих специальными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педагогическими подходами и методами обучения и воспитания</w:t>
      </w:r>
      <w:r w:rsidR="00171F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обучающихся с ОВЗ.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Основные коды категорий инвалидов: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«К» - инвалиды, передвигающиеся на креслах-колясках;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«О» - инвалиды с другими нарушениями опорно-двигательного аппарата;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«С» - инвалиды с нарушением зрения;</w:t>
      </w:r>
    </w:p>
    <w:p w:rsidR="0016409C" w:rsidRDefault="0016409C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«Г» - инвалиды с нарушениями слуха;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«У» - инвалиды с умственными нарушениями.</w:t>
      </w:r>
    </w:p>
    <w:p w:rsidR="00BB70D8" w:rsidRDefault="00BB70D8" w:rsidP="001640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409C">
        <w:rPr>
          <w:rFonts w:eastAsiaTheme="minorHAnsi"/>
          <w:b/>
          <w:color w:val="000000"/>
          <w:sz w:val="28"/>
          <w:szCs w:val="28"/>
          <w:lang w:eastAsia="en-US"/>
        </w:rPr>
        <w:t>Помощь в преодолении барьеров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помо</w:t>
      </w:r>
      <w:r w:rsidR="0016409C">
        <w:rPr>
          <w:rFonts w:eastAsiaTheme="minorHAnsi"/>
          <w:color w:val="000000"/>
          <w:sz w:val="28"/>
          <w:szCs w:val="28"/>
          <w:lang w:eastAsia="en-US"/>
        </w:rPr>
        <w:t xml:space="preserve">щь в передвижении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школы, входа в зону предоставления услуги и выхода из нее, посадки в</w:t>
      </w:r>
      <w:r w:rsidR="0016409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транспортное средство и высадки из него, в том числе с использованием</w:t>
      </w:r>
      <w:r w:rsidR="0016409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кресла-коляски.</w:t>
      </w:r>
    </w:p>
    <w:p w:rsidR="00BB70D8" w:rsidRDefault="00BB70D8" w:rsidP="001640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409C">
        <w:rPr>
          <w:rFonts w:eastAsiaTheme="minorHAnsi"/>
          <w:b/>
          <w:color w:val="000000"/>
          <w:sz w:val="28"/>
          <w:szCs w:val="28"/>
          <w:lang w:eastAsia="en-US"/>
        </w:rPr>
        <w:t>Сопровождающее лицо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- сотрудник учрежде</w:t>
      </w:r>
      <w:r w:rsidR="0016409C">
        <w:rPr>
          <w:rFonts w:eastAsiaTheme="minorHAnsi"/>
          <w:color w:val="000000"/>
          <w:sz w:val="28"/>
          <w:szCs w:val="28"/>
          <w:lang w:eastAsia="en-US"/>
        </w:rPr>
        <w:t xml:space="preserve">ния или другое физическое лицо, </w:t>
      </w:r>
      <w:r>
        <w:rPr>
          <w:rFonts w:eastAsiaTheme="minorHAnsi"/>
          <w:color w:val="000000"/>
          <w:sz w:val="28"/>
          <w:szCs w:val="28"/>
          <w:lang w:eastAsia="en-US"/>
        </w:rPr>
        <w:t>сопровождающее лицо с ОВЗ во время предоставления услуги.</w:t>
      </w:r>
    </w:p>
    <w:p w:rsidR="00BB70D8" w:rsidRDefault="00BB70D8" w:rsidP="001640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409C">
        <w:rPr>
          <w:rFonts w:eastAsiaTheme="minorHAnsi"/>
          <w:b/>
          <w:color w:val="000000"/>
          <w:sz w:val="28"/>
          <w:szCs w:val="28"/>
          <w:lang w:eastAsia="en-US"/>
        </w:rPr>
        <w:t>Визуальные средства информации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- носит</w:t>
      </w:r>
      <w:r w:rsidR="0016409C">
        <w:rPr>
          <w:rFonts w:eastAsiaTheme="minorHAnsi"/>
          <w:color w:val="000000"/>
          <w:sz w:val="28"/>
          <w:szCs w:val="28"/>
          <w:lang w:eastAsia="en-US"/>
        </w:rPr>
        <w:t xml:space="preserve">ели информации о предоставлении </w:t>
      </w:r>
      <w:r>
        <w:rPr>
          <w:rFonts w:eastAsiaTheme="minorHAnsi"/>
          <w:color w:val="000000"/>
          <w:sz w:val="28"/>
          <w:szCs w:val="28"/>
          <w:lang w:eastAsia="en-US"/>
        </w:rPr>
        <w:t>услуг в виде зрительно различимых текстов, знаков, символов, а также</w:t>
      </w:r>
      <w:r w:rsidR="0016409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наличие версии официального сайта школы для слабовидящих.</w:t>
      </w:r>
    </w:p>
    <w:p w:rsidR="00BB70D8" w:rsidRDefault="00BB70D8" w:rsidP="001640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409C">
        <w:rPr>
          <w:rFonts w:eastAsiaTheme="minorHAnsi"/>
          <w:b/>
          <w:color w:val="000000"/>
          <w:sz w:val="28"/>
          <w:szCs w:val="28"/>
          <w:lang w:eastAsia="en-US"/>
        </w:rPr>
        <w:t>Процесс обслуживания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- сов</w:t>
      </w:r>
      <w:r w:rsidR="0016409C">
        <w:rPr>
          <w:rFonts w:eastAsiaTheme="minorHAnsi"/>
          <w:color w:val="000000"/>
          <w:sz w:val="28"/>
          <w:szCs w:val="28"/>
          <w:lang w:eastAsia="en-US"/>
        </w:rPr>
        <w:t xml:space="preserve">окупность операций, выполняемых </w:t>
      </w:r>
      <w:r>
        <w:rPr>
          <w:rFonts w:eastAsiaTheme="minorHAnsi"/>
          <w:color w:val="000000"/>
          <w:sz w:val="28"/>
          <w:szCs w:val="28"/>
          <w:lang w:eastAsia="en-US"/>
        </w:rPr>
        <w:t>сотрудниками школы при предоставлении услуги.</w:t>
      </w:r>
    </w:p>
    <w:p w:rsidR="00BB70D8" w:rsidRPr="00171FB8" w:rsidRDefault="00BB70D8" w:rsidP="00171FB8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71FB8">
        <w:rPr>
          <w:b/>
          <w:bCs/>
          <w:sz w:val="28"/>
          <w:szCs w:val="28"/>
        </w:rPr>
        <w:t>И</w:t>
      </w:r>
      <w:r w:rsidR="00171FB8">
        <w:rPr>
          <w:b/>
          <w:bCs/>
          <w:sz w:val="28"/>
          <w:szCs w:val="28"/>
        </w:rPr>
        <w:t>НФОРМАЦИОННОЕ СОПРОВОЖДЕНИЕ</w:t>
      </w:r>
    </w:p>
    <w:p w:rsidR="0020718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3.1. Визуальная, текстовая инфор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мация о предоставляемых услугах </w:t>
      </w:r>
      <w:r>
        <w:rPr>
          <w:rFonts w:eastAsiaTheme="minorHAnsi"/>
          <w:color w:val="000000"/>
          <w:sz w:val="28"/>
          <w:szCs w:val="28"/>
          <w:lang w:eastAsia="en-US"/>
        </w:rPr>
        <w:t>располагается на информационных стендах Школы в холле I этажа, а так же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официальном сайте </w:t>
      </w:r>
      <w:r w:rsidRPr="00207188">
        <w:rPr>
          <w:rFonts w:eastAsiaTheme="minorHAnsi"/>
          <w:color w:val="000000" w:themeColor="text1"/>
          <w:sz w:val="28"/>
          <w:szCs w:val="28"/>
          <w:lang w:eastAsia="en-US"/>
        </w:rPr>
        <w:t>http://</w:t>
      </w:r>
      <w:r w:rsidR="00207188" w:rsidRPr="00207188">
        <w:rPr>
          <w:rFonts w:eastAsiaTheme="minorHAnsi"/>
          <w:color w:val="000000" w:themeColor="text1"/>
          <w:sz w:val="28"/>
          <w:szCs w:val="28"/>
          <w:lang w:eastAsia="en-US"/>
        </w:rPr>
        <w:t>школаискусств12</w:t>
      </w:r>
      <w:r w:rsidRPr="00207188">
        <w:rPr>
          <w:rFonts w:eastAsiaTheme="minorHAnsi"/>
          <w:color w:val="000000" w:themeColor="text1"/>
          <w:sz w:val="28"/>
          <w:szCs w:val="28"/>
          <w:lang w:eastAsia="en-US"/>
        </w:rPr>
        <w:t>.екатеринбург.рф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Для комфортного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перемещения по зданию имеется навигационная информация.</w:t>
      </w:r>
    </w:p>
    <w:p w:rsidR="00BB70D8" w:rsidRPr="00207188" w:rsidRDefault="00BB70D8" w:rsidP="00AB2A73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3.2. Лицо с ограниченными возмож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ностями здоровья может получить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информацию об объёме и доступности услуг по </w:t>
      </w:r>
      <w:r w:rsidRPr="00AB2A73">
        <w:rPr>
          <w:rFonts w:eastAsiaTheme="minorHAnsi"/>
          <w:sz w:val="28"/>
          <w:szCs w:val="28"/>
          <w:lang w:eastAsia="en-US"/>
        </w:rPr>
        <w:t xml:space="preserve">телефонам: (343) </w:t>
      </w:r>
      <w:r w:rsidR="00AB2A73" w:rsidRPr="00AB2A73">
        <w:rPr>
          <w:rFonts w:eastAsiaTheme="minorHAnsi"/>
          <w:sz w:val="28"/>
          <w:szCs w:val="28"/>
          <w:lang w:eastAsia="en-US"/>
        </w:rPr>
        <w:t>258-43-90</w:t>
      </w:r>
      <w:r w:rsidRPr="00AB2A73">
        <w:rPr>
          <w:rFonts w:eastAsiaTheme="minorHAnsi"/>
          <w:sz w:val="28"/>
          <w:szCs w:val="28"/>
          <w:lang w:eastAsia="en-US"/>
        </w:rPr>
        <w:t>,</w:t>
      </w:r>
      <w:r w:rsidR="00AB2A73" w:rsidRPr="00AB2A73">
        <w:rPr>
          <w:rFonts w:eastAsiaTheme="minorHAnsi"/>
          <w:sz w:val="28"/>
          <w:szCs w:val="28"/>
          <w:lang w:eastAsia="en-US"/>
        </w:rPr>
        <w:t xml:space="preserve"> (343) 258-35-25</w:t>
      </w:r>
      <w:r w:rsidRPr="00AB2A73">
        <w:rPr>
          <w:rFonts w:eastAsiaTheme="minorHAnsi"/>
          <w:sz w:val="28"/>
          <w:szCs w:val="28"/>
          <w:lang w:eastAsia="en-US"/>
        </w:rPr>
        <w:t xml:space="preserve">, </w:t>
      </w:r>
      <w:r w:rsidRPr="00AB2A73">
        <w:rPr>
          <w:rFonts w:eastAsiaTheme="minorHAnsi"/>
          <w:sz w:val="28"/>
          <w:szCs w:val="28"/>
          <w:lang w:val="en-US" w:eastAsia="en-US"/>
        </w:rPr>
        <w:t>e</w:t>
      </w:r>
      <w:r w:rsidRPr="00AB2A73">
        <w:rPr>
          <w:rFonts w:eastAsiaTheme="minorHAnsi"/>
          <w:sz w:val="28"/>
          <w:szCs w:val="28"/>
          <w:lang w:eastAsia="en-US"/>
        </w:rPr>
        <w:t>-</w:t>
      </w:r>
      <w:r w:rsidRPr="00AB2A73">
        <w:rPr>
          <w:rFonts w:eastAsiaTheme="minorHAnsi"/>
          <w:sz w:val="28"/>
          <w:szCs w:val="28"/>
          <w:lang w:val="en-US" w:eastAsia="en-US"/>
        </w:rPr>
        <w:t>mail</w:t>
      </w:r>
      <w:r w:rsidRPr="00AB2A73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AB2A73" w:rsidRPr="00AB2A73">
        <w:rPr>
          <w:rFonts w:eastAsiaTheme="minorHAnsi"/>
          <w:sz w:val="28"/>
          <w:szCs w:val="28"/>
          <w:lang w:val="en-US" w:eastAsia="en-US"/>
        </w:rPr>
        <w:t>dsart</w:t>
      </w:r>
      <w:proofErr w:type="spellEnd"/>
      <w:r w:rsidR="00AB2A73" w:rsidRPr="00AB2A73">
        <w:rPr>
          <w:rFonts w:eastAsiaTheme="minorHAnsi"/>
          <w:sz w:val="28"/>
          <w:szCs w:val="28"/>
          <w:lang w:eastAsia="en-US"/>
        </w:rPr>
        <w:t>12@</w:t>
      </w:r>
      <w:r w:rsidR="00AB2A73" w:rsidRPr="00AB2A73">
        <w:rPr>
          <w:rFonts w:eastAsiaTheme="minorHAnsi"/>
          <w:sz w:val="28"/>
          <w:szCs w:val="28"/>
          <w:lang w:val="en-US" w:eastAsia="en-US"/>
        </w:rPr>
        <w:t>mail</w:t>
      </w:r>
      <w:r w:rsidR="00AB2A73" w:rsidRPr="00AB2A73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AB2A73" w:rsidRPr="00AB2A73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AB2A73">
        <w:rPr>
          <w:rFonts w:eastAsiaTheme="minorHAnsi"/>
          <w:sz w:val="28"/>
          <w:szCs w:val="28"/>
          <w:lang w:eastAsia="en-US"/>
        </w:rPr>
        <w:t>, либо</w:t>
      </w:r>
      <w:r w:rsidR="00207188" w:rsidRPr="00AB2A73">
        <w:rPr>
          <w:rFonts w:eastAsiaTheme="minorHAnsi"/>
          <w:sz w:val="28"/>
          <w:szCs w:val="28"/>
          <w:lang w:eastAsia="en-US"/>
        </w:rPr>
        <w:t xml:space="preserve"> </w:t>
      </w:r>
      <w:r w:rsidRPr="00AB2A73">
        <w:rPr>
          <w:rFonts w:eastAsiaTheme="minorHAnsi"/>
          <w:sz w:val="28"/>
          <w:szCs w:val="28"/>
          <w:lang w:eastAsia="en-US"/>
        </w:rPr>
        <w:t>при личном посещении.</w:t>
      </w:r>
    </w:p>
    <w:p w:rsidR="00BB70D8" w:rsidRPr="00171FB8" w:rsidRDefault="00171FB8" w:rsidP="00171FB8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07188">
        <w:rPr>
          <w:b/>
          <w:bCs/>
          <w:color w:val="000000" w:themeColor="text1"/>
          <w:sz w:val="28"/>
          <w:szCs w:val="28"/>
        </w:rPr>
        <w:t xml:space="preserve">ПОРЯДОК ДЕЙСТВИЙ ПРИ </w:t>
      </w:r>
      <w:r>
        <w:rPr>
          <w:b/>
          <w:bCs/>
          <w:sz w:val="28"/>
          <w:szCs w:val="28"/>
        </w:rPr>
        <w:t>ОКАЗАНИИ УСЛУГ ЛЮДЯМ С ОГРАНИЧЕННЫМИ ВОЗМОЖНОСТЯМИ ЗДОРОВЬЯ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 Порядок действий работников ш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колы по обеспечению доступности </w:t>
      </w:r>
      <w:r>
        <w:rPr>
          <w:rFonts w:eastAsiaTheme="minorHAnsi"/>
          <w:color w:val="000000"/>
          <w:sz w:val="28"/>
          <w:szCs w:val="28"/>
          <w:lang w:eastAsia="en-US"/>
        </w:rPr>
        <w:t>школы для людей с ОВЗ предусматривает следующие меры: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4.1.1. Вахтер или Администратор п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о работе с людьми ОВЗ встречает </w:t>
      </w:r>
      <w:r>
        <w:rPr>
          <w:rFonts w:eastAsiaTheme="minorHAnsi"/>
          <w:color w:val="000000"/>
          <w:sz w:val="28"/>
          <w:szCs w:val="28"/>
          <w:lang w:eastAsia="en-US"/>
        </w:rPr>
        <w:t>инвалида (и сопровождающее его лицо) у входа;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4.1.2. Вахтер или Админи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стратор регистрирует инвалида и </w:t>
      </w:r>
      <w:r>
        <w:rPr>
          <w:rFonts w:eastAsiaTheme="minorHAnsi"/>
          <w:color w:val="000000"/>
          <w:sz w:val="28"/>
          <w:szCs w:val="28"/>
          <w:lang w:eastAsia="en-US"/>
        </w:rPr>
        <w:t>сопровождающего его лица в Журнале посетителей (согласно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представленным документам), помогает раздеться в гардеробе;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4.1.3. Администратор сопровождает инвал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ида (сопровождающее его лицо) к </w:t>
      </w:r>
      <w:r>
        <w:rPr>
          <w:rFonts w:eastAsiaTheme="minorHAnsi"/>
          <w:color w:val="000000"/>
          <w:sz w:val="28"/>
          <w:szCs w:val="28"/>
          <w:lang w:eastAsia="en-US"/>
        </w:rPr>
        <w:t>месту приема.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4.1.4. Если время визита заранее не с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огласовано с Администратором по </w:t>
      </w:r>
      <w:r>
        <w:rPr>
          <w:rFonts w:eastAsiaTheme="minorHAnsi"/>
          <w:color w:val="000000"/>
          <w:sz w:val="28"/>
          <w:szCs w:val="28"/>
          <w:lang w:eastAsia="en-US"/>
        </w:rPr>
        <w:t>работе с людьми с ОВЗ, то инвалид вызывает ответственного за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организацию приема по номеру телефона </w:t>
      </w:r>
      <w:r w:rsidR="00786756" w:rsidRPr="00AB2A73">
        <w:rPr>
          <w:rFonts w:eastAsiaTheme="minorHAnsi"/>
          <w:sz w:val="28"/>
          <w:szCs w:val="28"/>
          <w:lang w:eastAsia="en-US"/>
        </w:rPr>
        <w:t>(343) 258-43-90, (343) 258-35-25</w:t>
      </w:r>
      <w:r w:rsidR="00786756" w:rsidRPr="00786756">
        <w:rPr>
          <w:rFonts w:eastAsiaTheme="minorHAnsi"/>
          <w:sz w:val="28"/>
          <w:szCs w:val="28"/>
          <w:lang w:eastAsia="en-US"/>
        </w:rPr>
        <w:t xml:space="preserve"> </w:t>
      </w:r>
      <w:r w:rsidRPr="00786756">
        <w:rPr>
          <w:rFonts w:eastAsiaTheme="minorHAnsi"/>
          <w:sz w:val="28"/>
          <w:szCs w:val="28"/>
          <w:lang w:eastAsia="en-US"/>
        </w:rPr>
        <w:t xml:space="preserve">или обращается к работнику вахты. </w:t>
      </w:r>
      <w:r>
        <w:rPr>
          <w:rFonts w:eastAsiaTheme="minorHAnsi"/>
          <w:color w:val="000000"/>
          <w:sz w:val="28"/>
          <w:szCs w:val="28"/>
          <w:lang w:eastAsia="en-US"/>
        </w:rPr>
        <w:t>Работник вахты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сообщает об обращении инвалида Администратору (в случае отсутствия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Администратора заместителю директора по АХР или директору), а Администратор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или заменяющее его лицо сопровождает инвалида (сопровождающее его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лицо) к </w:t>
      </w:r>
      <w:r w:rsidR="00E06EB8">
        <w:rPr>
          <w:rFonts w:eastAsiaTheme="minorHAnsi"/>
          <w:color w:val="000000"/>
          <w:sz w:val="28"/>
          <w:szCs w:val="28"/>
          <w:lang w:eastAsia="en-US"/>
        </w:rPr>
        <w:t>месту приема (1 этаж, кабинет №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>15</w:t>
      </w:r>
      <w:r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4.1.5. Администратор при 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необходимости знакомит инвалида </w:t>
      </w:r>
      <w:r>
        <w:rPr>
          <w:rFonts w:eastAsiaTheme="minorHAnsi"/>
          <w:color w:val="000000"/>
          <w:sz w:val="28"/>
          <w:szCs w:val="28"/>
          <w:lang w:eastAsia="en-US"/>
        </w:rPr>
        <w:t>(сопровождающее его лицо) с информацией, размещенной на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информационных стендах 1 этажа.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4.1.6. Администратор при необ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ходимости сопровождает инвалида </w:t>
      </w:r>
      <w:r>
        <w:rPr>
          <w:rFonts w:eastAsiaTheme="minorHAnsi"/>
          <w:color w:val="000000"/>
          <w:sz w:val="28"/>
          <w:szCs w:val="28"/>
          <w:lang w:eastAsia="en-US"/>
        </w:rPr>
        <w:t>(сопровождающее его лицо) в санитарно-гигиеническое помещение.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4.1.7. Администратор при необходи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мости оказывает помощь инвалиду </w:t>
      </w:r>
      <w:r>
        <w:rPr>
          <w:rFonts w:eastAsiaTheme="minorHAnsi"/>
          <w:color w:val="000000"/>
          <w:sz w:val="28"/>
          <w:szCs w:val="28"/>
          <w:lang w:eastAsia="en-US"/>
        </w:rPr>
        <w:t>(сопровождающему его лицо) при ориентации в здании школы.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4.1.8. По окончании прие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ма Администратор при отсутствии </w:t>
      </w:r>
      <w:r>
        <w:rPr>
          <w:rFonts w:eastAsiaTheme="minorHAnsi"/>
          <w:color w:val="000000"/>
          <w:sz w:val="28"/>
          <w:szCs w:val="28"/>
          <w:lang w:eastAsia="en-US"/>
        </w:rPr>
        <w:t>сопровождающего лица привлекает заместителя директора по УВР,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заместителя директора по АХР для оказания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помощи в преодолении барьеров (сопровождает инвалида до выхода из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здания, а при необходимости по пути движения - до стоянки автотранспорта,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либо вызывает такси (по просьбе инвалида), оказывает помощь в посадке/высадке).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 При посещении инвалидов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с нарушениями слуха или зрения </w:t>
      </w:r>
      <w:r>
        <w:rPr>
          <w:rFonts w:eastAsiaTheme="minorHAnsi"/>
          <w:color w:val="000000"/>
          <w:sz w:val="28"/>
          <w:szCs w:val="28"/>
          <w:lang w:eastAsia="en-US"/>
        </w:rPr>
        <w:t>сотрудники школы общаются по способу, указанному инвалидом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(сопровождающим его лицом).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 Все сотрудники школы при общени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и с инвалидами должны соблюдать </w:t>
      </w:r>
      <w:r>
        <w:rPr>
          <w:rFonts w:eastAsiaTheme="minorHAnsi"/>
          <w:color w:val="000000"/>
          <w:sz w:val="28"/>
          <w:szCs w:val="28"/>
          <w:lang w:eastAsia="en-US"/>
        </w:rPr>
        <w:t>максимальную этику, вежливость и такт в соответствии с ограничениями его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здоровья.</w:t>
      </w:r>
    </w:p>
    <w:p w:rsidR="00BB70D8" w:rsidRPr="00171FB8" w:rsidRDefault="00171FB8" w:rsidP="00171FB8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ОТВЕТСТВЕННОСТИ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5.1. Инвалиды, а также их сопровождающ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ие лица при нахождении в здании </w:t>
      </w:r>
      <w:r>
        <w:rPr>
          <w:rFonts w:eastAsiaTheme="minorHAnsi"/>
          <w:color w:val="000000"/>
          <w:sz w:val="28"/>
          <w:szCs w:val="28"/>
          <w:lang w:eastAsia="en-US"/>
        </w:rPr>
        <w:t>школы и на ее территории должны соблюдать меры безопасности, правила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пожарной безопасности, соблюдать чистоту и общественный порядок.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5.2. Запрещается сопровождающим лицам 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оставлять в школе инвалидов без </w:t>
      </w:r>
      <w:r>
        <w:rPr>
          <w:rFonts w:eastAsiaTheme="minorHAnsi"/>
          <w:color w:val="000000"/>
          <w:sz w:val="28"/>
          <w:szCs w:val="28"/>
          <w:lang w:eastAsia="en-US"/>
        </w:rPr>
        <w:t>присмотра.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5.3. Инвалиду может быть отказано в предоставлении услуг в случае: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а) нахождения инвалида в состоя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нии алкогольного (токсического, </w:t>
      </w:r>
      <w:r>
        <w:rPr>
          <w:rFonts w:eastAsiaTheme="minorHAnsi"/>
          <w:color w:val="000000"/>
          <w:sz w:val="28"/>
          <w:szCs w:val="28"/>
          <w:lang w:eastAsia="en-US"/>
        </w:rPr>
        <w:t>наркотического) опьянения;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отсутствия очевидных внешних пр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изнаков физических ограничений, </w:t>
      </w:r>
      <w:r>
        <w:rPr>
          <w:rFonts w:eastAsiaTheme="minorHAnsi"/>
          <w:color w:val="000000"/>
          <w:sz w:val="28"/>
          <w:szCs w:val="28"/>
          <w:lang w:eastAsia="en-US"/>
        </w:rPr>
        <w:t>признаков инвалидности при отсутствии документов, подтверждающих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статус инвалидности;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в) отсутствия сопровождающего лица в слу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чае обязательного сопровождения </w:t>
      </w:r>
      <w:r>
        <w:rPr>
          <w:rFonts w:eastAsiaTheme="minorHAnsi"/>
          <w:color w:val="000000"/>
          <w:sz w:val="28"/>
          <w:szCs w:val="28"/>
          <w:lang w:eastAsia="en-US"/>
        </w:rPr>
        <w:t>инвалида, в том числе ребенка - инвалида.</w:t>
      </w:r>
    </w:p>
    <w:p w:rsidR="00BB70D8" w:rsidRDefault="00BB70D8" w:rsidP="00207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5.4. Ответственность за организа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цию, надлежащее и своевременное </w:t>
      </w:r>
      <w:r>
        <w:rPr>
          <w:rFonts w:eastAsiaTheme="minorHAnsi"/>
          <w:color w:val="000000"/>
          <w:sz w:val="28"/>
          <w:szCs w:val="28"/>
          <w:lang w:eastAsia="en-US"/>
        </w:rPr>
        <w:t>предоставление услуг возлагается на директора школы (лицо его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замещающее).</w:t>
      </w:r>
    </w:p>
    <w:p w:rsidR="00171FB8" w:rsidRDefault="00171FB8">
      <w:pPr>
        <w:spacing w:after="200" w:line="276" w:lineRule="auto"/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BB70D8" w:rsidRDefault="001F1EC5" w:rsidP="0020718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 №</w:t>
      </w:r>
      <w:r w:rsidR="00BB70D8">
        <w:rPr>
          <w:rFonts w:eastAsiaTheme="minorHAnsi"/>
          <w:color w:val="000000"/>
          <w:sz w:val="28"/>
          <w:szCs w:val="28"/>
          <w:lang w:eastAsia="en-US"/>
        </w:rPr>
        <w:t>1</w:t>
      </w:r>
    </w:p>
    <w:p w:rsidR="00BB70D8" w:rsidRDefault="00BB70D8" w:rsidP="0020718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 Положению </w:t>
      </w:r>
      <w:r w:rsidR="00CF440C">
        <w:rPr>
          <w:rFonts w:eastAsiaTheme="minorHAnsi"/>
          <w:color w:val="000000"/>
          <w:sz w:val="28"/>
          <w:szCs w:val="28"/>
          <w:lang w:eastAsia="en-US"/>
        </w:rPr>
        <w:t>о системе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сопровождения</w:t>
      </w:r>
    </w:p>
    <w:p w:rsidR="00BB70D8" w:rsidRDefault="00BB70D8" w:rsidP="0020718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людей с ограниченными возможностями здоровья</w:t>
      </w:r>
    </w:p>
    <w:p w:rsidR="00BB70D8" w:rsidRDefault="00BB70D8" w:rsidP="0020718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МАУК ДО «Детская </w:t>
      </w:r>
      <w:r w:rsidR="00207188">
        <w:rPr>
          <w:rFonts w:eastAsiaTheme="minorHAnsi"/>
          <w:color w:val="000000"/>
          <w:sz w:val="28"/>
          <w:szCs w:val="28"/>
          <w:lang w:eastAsia="en-US"/>
        </w:rPr>
        <w:t>школа искусств №12</w:t>
      </w:r>
      <w:r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BB70D8" w:rsidRPr="00207188" w:rsidRDefault="00BB70D8" w:rsidP="00C13181">
      <w:pPr>
        <w:pStyle w:val="a3"/>
        <w:ind w:left="720" w:firstLine="0"/>
        <w:jc w:val="center"/>
        <w:rPr>
          <w:b/>
          <w:bCs/>
          <w:sz w:val="28"/>
          <w:szCs w:val="28"/>
        </w:rPr>
      </w:pPr>
      <w:r w:rsidRPr="00207188">
        <w:rPr>
          <w:b/>
          <w:bCs/>
          <w:sz w:val="28"/>
          <w:szCs w:val="28"/>
        </w:rPr>
        <w:t>Памятка</w:t>
      </w:r>
    </w:p>
    <w:p w:rsidR="00BB70D8" w:rsidRPr="00207188" w:rsidRDefault="00BB70D8" w:rsidP="00C13181">
      <w:pPr>
        <w:pStyle w:val="a3"/>
        <w:ind w:left="720" w:firstLine="0"/>
        <w:jc w:val="center"/>
        <w:rPr>
          <w:b/>
          <w:bCs/>
          <w:sz w:val="28"/>
          <w:szCs w:val="28"/>
        </w:rPr>
      </w:pPr>
      <w:r w:rsidRPr="00207188">
        <w:rPr>
          <w:b/>
          <w:bCs/>
          <w:sz w:val="28"/>
          <w:szCs w:val="28"/>
        </w:rPr>
        <w:t>Особенности взаимоде</w:t>
      </w:r>
      <w:r w:rsidR="00C13181">
        <w:rPr>
          <w:b/>
          <w:bCs/>
          <w:sz w:val="28"/>
          <w:szCs w:val="28"/>
        </w:rPr>
        <w:t xml:space="preserve">йствия сотрудников учреждения </w:t>
      </w:r>
      <w:r w:rsidR="00C13181">
        <w:rPr>
          <w:b/>
          <w:bCs/>
          <w:sz w:val="28"/>
          <w:szCs w:val="28"/>
        </w:rPr>
        <w:br/>
        <w:t xml:space="preserve">с </w:t>
      </w:r>
      <w:r w:rsidRPr="00207188">
        <w:rPr>
          <w:b/>
          <w:bCs/>
          <w:sz w:val="28"/>
          <w:szCs w:val="28"/>
        </w:rPr>
        <w:t>различными</w:t>
      </w:r>
      <w:r w:rsidR="00C13181">
        <w:rPr>
          <w:b/>
          <w:bCs/>
          <w:sz w:val="28"/>
          <w:szCs w:val="28"/>
        </w:rPr>
        <w:t xml:space="preserve"> </w:t>
      </w:r>
      <w:r w:rsidRPr="00207188">
        <w:rPr>
          <w:b/>
          <w:bCs/>
          <w:sz w:val="28"/>
          <w:szCs w:val="28"/>
        </w:rPr>
        <w:t>группами инвалидов.</w:t>
      </w:r>
    </w:p>
    <w:p w:rsidR="00BB70D8" w:rsidRPr="00207188" w:rsidRDefault="00BB70D8" w:rsidP="00207188">
      <w:pPr>
        <w:pStyle w:val="a3"/>
        <w:ind w:left="720" w:firstLine="0"/>
        <w:rPr>
          <w:b/>
          <w:bCs/>
          <w:sz w:val="28"/>
          <w:szCs w:val="28"/>
        </w:rPr>
      </w:pPr>
      <w:r w:rsidRPr="00207188">
        <w:rPr>
          <w:b/>
          <w:bCs/>
          <w:sz w:val="28"/>
          <w:szCs w:val="28"/>
        </w:rPr>
        <w:t>Лица, испытывающие трудности при передвижении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Инвалидная коляска — это неприкосновенное пространство человека.</w:t>
      </w:r>
    </w:p>
    <w:p w:rsidR="00BB70D8" w:rsidRDefault="00BB70D8" w:rsidP="00C1318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Предлагайте помощь, если нужно открыть тяжелую дверь или пройти по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ковру с длинным ворсом. Если Ваше предложение о помощи принято,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спросите, что нужно делать, и четко следуйте инструкциям.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Если вам разрешили передвигать коляску, сначала катите ее медленно.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Коляска быстро набирает скорость, и неожиданный толчок может привести к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потере равновесия.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Всегда лично убеждайтесь в дост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упности мест, где запланированы </w:t>
      </w:r>
      <w:r>
        <w:rPr>
          <w:rFonts w:eastAsiaTheme="minorHAnsi"/>
          <w:color w:val="000000"/>
          <w:sz w:val="28"/>
          <w:szCs w:val="28"/>
          <w:lang w:eastAsia="en-US"/>
        </w:rPr>
        <w:t>мероприятия. Заранее поинтересуйтесь, какие могут возникнуть проблемы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или барьеры, и как их можно устранить.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возможно, расположитесь так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, чтобы ваши лица были на одном </w:t>
      </w:r>
      <w:r>
        <w:rPr>
          <w:rFonts w:eastAsiaTheme="minorHAnsi"/>
          <w:color w:val="000000"/>
          <w:sz w:val="28"/>
          <w:szCs w:val="28"/>
          <w:lang w:eastAsia="en-US"/>
        </w:rPr>
        <w:t>уровне. Избегайте положения, при котором Вашему собеседнику нужно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запрокидывать голову.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существуют архитектурные бар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ьеры, предупредите о них, чтобы </w:t>
      </w:r>
      <w:r>
        <w:rPr>
          <w:rFonts w:eastAsiaTheme="minorHAnsi"/>
          <w:color w:val="000000"/>
          <w:sz w:val="28"/>
          <w:szCs w:val="28"/>
          <w:lang w:eastAsia="en-US"/>
        </w:rPr>
        <w:t>человек заранее имел возможность принимать решения.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Помните, что, как правило,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у людей, имеющих трудности при </w:t>
      </w:r>
      <w:r>
        <w:rPr>
          <w:rFonts w:eastAsiaTheme="minorHAnsi"/>
          <w:color w:val="000000"/>
          <w:sz w:val="28"/>
          <w:szCs w:val="28"/>
          <w:lang w:eastAsia="en-US"/>
        </w:rPr>
        <w:t>передвижении, нет проблем со зрением, слухом и пониманием.</w:t>
      </w:r>
    </w:p>
    <w:p w:rsidR="00BB70D8" w:rsidRPr="00C13181" w:rsidRDefault="00BB70D8" w:rsidP="00C13181">
      <w:pPr>
        <w:pStyle w:val="a3"/>
        <w:ind w:left="720" w:firstLine="0"/>
        <w:rPr>
          <w:b/>
          <w:bCs/>
          <w:sz w:val="28"/>
          <w:szCs w:val="28"/>
        </w:rPr>
      </w:pPr>
      <w:r w:rsidRPr="00C13181">
        <w:rPr>
          <w:b/>
          <w:bCs/>
          <w:sz w:val="28"/>
          <w:szCs w:val="28"/>
        </w:rPr>
        <w:t>Лица, имеющие нарушения зрения</w:t>
      </w:r>
    </w:p>
    <w:p w:rsidR="00EC00DC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Предложите свою руку. Не направляй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те человека, не стискивайте его </w:t>
      </w:r>
      <w:r>
        <w:rPr>
          <w:rFonts w:eastAsiaTheme="minorHAnsi"/>
          <w:color w:val="000000"/>
          <w:sz w:val="28"/>
          <w:szCs w:val="28"/>
          <w:lang w:eastAsia="en-US"/>
        </w:rPr>
        <w:t>руку, идите так, как Вы обычно ходите. Не отнимайте и не стискивайте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трость человека, который плохо видит. </w:t>
      </w:r>
    </w:p>
    <w:p w:rsid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Всегда обращайтесь непосредственно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к человеку, даже если он Вас не видит и его сопровождает компаньон.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Опишите коротко, где Вы находитесь. Например: «В центре комнаты,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примерно в шести шагах от Вас, стоит стол». Или: «Слева от двери, как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заходишь, - кофейный столик». Используйте при описании фразы,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характеризующие звук, запах, расстояние.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Когда вы предлагаете незрячему человеку сесть, не усаживайте его, а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направьте руку на спинку стула или подлокотник.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Всегда проясняйте, в каком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формате человек хочет получить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информацию: Брайль, крупный шрифт, аудиокассета.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Если Вы читаете для человека, ко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торый плохо видит или не видит, </w:t>
      </w:r>
      <w:r>
        <w:rPr>
          <w:rFonts w:eastAsiaTheme="minorHAnsi"/>
          <w:color w:val="000000"/>
          <w:sz w:val="28"/>
          <w:szCs w:val="28"/>
          <w:lang w:eastAsia="en-US"/>
        </w:rPr>
        <w:t>сначала расскажите о том, что Вы собираетесь читать. Говорите нормальным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голосом. Не пропускайте информацию, если Вас об этом не попросят.</w:t>
      </w:r>
    </w:p>
    <w:p w:rsidR="00BB70D8" w:rsidRDefault="00BB70D8" w:rsidP="00BB70D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Всегда называйте себя по имени.</w:t>
      </w:r>
    </w:p>
    <w:p w:rsidR="00BB70D8" w:rsidRPr="00C13181" w:rsidRDefault="00BB70D8" w:rsidP="00C13181">
      <w:pPr>
        <w:pStyle w:val="a3"/>
        <w:ind w:left="720" w:firstLine="0"/>
        <w:rPr>
          <w:b/>
          <w:bCs/>
          <w:sz w:val="28"/>
          <w:szCs w:val="28"/>
        </w:rPr>
      </w:pPr>
      <w:r w:rsidRPr="00C13181">
        <w:rPr>
          <w:b/>
          <w:bCs/>
          <w:sz w:val="28"/>
          <w:szCs w:val="28"/>
        </w:rPr>
        <w:t>Лица, имеющие нарушения слуха</w:t>
      </w:r>
    </w:p>
    <w:p w:rsid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Чтобы привлечь внимание человека,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который плохо слышит, назовите </w:t>
      </w:r>
      <w:r>
        <w:rPr>
          <w:rFonts w:eastAsiaTheme="minorHAnsi"/>
          <w:color w:val="000000"/>
          <w:sz w:val="28"/>
          <w:szCs w:val="28"/>
          <w:lang w:eastAsia="en-US"/>
        </w:rPr>
        <w:t>его (ее) по имени. Если ответа нет, можно легко тронуть человека за руку или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плечо или же помахать рукой. </w:t>
      </w:r>
    </w:p>
    <w:p w:rsid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Разговаривая с человеком, у которого плохой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слух, смотрите прямо на него. Говорите ясно и ровно. Не нужно излишне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подчеркивать что-то. Если Вас просят повторить что-то несколько раз,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попробуйте перефразировать свое предложение. </w:t>
      </w:r>
    </w:p>
    <w:p w:rsid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Нужно использовать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выражение лица, жесты, телодвижения, если хотите подчеркнуть или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прояснить смысл сказанного. Убедитесь, что вас поняли. Не стесняйтесь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спросить, понял ли вас собеседник. </w:t>
      </w:r>
    </w:p>
    <w:p w:rsid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Иногда контакт достигается, если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неслышащему говорить шепотом.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существуют трудности при устном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общении, спросите, не будет ли проще переписываться. Не меняйте тему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разговора без предупреждения. Используйте переходные фразы типа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«Хорошо, теперь нам нужно обсудить».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вы общаетесь через сур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допереводчика, не забудьте, что </w:t>
      </w:r>
      <w:r>
        <w:rPr>
          <w:rFonts w:eastAsiaTheme="minorHAnsi"/>
          <w:color w:val="000000"/>
          <w:sz w:val="28"/>
          <w:szCs w:val="28"/>
          <w:lang w:eastAsia="en-US"/>
        </w:rPr>
        <w:t>обращаться надо непосредственно к собеседнику, а не к переводчику. Не все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люди, которые плохо слышат, могут читать по губам. Вам лучше всего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спросить об этом при первой встрече. Если ваш собеседник обладает этим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навыком, помните, что только три из десяти слов хорошо прочитываются.</w:t>
      </w:r>
    </w:p>
    <w:p w:rsid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Вы сообщаете информацию, которая включает в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себя номер или </w:t>
      </w:r>
      <w:r>
        <w:rPr>
          <w:rFonts w:eastAsiaTheme="minorHAnsi"/>
          <w:color w:val="000000"/>
          <w:sz w:val="28"/>
          <w:szCs w:val="28"/>
          <w:lang w:eastAsia="en-US"/>
        </w:rPr>
        <w:t>адрес, напишите ее, сообщите по факсу или электронной почте или любым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другим способом, но так, чтобы она была точно понята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Не затемняйте свое лицо и не загора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живайте его руками, волосами ил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какими- то предметами. 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Не забывайте о среде, кото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рая Вас окружает. В </w:t>
      </w:r>
      <w:r>
        <w:rPr>
          <w:rFonts w:eastAsiaTheme="minorHAnsi"/>
          <w:color w:val="000000"/>
          <w:sz w:val="28"/>
          <w:szCs w:val="28"/>
          <w:lang w:eastAsia="en-US"/>
        </w:rPr>
        <w:t>больших или многолюдных помещениях трудно общаться с людьми, которые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плохо слышат. Яркое солнце или тень тоже могут быть барьерами.</w:t>
      </w:r>
    </w:p>
    <w:p w:rsidR="00BB70D8" w:rsidRPr="00C13181" w:rsidRDefault="00BB70D8" w:rsidP="00C13181">
      <w:pPr>
        <w:pStyle w:val="a3"/>
        <w:rPr>
          <w:b/>
          <w:bCs/>
          <w:sz w:val="28"/>
          <w:szCs w:val="28"/>
        </w:rPr>
      </w:pPr>
      <w:r w:rsidRPr="00C13181">
        <w:rPr>
          <w:b/>
          <w:bCs/>
          <w:sz w:val="28"/>
          <w:szCs w:val="28"/>
        </w:rPr>
        <w:t xml:space="preserve">Лица с задержкой </w:t>
      </w:r>
      <w:r w:rsidR="00C13181">
        <w:rPr>
          <w:b/>
          <w:bCs/>
          <w:sz w:val="28"/>
          <w:szCs w:val="28"/>
        </w:rPr>
        <w:t xml:space="preserve">развития и проблемами общения и психическими </w:t>
      </w:r>
      <w:r w:rsidRPr="00C13181">
        <w:rPr>
          <w:b/>
          <w:bCs/>
          <w:sz w:val="28"/>
          <w:szCs w:val="28"/>
        </w:rPr>
        <w:t>нарушениями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Обращайтесь непосредственно к 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человеку. Используйте доступный </w:t>
      </w:r>
      <w:r>
        <w:rPr>
          <w:rFonts w:eastAsiaTheme="minorHAnsi"/>
          <w:color w:val="000000"/>
          <w:sz w:val="28"/>
          <w:szCs w:val="28"/>
          <w:lang w:eastAsia="en-US"/>
        </w:rPr>
        <w:t>язык, выражайтесь точно и по существу. Если необходимо, используйте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иллюстрации или фотографии.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Исходите из того, что взрослый человек с задержкой в развитии и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психическими нарушениями имеет такой же опыт, как и любой другой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взрослый человек, он дееспособен. Они могут работать и выполнять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множество обязанностей, которые требуют навыков и способностей.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Неверно, что люди с психически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ми нарушениями имеют проблемы в </w:t>
      </w:r>
      <w:r>
        <w:rPr>
          <w:rFonts w:eastAsiaTheme="minorHAnsi"/>
          <w:color w:val="000000"/>
          <w:sz w:val="28"/>
          <w:szCs w:val="28"/>
          <w:lang w:eastAsia="en-US"/>
        </w:rPr>
        <w:t>понимании или ниже по уровню интеллекта, чем большинство людей. Если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человек, имеющий психические нарушения, расстроен, спросите его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спокойно, что Вы можете сделать, чтобы помочь ему.</w:t>
      </w:r>
    </w:p>
    <w:p w:rsidR="00BB70D8" w:rsidRPr="00C13181" w:rsidRDefault="00BB70D8" w:rsidP="00C13181">
      <w:pPr>
        <w:pStyle w:val="a3"/>
        <w:ind w:left="720" w:firstLine="0"/>
        <w:rPr>
          <w:b/>
          <w:bCs/>
          <w:sz w:val="28"/>
          <w:szCs w:val="28"/>
        </w:rPr>
      </w:pPr>
      <w:r w:rsidRPr="00C13181">
        <w:rPr>
          <w:b/>
          <w:bCs/>
          <w:sz w:val="28"/>
          <w:szCs w:val="28"/>
        </w:rPr>
        <w:t>Лица, испытывающие затруднения в речи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Не игнорируйте людей, которым т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рудно говорить. Смотрите в лицо </w:t>
      </w:r>
      <w:r>
        <w:rPr>
          <w:rFonts w:eastAsiaTheme="minorHAnsi"/>
          <w:color w:val="000000"/>
          <w:sz w:val="28"/>
          <w:szCs w:val="28"/>
          <w:lang w:eastAsia="en-US"/>
        </w:rPr>
        <w:t>собеседнику, поддерживайте визуальный контакт. Не перебивайте человека,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который испытывает трудности в речи. Начинайте говорить только тогда,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когда убедитесь, что он (она) уже закончил.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Если человека с затрудненной речью 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сопровождает другой человек, не </w:t>
      </w:r>
      <w:r>
        <w:rPr>
          <w:rFonts w:eastAsiaTheme="minorHAnsi"/>
          <w:color w:val="000000"/>
          <w:sz w:val="28"/>
          <w:szCs w:val="28"/>
          <w:lang w:eastAsia="en-US"/>
        </w:rPr>
        <w:t>адресуйте Ваши вопросы, комментарии компаньону.</w:t>
      </w:r>
    </w:p>
    <w:p w:rsidR="00BB70D8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Некоторые люди с затру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дненной речью имеют трудности с </w:t>
      </w:r>
      <w:r>
        <w:rPr>
          <w:rFonts w:eastAsiaTheme="minorHAnsi"/>
          <w:color w:val="000000"/>
          <w:sz w:val="28"/>
          <w:szCs w:val="28"/>
          <w:lang w:eastAsia="en-US"/>
        </w:rPr>
        <w:t>модуляцией. Не делайте преждевременных выводов на основании выражения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лица или голосовой модуляции, пока вы не узнаете человека достаточно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хорошо.</w:t>
      </w:r>
    </w:p>
    <w:p w:rsidR="00BB70D8" w:rsidRPr="00C13181" w:rsidRDefault="00BB70D8" w:rsidP="00C1318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у Вас возникают проблемы в общении, спро</w:t>
      </w:r>
      <w:r w:rsidR="00C13181">
        <w:rPr>
          <w:rFonts w:eastAsiaTheme="minorHAnsi"/>
          <w:color w:val="000000"/>
          <w:sz w:val="28"/>
          <w:szCs w:val="28"/>
          <w:lang w:eastAsia="en-US"/>
        </w:rPr>
        <w:t xml:space="preserve">сите, не хочет ли Ваш </w:t>
      </w:r>
      <w:r>
        <w:rPr>
          <w:rFonts w:eastAsiaTheme="minorHAnsi"/>
          <w:color w:val="000000"/>
          <w:sz w:val="28"/>
          <w:szCs w:val="28"/>
          <w:lang w:eastAsia="en-US"/>
        </w:rPr>
        <w:t>собеседник использовать другой способ - написать, напечатат</w:t>
      </w:r>
      <w:r w:rsidR="00CF440C">
        <w:rPr>
          <w:rFonts w:eastAsiaTheme="minorHAnsi"/>
          <w:color w:val="000000"/>
          <w:sz w:val="28"/>
          <w:szCs w:val="28"/>
          <w:lang w:eastAsia="en-US"/>
        </w:rPr>
        <w:t>ь.</w:t>
      </w:r>
    </w:p>
    <w:sectPr w:rsidR="00BB70D8" w:rsidRPr="00C13181" w:rsidSect="00EE1B9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B98" w:rsidRDefault="00EE1B98" w:rsidP="00EE1B98">
      <w:r>
        <w:separator/>
      </w:r>
    </w:p>
  </w:endnote>
  <w:endnote w:type="continuationSeparator" w:id="0">
    <w:p w:rsidR="00EE1B98" w:rsidRDefault="00EE1B98" w:rsidP="00EE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B98" w:rsidRDefault="00EE1B98" w:rsidP="00EE1B98">
      <w:r>
        <w:separator/>
      </w:r>
    </w:p>
  </w:footnote>
  <w:footnote w:type="continuationSeparator" w:id="0">
    <w:p w:rsidR="00EE1B98" w:rsidRDefault="00EE1B98" w:rsidP="00EE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4503"/>
      <w:docPartObj>
        <w:docPartGallery w:val="Page Numbers (Top of Page)"/>
        <w:docPartUnique/>
      </w:docPartObj>
    </w:sdtPr>
    <w:sdtEndPr/>
    <w:sdtContent>
      <w:p w:rsidR="00EE1B98" w:rsidRDefault="00EE1B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E1B98" w:rsidRDefault="00EE1B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1C06"/>
    <w:multiLevelType w:val="hybridMultilevel"/>
    <w:tmpl w:val="D138E8BC"/>
    <w:lvl w:ilvl="0" w:tplc="F34C3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479B2">
      <w:numFmt w:val="none"/>
      <w:lvlText w:val=""/>
      <w:lvlJc w:val="left"/>
      <w:pPr>
        <w:tabs>
          <w:tab w:val="num" w:pos="360"/>
        </w:tabs>
      </w:pPr>
    </w:lvl>
    <w:lvl w:ilvl="2" w:tplc="2D00B6F4">
      <w:numFmt w:val="none"/>
      <w:lvlText w:val=""/>
      <w:lvlJc w:val="left"/>
      <w:pPr>
        <w:tabs>
          <w:tab w:val="num" w:pos="360"/>
        </w:tabs>
      </w:pPr>
    </w:lvl>
    <w:lvl w:ilvl="3" w:tplc="26862894">
      <w:numFmt w:val="none"/>
      <w:lvlText w:val=""/>
      <w:lvlJc w:val="left"/>
      <w:pPr>
        <w:tabs>
          <w:tab w:val="num" w:pos="360"/>
        </w:tabs>
      </w:pPr>
    </w:lvl>
    <w:lvl w:ilvl="4" w:tplc="2F24C246">
      <w:numFmt w:val="none"/>
      <w:lvlText w:val=""/>
      <w:lvlJc w:val="left"/>
      <w:pPr>
        <w:tabs>
          <w:tab w:val="num" w:pos="360"/>
        </w:tabs>
      </w:pPr>
    </w:lvl>
    <w:lvl w:ilvl="5" w:tplc="6FE63908">
      <w:numFmt w:val="none"/>
      <w:lvlText w:val=""/>
      <w:lvlJc w:val="left"/>
      <w:pPr>
        <w:tabs>
          <w:tab w:val="num" w:pos="360"/>
        </w:tabs>
      </w:pPr>
    </w:lvl>
    <w:lvl w:ilvl="6" w:tplc="6BD41034">
      <w:numFmt w:val="none"/>
      <w:lvlText w:val=""/>
      <w:lvlJc w:val="left"/>
      <w:pPr>
        <w:tabs>
          <w:tab w:val="num" w:pos="360"/>
        </w:tabs>
      </w:pPr>
    </w:lvl>
    <w:lvl w:ilvl="7" w:tplc="F7DE8620">
      <w:numFmt w:val="none"/>
      <w:lvlText w:val=""/>
      <w:lvlJc w:val="left"/>
      <w:pPr>
        <w:tabs>
          <w:tab w:val="num" w:pos="360"/>
        </w:tabs>
      </w:pPr>
    </w:lvl>
    <w:lvl w:ilvl="8" w:tplc="E96A2914">
      <w:numFmt w:val="none"/>
      <w:lvlText w:val=""/>
      <w:lvlJc w:val="left"/>
      <w:pPr>
        <w:tabs>
          <w:tab w:val="num" w:pos="360"/>
        </w:tabs>
      </w:pPr>
    </w:lvl>
  </w:abstractNum>
  <w:num w:numId="1" w16cid:durableId="14464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F8"/>
    <w:rsid w:val="000142E0"/>
    <w:rsid w:val="00157FE8"/>
    <w:rsid w:val="0016409C"/>
    <w:rsid w:val="00171FB8"/>
    <w:rsid w:val="001F1EC5"/>
    <w:rsid w:val="00207188"/>
    <w:rsid w:val="00323E7A"/>
    <w:rsid w:val="00393C4F"/>
    <w:rsid w:val="00461AF8"/>
    <w:rsid w:val="00543275"/>
    <w:rsid w:val="00593966"/>
    <w:rsid w:val="005B3FDE"/>
    <w:rsid w:val="006B1D39"/>
    <w:rsid w:val="006E7C53"/>
    <w:rsid w:val="00786756"/>
    <w:rsid w:val="007C024B"/>
    <w:rsid w:val="0087055F"/>
    <w:rsid w:val="00915B63"/>
    <w:rsid w:val="00A07F43"/>
    <w:rsid w:val="00A9677F"/>
    <w:rsid w:val="00AB2A73"/>
    <w:rsid w:val="00B150FD"/>
    <w:rsid w:val="00B32C12"/>
    <w:rsid w:val="00BB70D8"/>
    <w:rsid w:val="00BD5B8A"/>
    <w:rsid w:val="00BD7705"/>
    <w:rsid w:val="00C13181"/>
    <w:rsid w:val="00C306E7"/>
    <w:rsid w:val="00CF440C"/>
    <w:rsid w:val="00D7165F"/>
    <w:rsid w:val="00E020D4"/>
    <w:rsid w:val="00E06EB8"/>
    <w:rsid w:val="00E35A22"/>
    <w:rsid w:val="00EC00DC"/>
    <w:rsid w:val="00EE1B98"/>
    <w:rsid w:val="00F91F48"/>
    <w:rsid w:val="00FC5C97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7521"/>
  <w15:docId w15:val="{3D7DD140-B4B4-4C57-86F1-3E99465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77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1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1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E1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1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32</cp:revision>
  <cp:lastPrinted>2019-02-28T12:47:00Z</cp:lastPrinted>
  <dcterms:created xsi:type="dcterms:W3CDTF">2018-11-19T09:07:00Z</dcterms:created>
  <dcterms:modified xsi:type="dcterms:W3CDTF">2023-05-12T15:17:00Z</dcterms:modified>
</cp:coreProperties>
</file>