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165"/>
        <w:tblW w:w="0" w:type="auto"/>
        <w:tblLook w:val="04A0" w:firstRow="1" w:lastRow="0" w:firstColumn="1" w:lastColumn="0" w:noHBand="0" w:noVBand="1"/>
      </w:tblPr>
      <w:tblGrid>
        <w:gridCol w:w="4702"/>
        <w:gridCol w:w="4420"/>
      </w:tblGrid>
      <w:tr w:rsidR="000431C7" w:rsidRPr="00296B36" w14:paraId="76E8E206" w14:textId="77777777" w:rsidTr="00BD3D43">
        <w:trPr>
          <w:trHeight w:val="1560"/>
        </w:trPr>
        <w:tc>
          <w:tcPr>
            <w:tcW w:w="4928" w:type="dxa"/>
            <w:shd w:val="clear" w:color="auto" w:fill="auto"/>
          </w:tcPr>
          <w:p w14:paraId="1F26E21C" w14:textId="77777777" w:rsidR="000431C7" w:rsidRPr="00296B36" w:rsidRDefault="000431C7" w:rsidP="00BD3D43">
            <w:pPr>
              <w:rPr>
                <w:rFonts w:eastAsia="Times New Roman"/>
                <w:bCs/>
                <w:sz w:val="24"/>
                <w:szCs w:val="24"/>
              </w:rPr>
            </w:pPr>
            <w:r w:rsidRPr="00296B36">
              <w:rPr>
                <w:rFonts w:eastAsia="Times New Roman"/>
                <w:bCs/>
                <w:sz w:val="24"/>
                <w:szCs w:val="24"/>
              </w:rPr>
              <w:t>СОГЛАСОВАНО:</w:t>
            </w:r>
          </w:p>
          <w:p w14:paraId="31BD1228" w14:textId="77777777" w:rsidR="000431C7" w:rsidRPr="00296B36" w:rsidRDefault="000431C7" w:rsidP="00BD3D43">
            <w:pPr>
              <w:rPr>
                <w:rFonts w:eastAsia="Times New Roman"/>
                <w:bCs/>
                <w:sz w:val="24"/>
                <w:szCs w:val="24"/>
              </w:rPr>
            </w:pPr>
            <w:r w:rsidRPr="00296B36">
              <w:rPr>
                <w:rFonts w:eastAsia="Times New Roman"/>
                <w:bCs/>
                <w:sz w:val="24"/>
                <w:szCs w:val="24"/>
              </w:rPr>
              <w:t>общим собранием работников</w:t>
            </w:r>
          </w:p>
          <w:p w14:paraId="3D6E5509" w14:textId="77777777" w:rsidR="000431C7" w:rsidRPr="00296B36" w:rsidRDefault="000431C7" w:rsidP="00BD3D43">
            <w:pPr>
              <w:rPr>
                <w:rFonts w:eastAsia="Times New Roman"/>
                <w:bCs/>
                <w:sz w:val="24"/>
                <w:szCs w:val="24"/>
              </w:rPr>
            </w:pPr>
            <w:r w:rsidRPr="00296B36">
              <w:rPr>
                <w:rFonts w:eastAsia="Times New Roman"/>
                <w:bCs/>
                <w:sz w:val="24"/>
                <w:szCs w:val="24"/>
              </w:rPr>
              <w:t xml:space="preserve">МАОУ «Лицей гуманитарных наук» </w:t>
            </w:r>
          </w:p>
          <w:p w14:paraId="4CC0FF34" w14:textId="77777777" w:rsidR="000431C7" w:rsidRPr="00296B36" w:rsidRDefault="000431C7" w:rsidP="00BD3D43">
            <w:pPr>
              <w:rPr>
                <w:rFonts w:eastAsia="Times New Roman"/>
                <w:bCs/>
                <w:sz w:val="24"/>
                <w:szCs w:val="24"/>
              </w:rPr>
            </w:pPr>
          </w:p>
          <w:p w14:paraId="230B4BED" w14:textId="77777777" w:rsidR="000431C7" w:rsidRPr="00296B36" w:rsidRDefault="000431C7" w:rsidP="00BD3D43">
            <w:pPr>
              <w:rPr>
                <w:rFonts w:eastAsia="Times New Roman"/>
                <w:bCs/>
                <w:sz w:val="24"/>
                <w:szCs w:val="24"/>
              </w:rPr>
            </w:pPr>
            <w:r w:rsidRPr="00296B36">
              <w:rPr>
                <w:rFonts w:eastAsia="Times New Roman"/>
                <w:bCs/>
                <w:sz w:val="24"/>
                <w:szCs w:val="24"/>
              </w:rPr>
              <w:t xml:space="preserve">Протокол № </w:t>
            </w:r>
            <w:r>
              <w:rPr>
                <w:rFonts w:eastAsia="Times New Roman"/>
                <w:bCs/>
                <w:sz w:val="24"/>
                <w:szCs w:val="24"/>
              </w:rPr>
              <w:t>1</w:t>
            </w:r>
            <w:r w:rsidRPr="00296B36">
              <w:rPr>
                <w:rFonts w:eastAsia="Times New Roman"/>
                <w:bCs/>
                <w:sz w:val="24"/>
                <w:szCs w:val="24"/>
              </w:rPr>
              <w:t xml:space="preserve"> от </w:t>
            </w:r>
            <w:r>
              <w:rPr>
                <w:rFonts w:eastAsia="Times New Roman"/>
                <w:bCs/>
                <w:sz w:val="24"/>
                <w:szCs w:val="24"/>
              </w:rPr>
              <w:t>28.08.2020</w:t>
            </w:r>
            <w:r w:rsidRPr="00296B36">
              <w:rPr>
                <w:rFonts w:eastAsia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4643" w:type="dxa"/>
            <w:shd w:val="clear" w:color="auto" w:fill="auto"/>
          </w:tcPr>
          <w:p w14:paraId="036C9B5E" w14:textId="77777777" w:rsidR="000431C7" w:rsidRPr="00296B36" w:rsidRDefault="000431C7" w:rsidP="00BD3D43">
            <w:pPr>
              <w:rPr>
                <w:rFonts w:eastAsia="Times New Roman"/>
                <w:bCs/>
                <w:spacing w:val="-5"/>
                <w:sz w:val="24"/>
                <w:szCs w:val="24"/>
              </w:rPr>
            </w:pPr>
            <w:r w:rsidRPr="00296B36">
              <w:rPr>
                <w:rFonts w:eastAsia="Times New Roman"/>
                <w:bCs/>
                <w:spacing w:val="-5"/>
                <w:sz w:val="24"/>
                <w:szCs w:val="24"/>
              </w:rPr>
              <w:t>УТВЕРЖДЕНО:</w:t>
            </w:r>
          </w:p>
          <w:p w14:paraId="78911792" w14:textId="77777777" w:rsidR="000431C7" w:rsidRPr="00296B36" w:rsidRDefault="000431C7" w:rsidP="00BD3D43">
            <w:pPr>
              <w:rPr>
                <w:rFonts w:eastAsia="Times New Roman"/>
                <w:bCs/>
                <w:spacing w:val="-5"/>
                <w:sz w:val="24"/>
                <w:szCs w:val="24"/>
              </w:rPr>
            </w:pPr>
            <w:r w:rsidRPr="00296B36">
              <w:rPr>
                <w:rFonts w:eastAsia="Times New Roman"/>
                <w:bCs/>
                <w:spacing w:val="-5"/>
                <w:sz w:val="24"/>
                <w:szCs w:val="24"/>
              </w:rPr>
              <w:t xml:space="preserve">Директор МАОУ «Лицей </w:t>
            </w:r>
          </w:p>
          <w:p w14:paraId="7142459B" w14:textId="77777777" w:rsidR="000431C7" w:rsidRPr="00296B36" w:rsidRDefault="000431C7" w:rsidP="00BD3D43">
            <w:pPr>
              <w:rPr>
                <w:rFonts w:eastAsia="Times New Roman"/>
                <w:bCs/>
                <w:spacing w:val="-5"/>
                <w:sz w:val="24"/>
                <w:szCs w:val="24"/>
              </w:rPr>
            </w:pPr>
            <w:r w:rsidRPr="00296B36">
              <w:rPr>
                <w:rFonts w:eastAsia="Times New Roman"/>
                <w:bCs/>
                <w:spacing w:val="-5"/>
                <w:sz w:val="24"/>
                <w:szCs w:val="24"/>
              </w:rPr>
              <w:t>гуманитарных наук»</w:t>
            </w:r>
          </w:p>
          <w:p w14:paraId="16753808" w14:textId="77777777" w:rsidR="000431C7" w:rsidRPr="00296B36" w:rsidRDefault="000431C7" w:rsidP="00BD3D43">
            <w:pPr>
              <w:rPr>
                <w:rFonts w:eastAsia="Times New Roman"/>
                <w:bCs/>
                <w:spacing w:val="-5"/>
                <w:sz w:val="24"/>
                <w:szCs w:val="24"/>
              </w:rPr>
            </w:pPr>
            <w:r w:rsidRPr="00296B36">
              <w:rPr>
                <w:rFonts w:eastAsia="Times New Roman"/>
                <w:bCs/>
                <w:spacing w:val="-5"/>
                <w:sz w:val="24"/>
                <w:szCs w:val="24"/>
              </w:rPr>
              <w:t xml:space="preserve"> ________ О.В. Суровова </w:t>
            </w:r>
          </w:p>
          <w:p w14:paraId="29F353F7" w14:textId="77777777" w:rsidR="000431C7" w:rsidRPr="00296B36" w:rsidRDefault="000431C7" w:rsidP="00BD3D43">
            <w:pPr>
              <w:rPr>
                <w:rFonts w:eastAsia="Times New Roman"/>
                <w:bCs/>
                <w:sz w:val="24"/>
                <w:szCs w:val="24"/>
              </w:rPr>
            </w:pPr>
            <w:r w:rsidRPr="00296B36">
              <w:rPr>
                <w:rFonts w:eastAsia="Times New Roman"/>
                <w:bCs/>
                <w:spacing w:val="-5"/>
                <w:sz w:val="24"/>
                <w:szCs w:val="24"/>
              </w:rPr>
              <w:t xml:space="preserve">Приказ </w:t>
            </w:r>
            <w:r w:rsidRPr="00296B36">
              <w:rPr>
                <w:rFonts w:eastAsia="Times New Roman"/>
                <w:bCs/>
                <w:sz w:val="24"/>
                <w:szCs w:val="24"/>
              </w:rPr>
              <w:t xml:space="preserve">№ </w:t>
            </w:r>
            <w:r>
              <w:rPr>
                <w:rFonts w:eastAsia="Times New Roman"/>
                <w:bCs/>
                <w:sz w:val="24"/>
                <w:szCs w:val="24"/>
              </w:rPr>
              <w:t>127</w:t>
            </w:r>
            <w:r w:rsidRPr="00296B36">
              <w:rPr>
                <w:rFonts w:eastAsia="Times New Roman"/>
                <w:bCs/>
                <w:sz w:val="24"/>
                <w:szCs w:val="24"/>
              </w:rPr>
              <w:t xml:space="preserve"> от </w:t>
            </w:r>
            <w:r>
              <w:rPr>
                <w:rFonts w:eastAsia="Times New Roman"/>
                <w:bCs/>
                <w:sz w:val="24"/>
                <w:szCs w:val="24"/>
              </w:rPr>
              <w:t>28.08.2020</w:t>
            </w:r>
            <w:r w:rsidRPr="00296B36">
              <w:rPr>
                <w:rFonts w:eastAsia="Times New Roman"/>
                <w:bCs/>
                <w:sz w:val="24"/>
                <w:szCs w:val="24"/>
              </w:rPr>
              <w:t xml:space="preserve"> г.</w:t>
            </w:r>
          </w:p>
        </w:tc>
      </w:tr>
    </w:tbl>
    <w:p w14:paraId="727A3D6A" w14:textId="77777777" w:rsidR="004A2572" w:rsidRPr="003F40F2" w:rsidRDefault="004A2572" w:rsidP="004A2572">
      <w:pPr>
        <w:ind w:firstLine="709"/>
        <w:jc w:val="center"/>
        <w:rPr>
          <w:sz w:val="24"/>
          <w:szCs w:val="24"/>
        </w:rPr>
      </w:pPr>
    </w:p>
    <w:p w14:paraId="56930B56" w14:textId="77777777" w:rsidR="004A2572" w:rsidRPr="003F40F2" w:rsidRDefault="004A2572" w:rsidP="004A2572">
      <w:pPr>
        <w:ind w:firstLine="709"/>
        <w:jc w:val="center"/>
        <w:rPr>
          <w:sz w:val="24"/>
          <w:szCs w:val="24"/>
        </w:rPr>
      </w:pPr>
    </w:p>
    <w:p w14:paraId="6226B795" w14:textId="77777777" w:rsidR="004A2572" w:rsidRPr="003E3BEF" w:rsidRDefault="004A2572" w:rsidP="004A2572">
      <w:pPr>
        <w:ind w:firstLine="709"/>
        <w:jc w:val="center"/>
        <w:rPr>
          <w:b/>
          <w:sz w:val="32"/>
          <w:szCs w:val="32"/>
        </w:rPr>
      </w:pPr>
      <w:r w:rsidRPr="003E3BEF">
        <w:rPr>
          <w:b/>
          <w:sz w:val="32"/>
          <w:szCs w:val="32"/>
        </w:rPr>
        <w:t>Положение</w:t>
      </w:r>
    </w:p>
    <w:p w14:paraId="025DCB10" w14:textId="77777777" w:rsidR="004A2572" w:rsidRPr="003E3BEF" w:rsidRDefault="004A2572" w:rsidP="004A2572">
      <w:pPr>
        <w:ind w:firstLine="709"/>
        <w:jc w:val="center"/>
        <w:rPr>
          <w:b/>
          <w:sz w:val="32"/>
          <w:szCs w:val="32"/>
        </w:rPr>
      </w:pPr>
      <w:r w:rsidRPr="003E3BEF">
        <w:rPr>
          <w:b/>
          <w:sz w:val="32"/>
          <w:szCs w:val="32"/>
        </w:rPr>
        <w:t xml:space="preserve">об оплате труда работников </w:t>
      </w:r>
    </w:p>
    <w:p w14:paraId="6343E8EC" w14:textId="77777777" w:rsidR="004A2572" w:rsidRPr="00631DAC" w:rsidRDefault="004A2572" w:rsidP="00631DAC">
      <w:pPr>
        <w:ind w:firstLine="709"/>
        <w:jc w:val="center"/>
        <w:rPr>
          <w:b/>
          <w:sz w:val="32"/>
          <w:szCs w:val="32"/>
        </w:rPr>
      </w:pPr>
      <w:r w:rsidRPr="003E3BEF">
        <w:rPr>
          <w:b/>
          <w:sz w:val="32"/>
          <w:szCs w:val="32"/>
        </w:rPr>
        <w:t>муниципально</w:t>
      </w:r>
      <w:r w:rsidR="00631DAC">
        <w:rPr>
          <w:b/>
          <w:sz w:val="32"/>
          <w:szCs w:val="32"/>
        </w:rPr>
        <w:t xml:space="preserve">го автономного образовательного </w:t>
      </w:r>
      <w:r w:rsidRPr="003E3BEF">
        <w:rPr>
          <w:b/>
          <w:sz w:val="32"/>
          <w:szCs w:val="32"/>
        </w:rPr>
        <w:t xml:space="preserve">учреждения </w:t>
      </w:r>
      <w:r w:rsidR="00631DAC">
        <w:rPr>
          <w:b/>
          <w:sz w:val="32"/>
          <w:szCs w:val="32"/>
        </w:rPr>
        <w:t xml:space="preserve"> </w:t>
      </w:r>
      <w:r w:rsidRPr="003E3BEF">
        <w:rPr>
          <w:b/>
          <w:sz w:val="32"/>
          <w:szCs w:val="32"/>
        </w:rPr>
        <w:t>«Лицей гуманитарных наук»</w:t>
      </w:r>
    </w:p>
    <w:p w14:paraId="3F4B83D9" w14:textId="77777777" w:rsidR="004A2572" w:rsidRPr="003F40F2" w:rsidRDefault="004A2572" w:rsidP="004A2572">
      <w:pPr>
        <w:ind w:firstLine="709"/>
        <w:jc w:val="center"/>
        <w:rPr>
          <w:sz w:val="24"/>
          <w:szCs w:val="24"/>
        </w:rPr>
      </w:pPr>
    </w:p>
    <w:p w14:paraId="4F0DEBB4" w14:textId="77777777" w:rsidR="004A2572" w:rsidRPr="003F40F2" w:rsidRDefault="004A2572" w:rsidP="004A2572">
      <w:pPr>
        <w:pStyle w:val="a4"/>
        <w:numPr>
          <w:ilvl w:val="0"/>
          <w:numId w:val="2"/>
        </w:numPr>
        <w:ind w:left="0" w:firstLine="709"/>
        <w:jc w:val="center"/>
        <w:rPr>
          <w:rFonts w:eastAsia="Times New Roman"/>
          <w:b/>
          <w:bCs/>
          <w:sz w:val="24"/>
          <w:szCs w:val="24"/>
        </w:rPr>
      </w:pPr>
      <w:r w:rsidRPr="003F40F2">
        <w:rPr>
          <w:rFonts w:eastAsia="Times New Roman"/>
          <w:b/>
          <w:bCs/>
          <w:sz w:val="24"/>
          <w:szCs w:val="24"/>
        </w:rPr>
        <w:t>Общие положения</w:t>
      </w:r>
    </w:p>
    <w:p w14:paraId="64184A5B" w14:textId="6E04E240" w:rsidR="004A2572" w:rsidRPr="003F40F2" w:rsidRDefault="004A2572" w:rsidP="004A2572">
      <w:pPr>
        <w:ind w:firstLine="709"/>
        <w:jc w:val="both"/>
        <w:rPr>
          <w:rFonts w:eastAsia="Times New Roman"/>
          <w:sz w:val="24"/>
          <w:szCs w:val="24"/>
        </w:rPr>
      </w:pPr>
      <w:r w:rsidRPr="003F40F2">
        <w:rPr>
          <w:rFonts w:eastAsia="Times New Roman"/>
          <w:sz w:val="24"/>
          <w:szCs w:val="24"/>
        </w:rPr>
        <w:t xml:space="preserve">1.1. </w:t>
      </w:r>
      <w:proofErr w:type="gramStart"/>
      <w:r w:rsidRPr="003F40F2">
        <w:rPr>
          <w:rFonts w:eastAsia="Times New Roman"/>
          <w:sz w:val="24"/>
          <w:szCs w:val="24"/>
        </w:rPr>
        <w:t xml:space="preserve">Настоящее положение </w:t>
      </w:r>
      <w:r w:rsidR="00631DAC">
        <w:rPr>
          <w:rFonts w:eastAsia="Times New Roman"/>
          <w:sz w:val="24"/>
          <w:szCs w:val="24"/>
        </w:rPr>
        <w:t>об оплате труда работников муниципального автономного общеобразовательного учреждения «Лицей гуманитарных наук»</w:t>
      </w:r>
      <w:r w:rsidR="00631DAC" w:rsidRPr="00631DAC">
        <w:rPr>
          <w:rFonts w:eastAsia="Times New Roman"/>
          <w:sz w:val="24"/>
          <w:szCs w:val="24"/>
        </w:rPr>
        <w:t xml:space="preserve"> (далее - Положение) разработано в соответствии с Трудовым кодексом Российской Федерации, Федеральным законом от 29 декабря 2012 г. № 273-ФЗ «Об образовании в Российской Федерации»</w:t>
      </w:r>
      <w:r w:rsidRPr="003F40F2">
        <w:rPr>
          <w:rFonts w:eastAsia="Times New Roman"/>
          <w:sz w:val="24"/>
          <w:szCs w:val="24"/>
        </w:rPr>
        <w:t>, решением Саратовской городской Думы от 16 июля 2008 г. № 30-313 «О введении новой системы оплаты труда работников муниципальных образовательных учреждений, реализующих образовательные программы начального</w:t>
      </w:r>
      <w:proofErr w:type="gramEnd"/>
      <w:r w:rsidRPr="003F40F2">
        <w:rPr>
          <w:rFonts w:eastAsia="Times New Roman"/>
          <w:sz w:val="24"/>
          <w:szCs w:val="24"/>
        </w:rPr>
        <w:t xml:space="preserve"> </w:t>
      </w:r>
      <w:proofErr w:type="gramStart"/>
      <w:r w:rsidRPr="003F40F2">
        <w:rPr>
          <w:rFonts w:eastAsia="Times New Roman"/>
          <w:sz w:val="24"/>
          <w:szCs w:val="24"/>
        </w:rPr>
        <w:t xml:space="preserve">общего, основного общего, среднего общего образования» (с последующими изменениями), решением Саратовской городской Думы от 30 октября 2008 года № 32-354 «О новой системе оплаты труда и стимулирования работников муниципальных образовательных учреждений, за исключением педагогических работников, непосредственно осуществляющих учебный процесс, и руководящих работников образовательных учреждений, реализующих образовательные программы начального общего, основного общего, среднего общего образования в </w:t>
      </w:r>
      <w:r w:rsidR="00FD68D1">
        <w:rPr>
          <w:rFonts w:eastAsia="Times New Roman"/>
          <w:sz w:val="24"/>
          <w:szCs w:val="24"/>
        </w:rPr>
        <w:t>муниципальном образовании «Город Саратов»</w:t>
      </w:r>
      <w:r w:rsidRPr="003F40F2">
        <w:rPr>
          <w:sz w:val="24"/>
          <w:szCs w:val="24"/>
        </w:rPr>
        <w:t xml:space="preserve"> </w:t>
      </w:r>
      <w:r w:rsidRPr="003F40F2">
        <w:rPr>
          <w:rFonts w:eastAsia="Times New Roman"/>
          <w:sz w:val="24"/>
          <w:szCs w:val="24"/>
        </w:rPr>
        <w:t>(с последующими</w:t>
      </w:r>
      <w:proofErr w:type="gramEnd"/>
      <w:r w:rsidRPr="003F40F2">
        <w:rPr>
          <w:rFonts w:eastAsia="Times New Roman"/>
          <w:sz w:val="24"/>
          <w:szCs w:val="24"/>
        </w:rPr>
        <w:t xml:space="preserve"> изменениями), Уставом муниципального автономного общеобразовательного учреждения «Лицей гуманитарных наук» (далее - Учреждение), коллективным договором и другими нормативными правовыми актами, содерж</w:t>
      </w:r>
      <w:bookmarkStart w:id="0" w:name="_GoBack"/>
      <w:bookmarkEnd w:id="0"/>
      <w:r w:rsidRPr="003F40F2">
        <w:rPr>
          <w:rFonts w:eastAsia="Times New Roman"/>
          <w:sz w:val="24"/>
          <w:szCs w:val="24"/>
        </w:rPr>
        <w:t>ащими нормы трудового права.</w:t>
      </w:r>
    </w:p>
    <w:p w14:paraId="12E96977" w14:textId="77777777" w:rsidR="004A2572" w:rsidRPr="003F40F2" w:rsidRDefault="004A2572" w:rsidP="004A2572">
      <w:pPr>
        <w:ind w:firstLine="709"/>
        <w:jc w:val="both"/>
        <w:rPr>
          <w:rFonts w:eastAsia="Times New Roman"/>
          <w:sz w:val="24"/>
          <w:szCs w:val="24"/>
        </w:rPr>
      </w:pPr>
      <w:r w:rsidRPr="003F40F2">
        <w:rPr>
          <w:rFonts w:eastAsia="Times New Roman"/>
          <w:sz w:val="24"/>
          <w:szCs w:val="24"/>
        </w:rPr>
        <w:t>1.2. Настоящее положение определяет порядок формирования фонда оплаты труда и заработной платы работников Учреждения в том числе, установления размера оклада, а также выплат компенсационного и стимулирующего характера.</w:t>
      </w:r>
    </w:p>
    <w:p w14:paraId="1F7FBCFE" w14:textId="77777777" w:rsidR="004A2572" w:rsidRPr="003F40F2" w:rsidRDefault="004A2572" w:rsidP="004A2572">
      <w:pPr>
        <w:ind w:firstLine="709"/>
        <w:jc w:val="both"/>
        <w:rPr>
          <w:rFonts w:eastAsia="Times New Roman"/>
          <w:sz w:val="24"/>
          <w:szCs w:val="24"/>
        </w:rPr>
      </w:pPr>
      <w:r w:rsidRPr="003F40F2">
        <w:rPr>
          <w:rFonts w:eastAsia="Times New Roman"/>
          <w:sz w:val="24"/>
          <w:szCs w:val="24"/>
        </w:rPr>
        <w:t>1.3. Заработная плата работника –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(повышение окладов (ставок) и доплаты за вредные, опасные условия труда, за работу в ночное время, в выходные и праздничные дни, замену уходящих в отпуск, доплата за совмещение профессий) и стимулирующие выплаты (доплаты стимулирующего характера, премии и иные стимулирующие выплаты).</w:t>
      </w:r>
    </w:p>
    <w:p w14:paraId="0282300C" w14:textId="77777777" w:rsidR="004A2572" w:rsidRPr="003F40F2" w:rsidRDefault="004A2572" w:rsidP="004A2572">
      <w:pPr>
        <w:ind w:firstLine="709"/>
        <w:rPr>
          <w:sz w:val="24"/>
          <w:szCs w:val="24"/>
        </w:rPr>
      </w:pPr>
    </w:p>
    <w:p w14:paraId="5779F2AE" w14:textId="77777777" w:rsidR="004A2572" w:rsidRPr="003F40F2" w:rsidRDefault="004A2572" w:rsidP="004A2572">
      <w:pPr>
        <w:pStyle w:val="a4"/>
        <w:numPr>
          <w:ilvl w:val="0"/>
          <w:numId w:val="1"/>
        </w:numPr>
        <w:ind w:left="0" w:firstLine="709"/>
        <w:jc w:val="center"/>
        <w:rPr>
          <w:rFonts w:eastAsia="Times New Roman"/>
          <w:b/>
          <w:bCs/>
          <w:sz w:val="24"/>
          <w:szCs w:val="24"/>
        </w:rPr>
      </w:pPr>
      <w:r w:rsidRPr="003F40F2">
        <w:rPr>
          <w:rFonts w:eastAsia="Times New Roman"/>
          <w:b/>
          <w:bCs/>
          <w:sz w:val="24"/>
          <w:szCs w:val="24"/>
        </w:rPr>
        <w:t>Формирование и распределение фонда оплаты труда</w:t>
      </w:r>
    </w:p>
    <w:p w14:paraId="7C5FF180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t xml:space="preserve">2.1. </w:t>
      </w:r>
      <w:r w:rsidRPr="003F40F2">
        <w:rPr>
          <w:spacing w:val="2"/>
        </w:rPr>
        <w:t>Фонд оплаты труда Учреждения формируется в пределах средств, предоставляемых Учреждению на финансовое обеспечение выполнения муниципального задания на текущий финансовый год и рассчитывается по следующей формуле:</w:t>
      </w:r>
    </w:p>
    <w:p w14:paraId="07C0A8C0" w14:textId="6D89F854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ФОТму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= </w:t>
      </w:r>
      <w:proofErr w:type="spellStart"/>
      <w:r w:rsidRPr="003F40F2">
        <w:rPr>
          <w:rFonts w:eastAsia="Times New Roman"/>
          <w:spacing w:val="2"/>
          <w:sz w:val="24"/>
          <w:szCs w:val="24"/>
        </w:rPr>
        <w:t>ФОТнорм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+ </w:t>
      </w:r>
      <w:proofErr w:type="spellStart"/>
      <w:r w:rsidRPr="003F40F2">
        <w:rPr>
          <w:rFonts w:eastAsia="Times New Roman"/>
          <w:spacing w:val="2"/>
          <w:sz w:val="24"/>
          <w:szCs w:val="24"/>
        </w:rPr>
        <w:t>ФОТкп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+ ФОТкр</w:t>
      </w:r>
      <w:r w:rsidR="005565D0">
        <w:rPr>
          <w:rFonts w:eastAsia="Times New Roman"/>
          <w:spacing w:val="2"/>
          <w:sz w:val="24"/>
          <w:szCs w:val="24"/>
        </w:rPr>
        <w:t>1+ФОТкр2</w:t>
      </w:r>
      <w:r w:rsidRPr="003F40F2">
        <w:rPr>
          <w:rFonts w:eastAsia="Times New Roman"/>
          <w:spacing w:val="2"/>
          <w:sz w:val="24"/>
          <w:szCs w:val="24"/>
        </w:rPr>
        <w:t>, где:</w:t>
      </w:r>
    </w:p>
    <w:p w14:paraId="05167AF0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ФОТму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- фонд оплаты труда Учреждения;</w:t>
      </w:r>
    </w:p>
    <w:p w14:paraId="4A76EA9B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ФОТнорм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- фонд оплаты труда, сформированный, исходя из:</w:t>
      </w:r>
    </w:p>
    <w:p w14:paraId="4F131699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lastRenderedPageBreak/>
        <w:t>а) норматива финансового обеспечения образовательной деятельности Учреждения (далее - норматив финансирования) без учета расходов на обеспечение учебного (воспитательно-образовательного) процесса, установленных Законами Саратовской области;</w:t>
      </w:r>
    </w:p>
    <w:p w14:paraId="2A56C0B4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б) поправочного коэффициента к нормативу финансирования, установленного учредителем (Главным распорядителем бюджетных средств) для Учреждения (далее - поправочный коэффициент);</w:t>
      </w:r>
    </w:p>
    <w:p w14:paraId="5D2B7A0D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в) количества обучающихся в Учреждении.</w:t>
      </w:r>
    </w:p>
    <w:p w14:paraId="67F63B8F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ФОТнорм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рассчитывается по следующей формуле:</w:t>
      </w:r>
    </w:p>
    <w:p w14:paraId="6C57B9EF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ФОТнорм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= (N - Д) x П x У, где:</w:t>
      </w:r>
    </w:p>
    <w:p w14:paraId="7C84EF9F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N - норматив финансирования;</w:t>
      </w:r>
    </w:p>
    <w:p w14:paraId="12E992E3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Д - расходы на обеспечение учебного (воспитательно-образовательного) процесса;</w:t>
      </w:r>
    </w:p>
    <w:p w14:paraId="25B4C623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П - поправочный коэффициент;</w:t>
      </w:r>
    </w:p>
    <w:p w14:paraId="232204FC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У - количество обучающихся в Учреждении.</w:t>
      </w:r>
    </w:p>
    <w:p w14:paraId="6B25E9F9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ФОТкп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- фонд оплаты труда в части расходов, связанных с увеличением окладов педагогических работников на размер ежемесячной денежной компенсации на обеспечение книгоиздательской продукцией и периодическими изданиями;</w:t>
      </w:r>
    </w:p>
    <w:p w14:paraId="288DD8AA" w14:textId="61089923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ФОТкр</w:t>
      </w:r>
      <w:r w:rsidR="005565D0">
        <w:rPr>
          <w:rFonts w:eastAsia="Times New Roman"/>
          <w:spacing w:val="2"/>
          <w:sz w:val="24"/>
          <w:szCs w:val="24"/>
        </w:rPr>
        <w:t>1</w:t>
      </w:r>
      <w:r w:rsidRPr="003F40F2">
        <w:rPr>
          <w:rFonts w:eastAsia="Times New Roman"/>
          <w:spacing w:val="2"/>
          <w:sz w:val="24"/>
          <w:szCs w:val="24"/>
        </w:rPr>
        <w:t xml:space="preserve"> - фонд оплаты труда на выплату ежемесячного денежного вознаграждения педагогическим работникам за выполнение функций классного руководителя (далее - выплата ежемесячного денежного вознаграждения);</w:t>
      </w:r>
    </w:p>
    <w:p w14:paraId="64BDB81D" w14:textId="21E7BFD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ФОТкр</w:t>
      </w:r>
      <w:r w:rsidR="005565D0">
        <w:rPr>
          <w:rFonts w:eastAsia="Times New Roman"/>
          <w:spacing w:val="2"/>
          <w:sz w:val="24"/>
          <w:szCs w:val="24"/>
        </w:rPr>
        <w:t>1</w:t>
      </w:r>
      <w:r w:rsidRPr="003F40F2">
        <w:rPr>
          <w:rFonts w:eastAsia="Times New Roman"/>
          <w:spacing w:val="2"/>
          <w:sz w:val="24"/>
          <w:szCs w:val="24"/>
        </w:rPr>
        <w:t xml:space="preserve"> определяется из расчета численности педагогических работников, осуществляющих функции классного руководителя, и размера выплаты ежемесячного денежного вознаграждения в расчете на год с учетом начислений на выплаты по оплате труда, установленных в соответствии с действующим законодательством.</w:t>
      </w:r>
    </w:p>
    <w:p w14:paraId="5D4D1FE1" w14:textId="52B752B4" w:rsidR="004A257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 xml:space="preserve">Размер выплаты ежемесячного денежного вознаграждения определяется из расчета 40 рублей на одного </w:t>
      </w:r>
      <w:proofErr w:type="gramStart"/>
      <w:r w:rsidRPr="003F40F2">
        <w:rPr>
          <w:rFonts w:eastAsia="Times New Roman"/>
          <w:spacing w:val="2"/>
          <w:sz w:val="24"/>
          <w:szCs w:val="24"/>
        </w:rPr>
        <w:t>обучающегося</w:t>
      </w:r>
      <w:proofErr w:type="gramEnd"/>
      <w:r w:rsidRPr="003F40F2">
        <w:rPr>
          <w:rFonts w:eastAsia="Times New Roman"/>
          <w:spacing w:val="2"/>
          <w:sz w:val="24"/>
          <w:szCs w:val="24"/>
        </w:rPr>
        <w:t xml:space="preserve"> но не более 1 000,00 рублей в месяц на одного педагогического работника.</w:t>
      </w:r>
    </w:p>
    <w:p w14:paraId="6BA5FA1D" w14:textId="1E8B24F7" w:rsidR="005565D0" w:rsidRPr="005565D0" w:rsidRDefault="005565D0" w:rsidP="005565D0">
      <w:pPr>
        <w:shd w:val="clear" w:color="auto" w:fill="FFFFFF"/>
        <w:ind w:firstLine="482"/>
        <w:contextualSpacing/>
        <w:jc w:val="both"/>
        <w:textAlignment w:val="baseline"/>
        <w:rPr>
          <w:rFonts w:eastAsia="Times New Roman"/>
          <w:sz w:val="24"/>
          <w:szCs w:val="24"/>
        </w:rPr>
      </w:pPr>
      <w:r w:rsidRPr="005565D0">
        <w:rPr>
          <w:rFonts w:eastAsia="Times New Roman"/>
          <w:sz w:val="24"/>
          <w:szCs w:val="24"/>
        </w:rPr>
        <w:t>ФОТкр2 - фонд оплаты труда на выплату ежемесячного денежного вознаграждения педагогическим работникам за </w:t>
      </w:r>
      <w:r w:rsidRPr="005565D0">
        <w:rPr>
          <w:rFonts w:eastAsia="Times New Roman"/>
          <w:sz w:val="24"/>
          <w:szCs w:val="24"/>
          <w:bdr w:val="none" w:sz="0" w:space="0" w:color="auto" w:frame="1"/>
        </w:rPr>
        <w:t>класс</w:t>
      </w:r>
      <w:r w:rsidRPr="005565D0">
        <w:rPr>
          <w:rFonts w:eastAsia="Times New Roman"/>
          <w:sz w:val="24"/>
          <w:szCs w:val="24"/>
        </w:rPr>
        <w:t>ное руководство.</w:t>
      </w:r>
    </w:p>
    <w:p w14:paraId="5979281D" w14:textId="14ABD15A" w:rsidR="005565D0" w:rsidRPr="005565D0" w:rsidRDefault="005565D0" w:rsidP="005565D0">
      <w:pPr>
        <w:shd w:val="clear" w:color="auto" w:fill="FFFFFF"/>
        <w:ind w:firstLine="482"/>
        <w:contextualSpacing/>
        <w:jc w:val="both"/>
        <w:textAlignment w:val="baseline"/>
        <w:rPr>
          <w:rFonts w:eastAsia="Times New Roman"/>
          <w:sz w:val="24"/>
          <w:szCs w:val="24"/>
        </w:rPr>
      </w:pPr>
      <w:r w:rsidRPr="005565D0">
        <w:rPr>
          <w:rFonts w:eastAsia="Times New Roman"/>
          <w:sz w:val="24"/>
          <w:szCs w:val="24"/>
        </w:rPr>
        <w:t>ФОТкр2 определяется из расчета численности педагогических работников, осуществляющих </w:t>
      </w:r>
      <w:r w:rsidRPr="005565D0">
        <w:rPr>
          <w:rFonts w:eastAsia="Times New Roman"/>
          <w:sz w:val="24"/>
          <w:szCs w:val="24"/>
          <w:bdr w:val="none" w:sz="0" w:space="0" w:color="auto" w:frame="1"/>
        </w:rPr>
        <w:t>класс</w:t>
      </w:r>
      <w:r w:rsidRPr="005565D0">
        <w:rPr>
          <w:rFonts w:eastAsia="Times New Roman"/>
          <w:sz w:val="24"/>
          <w:szCs w:val="24"/>
        </w:rPr>
        <w:t>ное руководство, и размера выплаты ежемесячного денежного вознаграждения педагогическим работникам за </w:t>
      </w:r>
      <w:r w:rsidRPr="005565D0">
        <w:rPr>
          <w:rFonts w:eastAsia="Times New Roman"/>
          <w:sz w:val="24"/>
          <w:szCs w:val="24"/>
          <w:bdr w:val="none" w:sz="0" w:space="0" w:color="auto" w:frame="1"/>
        </w:rPr>
        <w:t>класс</w:t>
      </w:r>
      <w:r w:rsidRPr="005565D0">
        <w:rPr>
          <w:rFonts w:eastAsia="Times New Roman"/>
          <w:sz w:val="24"/>
          <w:szCs w:val="24"/>
        </w:rPr>
        <w:t>ное руководство в расчете на год с учетом начислений на выплаты по оплате труда, установленных в соответствии с действующим законодательством.</w:t>
      </w:r>
    </w:p>
    <w:p w14:paraId="5DEC94B0" w14:textId="5B15E534" w:rsidR="005565D0" w:rsidRPr="005565D0" w:rsidRDefault="005565D0" w:rsidP="005565D0">
      <w:pPr>
        <w:shd w:val="clear" w:color="auto" w:fill="FFFFFF"/>
        <w:ind w:firstLine="482"/>
        <w:contextualSpacing/>
        <w:jc w:val="both"/>
        <w:textAlignment w:val="baseline"/>
        <w:rPr>
          <w:rFonts w:eastAsia="Times New Roman"/>
          <w:sz w:val="24"/>
          <w:szCs w:val="24"/>
        </w:rPr>
      </w:pPr>
      <w:r w:rsidRPr="005565D0">
        <w:rPr>
          <w:rFonts w:eastAsia="Times New Roman"/>
          <w:sz w:val="24"/>
          <w:szCs w:val="24"/>
        </w:rPr>
        <w:t>Размер выплаты ежемесячного денежного вознаграждения педагогическим работникам за </w:t>
      </w:r>
      <w:r w:rsidRPr="005565D0">
        <w:rPr>
          <w:rFonts w:eastAsia="Times New Roman"/>
          <w:sz w:val="24"/>
          <w:szCs w:val="24"/>
          <w:bdr w:val="none" w:sz="0" w:space="0" w:color="auto" w:frame="1"/>
        </w:rPr>
        <w:t>класс</w:t>
      </w:r>
      <w:r w:rsidRPr="005565D0">
        <w:rPr>
          <w:rFonts w:eastAsia="Times New Roman"/>
          <w:sz w:val="24"/>
          <w:szCs w:val="24"/>
        </w:rPr>
        <w:t>ное руководство определяется из расчета 5000 рублей в месяц на одного педагогического работника, осуществляющего </w:t>
      </w:r>
      <w:r w:rsidRPr="005565D0">
        <w:rPr>
          <w:rFonts w:eastAsia="Times New Roman"/>
          <w:sz w:val="24"/>
          <w:szCs w:val="24"/>
          <w:bdr w:val="none" w:sz="0" w:space="0" w:color="auto" w:frame="1"/>
        </w:rPr>
        <w:t>класс</w:t>
      </w:r>
      <w:r w:rsidRPr="005565D0">
        <w:rPr>
          <w:rFonts w:eastAsia="Times New Roman"/>
          <w:sz w:val="24"/>
          <w:szCs w:val="24"/>
        </w:rPr>
        <w:t>ное руководство, независимо от количества обучающихся в </w:t>
      </w:r>
      <w:r w:rsidRPr="005565D0">
        <w:rPr>
          <w:rFonts w:eastAsia="Times New Roman"/>
          <w:sz w:val="24"/>
          <w:szCs w:val="24"/>
          <w:bdr w:val="none" w:sz="0" w:space="0" w:color="auto" w:frame="1"/>
        </w:rPr>
        <w:t>класс</w:t>
      </w:r>
      <w:r w:rsidRPr="005565D0">
        <w:rPr>
          <w:rFonts w:eastAsia="Times New Roman"/>
          <w:sz w:val="24"/>
          <w:szCs w:val="24"/>
        </w:rPr>
        <w:t>е, а также реализуемых в них общеобразовательных программ, включая адаптированные общеобразовательные программы, но не более размера двух выплат ежемесячного денежного вознаграждения одному педагогическому работнику при условии осуществления </w:t>
      </w:r>
      <w:r w:rsidRPr="005565D0">
        <w:rPr>
          <w:rFonts w:eastAsia="Times New Roman"/>
          <w:sz w:val="24"/>
          <w:szCs w:val="24"/>
          <w:bdr w:val="none" w:sz="0" w:space="0" w:color="auto" w:frame="1"/>
        </w:rPr>
        <w:t>класс</w:t>
      </w:r>
      <w:r w:rsidRPr="005565D0">
        <w:rPr>
          <w:rFonts w:eastAsia="Times New Roman"/>
          <w:sz w:val="24"/>
          <w:szCs w:val="24"/>
        </w:rPr>
        <w:t>ного руководства в двух и более </w:t>
      </w:r>
      <w:r w:rsidRPr="005565D0">
        <w:rPr>
          <w:rFonts w:eastAsia="Times New Roman"/>
          <w:sz w:val="24"/>
          <w:szCs w:val="24"/>
          <w:bdr w:val="none" w:sz="0" w:space="0" w:color="auto" w:frame="1"/>
        </w:rPr>
        <w:t>класс</w:t>
      </w:r>
      <w:r w:rsidRPr="005565D0">
        <w:rPr>
          <w:rFonts w:eastAsia="Times New Roman"/>
          <w:sz w:val="24"/>
          <w:szCs w:val="24"/>
        </w:rPr>
        <w:t>ах (</w:t>
      </w:r>
      <w:r w:rsidRPr="005565D0">
        <w:rPr>
          <w:rFonts w:eastAsia="Times New Roman"/>
          <w:sz w:val="24"/>
          <w:szCs w:val="24"/>
          <w:bdr w:val="none" w:sz="0" w:space="0" w:color="auto" w:frame="1"/>
        </w:rPr>
        <w:t>класс</w:t>
      </w:r>
      <w:r w:rsidRPr="005565D0">
        <w:rPr>
          <w:rFonts w:eastAsia="Times New Roman"/>
          <w:sz w:val="24"/>
          <w:szCs w:val="24"/>
        </w:rPr>
        <w:t>ах-комплектах).</w:t>
      </w:r>
    </w:p>
    <w:p w14:paraId="72CCD16D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z w:val="24"/>
          <w:szCs w:val="24"/>
        </w:rPr>
        <w:t>2.2. Экономия фонда оплаты труда Учреждения направляется на выплаты стимулирующего характера работникам Учреждения:</w:t>
      </w:r>
    </w:p>
    <w:p w14:paraId="368B48DF" w14:textId="5A327531" w:rsidR="004A2572" w:rsidRPr="003F40F2" w:rsidRDefault="004A2572" w:rsidP="004A2572">
      <w:pPr>
        <w:tabs>
          <w:tab w:val="left" w:pos="968"/>
        </w:tabs>
        <w:ind w:firstLine="709"/>
        <w:jc w:val="both"/>
        <w:rPr>
          <w:rFonts w:eastAsia="Times New Roman"/>
          <w:sz w:val="24"/>
          <w:szCs w:val="24"/>
        </w:rPr>
      </w:pPr>
      <w:r w:rsidRPr="003F40F2">
        <w:rPr>
          <w:rFonts w:eastAsia="Times New Roman"/>
          <w:sz w:val="24"/>
          <w:szCs w:val="24"/>
        </w:rPr>
        <w:t xml:space="preserve">- премиальные выплаты по итогам работы за период (месяц, квартал, </w:t>
      </w:r>
      <w:r w:rsidR="00A45AA1">
        <w:rPr>
          <w:rFonts w:eastAsia="Times New Roman"/>
          <w:sz w:val="24"/>
          <w:szCs w:val="24"/>
        </w:rPr>
        <w:t xml:space="preserve">полугодие, </w:t>
      </w:r>
      <w:r w:rsidRPr="003F40F2">
        <w:rPr>
          <w:rFonts w:eastAsia="Times New Roman"/>
          <w:sz w:val="24"/>
          <w:szCs w:val="24"/>
        </w:rPr>
        <w:t>год);</w:t>
      </w:r>
    </w:p>
    <w:p w14:paraId="187759AC" w14:textId="77777777" w:rsidR="004A2572" w:rsidRPr="003F40F2" w:rsidRDefault="004A2572" w:rsidP="004A2572">
      <w:pPr>
        <w:tabs>
          <w:tab w:val="left" w:pos="968"/>
        </w:tabs>
        <w:ind w:firstLine="709"/>
        <w:jc w:val="both"/>
        <w:rPr>
          <w:rFonts w:eastAsia="Times New Roman"/>
          <w:sz w:val="24"/>
          <w:szCs w:val="24"/>
        </w:rPr>
      </w:pPr>
      <w:r w:rsidRPr="003F40F2">
        <w:rPr>
          <w:rFonts w:eastAsia="Times New Roman"/>
          <w:sz w:val="24"/>
          <w:szCs w:val="24"/>
        </w:rPr>
        <w:t>- единовременное премирование.</w:t>
      </w:r>
    </w:p>
    <w:p w14:paraId="35B7D9FA" w14:textId="77777777" w:rsidR="004A2572" w:rsidRPr="003F40F2" w:rsidRDefault="004A2572" w:rsidP="004A2572">
      <w:pPr>
        <w:tabs>
          <w:tab w:val="left" w:pos="968"/>
        </w:tabs>
        <w:ind w:firstLine="709"/>
        <w:jc w:val="both"/>
        <w:rPr>
          <w:rFonts w:eastAsia="Times New Roman"/>
          <w:sz w:val="24"/>
          <w:szCs w:val="24"/>
        </w:rPr>
      </w:pPr>
      <w:r w:rsidRPr="003F40F2">
        <w:rPr>
          <w:rFonts w:eastAsia="Times New Roman"/>
          <w:sz w:val="24"/>
          <w:szCs w:val="24"/>
        </w:rPr>
        <w:t xml:space="preserve">За счет экономии фонда оплаты труда директору и работникам Учреждения по их личному заявлению может быть оказана материальная помощь в следующих случаях: бракосочетание, рождение ребенка, смерть близкого родственника (отца, </w:t>
      </w:r>
      <w:r w:rsidRPr="003F40F2">
        <w:rPr>
          <w:rFonts w:eastAsia="Times New Roman"/>
          <w:sz w:val="24"/>
          <w:szCs w:val="24"/>
        </w:rPr>
        <w:lastRenderedPageBreak/>
        <w:t>матери, мужа, жены, детей), при стихийных бедствиях и других чрезвычайных обстоятельствах.</w:t>
      </w:r>
    </w:p>
    <w:p w14:paraId="69321207" w14:textId="77777777" w:rsidR="004A2572" w:rsidRPr="003F40F2" w:rsidRDefault="004A2572" w:rsidP="004A2572">
      <w:pPr>
        <w:tabs>
          <w:tab w:val="left" w:pos="968"/>
        </w:tabs>
        <w:ind w:firstLine="709"/>
        <w:jc w:val="both"/>
        <w:rPr>
          <w:rFonts w:eastAsia="Times New Roman"/>
          <w:sz w:val="24"/>
          <w:szCs w:val="24"/>
        </w:rPr>
      </w:pPr>
      <w:r w:rsidRPr="003F40F2">
        <w:rPr>
          <w:rFonts w:eastAsia="Times New Roman"/>
          <w:sz w:val="24"/>
          <w:szCs w:val="24"/>
        </w:rPr>
        <w:t>Решение об оказании материальной помощи и ее размере в отношении директора Учреждения принимает учредитель, в отношении работников Учреждения – директор Учреждения.</w:t>
      </w:r>
    </w:p>
    <w:p w14:paraId="40EA77F3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pacing w:val="2"/>
        </w:rPr>
      </w:pPr>
      <w:r w:rsidRPr="003F40F2">
        <w:t xml:space="preserve">2.3. </w:t>
      </w:r>
      <w:r w:rsidRPr="003F40F2">
        <w:rPr>
          <w:spacing w:val="2"/>
        </w:rPr>
        <w:t>Распределение фонда оплаты труда</w:t>
      </w:r>
      <w:r w:rsidRPr="003F40F2">
        <w:rPr>
          <w:b/>
          <w:spacing w:val="2"/>
        </w:rPr>
        <w:t xml:space="preserve"> в части выплаты ежемесячного денежного вознаграждения педагогическим работникам за выполнение функций классного руководителя.</w:t>
      </w:r>
    </w:p>
    <w:p w14:paraId="7E088435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2.3.1. Выплата ежемесячного денежного вознаграждения осуществляется педагогическим работникам, в том числе педагогическим работникам, непосредственно осуществляющим учебный процесс, на которых в соответствии с приказом директора Учреждения возложены функции классного руководителя, в размере, определяемом в соответствии с пунктом 2.1. настоящего Положения.</w:t>
      </w:r>
    </w:p>
    <w:p w14:paraId="27C4EAC7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2.3.2. Выплата ежемесячного денежного вознаграждения не образует новый оклад, относится к выплатам стимулирующего характера и осуществляется ежемесячно за фактически отработанное время.</w:t>
      </w:r>
    </w:p>
    <w:p w14:paraId="486FA225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2.4.</w:t>
      </w:r>
      <w:r w:rsidRPr="003F40F2">
        <w:rPr>
          <w:b/>
          <w:spacing w:val="2"/>
        </w:rPr>
        <w:t>Фонд оплаты труда Учреждения</w:t>
      </w:r>
      <w:r w:rsidRPr="003F40F2">
        <w:rPr>
          <w:spacing w:val="2"/>
        </w:rPr>
        <w:t xml:space="preserve"> за исключением фонда оплаты труда на выплату ежемесячного денежного вознаграждения педагогическим работникам за выполнение функций классного руководителя (далее - ФОТ) </w:t>
      </w:r>
      <w:r w:rsidRPr="003F40F2">
        <w:rPr>
          <w:b/>
          <w:spacing w:val="2"/>
        </w:rPr>
        <w:t>состоит из базовой части и стимулирующей части:</w:t>
      </w:r>
    </w:p>
    <w:p w14:paraId="7DAC34B6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 xml:space="preserve">ФОТ = </w:t>
      </w:r>
      <w:proofErr w:type="spellStart"/>
      <w:r w:rsidRPr="003F40F2">
        <w:rPr>
          <w:spacing w:val="2"/>
        </w:rPr>
        <w:t>ФОТб</w:t>
      </w:r>
      <w:proofErr w:type="spellEnd"/>
      <w:r w:rsidRPr="003F40F2">
        <w:rPr>
          <w:spacing w:val="2"/>
        </w:rPr>
        <w:t xml:space="preserve"> + </w:t>
      </w:r>
      <w:proofErr w:type="spellStart"/>
      <w:r w:rsidRPr="003F40F2">
        <w:rPr>
          <w:spacing w:val="2"/>
        </w:rPr>
        <w:t>ФОТст</w:t>
      </w:r>
      <w:proofErr w:type="spellEnd"/>
      <w:r w:rsidRPr="003F40F2">
        <w:rPr>
          <w:spacing w:val="2"/>
        </w:rPr>
        <w:t>, где:</w:t>
      </w:r>
    </w:p>
    <w:p w14:paraId="526F3110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spellStart"/>
      <w:r w:rsidRPr="003F40F2">
        <w:rPr>
          <w:spacing w:val="2"/>
        </w:rPr>
        <w:t>ФОТб</w:t>
      </w:r>
      <w:proofErr w:type="spellEnd"/>
      <w:r w:rsidRPr="003F40F2">
        <w:rPr>
          <w:spacing w:val="2"/>
        </w:rPr>
        <w:t xml:space="preserve"> - базовая часть ФОТ;</w:t>
      </w:r>
    </w:p>
    <w:p w14:paraId="0EBA11E6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spellStart"/>
      <w:r w:rsidRPr="003F40F2">
        <w:rPr>
          <w:spacing w:val="2"/>
        </w:rPr>
        <w:t>ФОТст</w:t>
      </w:r>
      <w:proofErr w:type="spellEnd"/>
      <w:r w:rsidRPr="003F40F2">
        <w:rPr>
          <w:spacing w:val="2"/>
        </w:rPr>
        <w:t xml:space="preserve"> - стимулирующая часть ФОТ.</w:t>
      </w:r>
    </w:p>
    <w:p w14:paraId="134D6B4A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Объем стимулирующей части ФОТ определяется по формуле:</w:t>
      </w:r>
    </w:p>
    <w:p w14:paraId="1C19BB58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spellStart"/>
      <w:r w:rsidRPr="003F40F2">
        <w:rPr>
          <w:spacing w:val="2"/>
        </w:rPr>
        <w:t>ФОТст</w:t>
      </w:r>
      <w:proofErr w:type="spellEnd"/>
      <w:r w:rsidRPr="003F40F2">
        <w:rPr>
          <w:spacing w:val="2"/>
        </w:rPr>
        <w:t xml:space="preserve"> = </w:t>
      </w:r>
      <w:proofErr w:type="spellStart"/>
      <w:r w:rsidRPr="003F40F2">
        <w:rPr>
          <w:spacing w:val="2"/>
        </w:rPr>
        <w:t>ФОТнорм</w:t>
      </w:r>
      <w:proofErr w:type="spellEnd"/>
      <w:r w:rsidRPr="003F40F2">
        <w:rPr>
          <w:spacing w:val="2"/>
        </w:rPr>
        <w:t xml:space="preserve"> х Ш, где</w:t>
      </w:r>
    </w:p>
    <w:p w14:paraId="2234E10F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Ш - коэффициент стимулирующей части ФОТ.</w:t>
      </w:r>
    </w:p>
    <w:p w14:paraId="61AAB7DE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2.5. Коэффициент стимулирующей части ФОТ - 0,3.</w:t>
      </w:r>
    </w:p>
    <w:p w14:paraId="6D5C9B0F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2.6. Базовая часть ФОТ обеспечивает гарантированную заработную плату работников Учреждения, включая:</w:t>
      </w:r>
    </w:p>
    <w:p w14:paraId="14B57F5E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а) административно-управленческий персонал Учреждения (директор, заместитель директора по экономическим вопросам, заместитель директора по учебно-воспитательной работе, заместитель директора по воспитательной работе, заместитель директора по методической работе, заместитель директора по безопасности);</w:t>
      </w:r>
    </w:p>
    <w:p w14:paraId="11E408CD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б) педагогический персонал, непосредственно осуществляющий образовательный процесс (учитель);</w:t>
      </w:r>
    </w:p>
    <w:p w14:paraId="7432572B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в) иные категории педагогического персонала  (педагог-психолог, педагог-библиотекарь, педагог дополнительного образования, преподаватель-организатор основ безопасности жизнедеятельности);</w:t>
      </w:r>
    </w:p>
    <w:p w14:paraId="4A46FD63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г) учебно-вспомогательный персонал (делопроизводитель, секретарь руководителя, специалист по охране труда, медицинская сестра, техник-энергетик);</w:t>
      </w:r>
    </w:p>
    <w:p w14:paraId="2073A70B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д) обслуживающий персонал (заведующий хозяйством, водитель автомобиля, уборщик служебных помещений, вахтер, сторож, рабочий по комплексному обслуживанию и ремонту зданий, оператор теплового пункта).</w:t>
      </w:r>
    </w:p>
    <w:p w14:paraId="0FDC0FF0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и складывается из:</w:t>
      </w:r>
    </w:p>
    <w:p w14:paraId="085C33D9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spellStart"/>
      <w:r w:rsidRPr="003F40F2">
        <w:rPr>
          <w:spacing w:val="2"/>
        </w:rPr>
        <w:t>ФОТб</w:t>
      </w:r>
      <w:proofErr w:type="spellEnd"/>
      <w:r w:rsidRPr="003F40F2">
        <w:rPr>
          <w:spacing w:val="2"/>
        </w:rPr>
        <w:t xml:space="preserve"> = </w:t>
      </w:r>
      <w:proofErr w:type="spellStart"/>
      <w:r w:rsidRPr="003F40F2">
        <w:rPr>
          <w:spacing w:val="2"/>
        </w:rPr>
        <w:t>ФОТбауп</w:t>
      </w:r>
      <w:proofErr w:type="spellEnd"/>
      <w:r w:rsidRPr="003F40F2">
        <w:rPr>
          <w:spacing w:val="2"/>
        </w:rPr>
        <w:t xml:space="preserve"> + </w:t>
      </w:r>
      <w:proofErr w:type="spellStart"/>
      <w:r w:rsidRPr="003F40F2">
        <w:rPr>
          <w:spacing w:val="2"/>
        </w:rPr>
        <w:t>ФОТбпп</w:t>
      </w:r>
      <w:proofErr w:type="spellEnd"/>
      <w:r w:rsidRPr="003F40F2">
        <w:rPr>
          <w:spacing w:val="2"/>
        </w:rPr>
        <w:t xml:space="preserve"> + </w:t>
      </w:r>
      <w:proofErr w:type="spellStart"/>
      <w:r w:rsidRPr="003F40F2">
        <w:rPr>
          <w:spacing w:val="2"/>
        </w:rPr>
        <w:t>ФОТбипп</w:t>
      </w:r>
      <w:proofErr w:type="spellEnd"/>
      <w:r w:rsidRPr="003F40F2">
        <w:rPr>
          <w:spacing w:val="2"/>
        </w:rPr>
        <w:t xml:space="preserve"> + </w:t>
      </w:r>
      <w:proofErr w:type="spellStart"/>
      <w:r w:rsidRPr="003F40F2">
        <w:rPr>
          <w:spacing w:val="2"/>
        </w:rPr>
        <w:t>ФОТбувп</w:t>
      </w:r>
      <w:proofErr w:type="spellEnd"/>
      <w:r w:rsidRPr="003F40F2">
        <w:rPr>
          <w:spacing w:val="2"/>
        </w:rPr>
        <w:t xml:space="preserve"> + </w:t>
      </w:r>
      <w:proofErr w:type="spellStart"/>
      <w:r w:rsidRPr="003F40F2">
        <w:rPr>
          <w:spacing w:val="2"/>
        </w:rPr>
        <w:t>ФОТбоп</w:t>
      </w:r>
      <w:proofErr w:type="spellEnd"/>
      <w:r w:rsidRPr="003F40F2">
        <w:rPr>
          <w:spacing w:val="2"/>
        </w:rPr>
        <w:t>, где:</w:t>
      </w:r>
    </w:p>
    <w:p w14:paraId="543DAE26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spellStart"/>
      <w:r w:rsidRPr="003F40F2">
        <w:rPr>
          <w:spacing w:val="2"/>
        </w:rPr>
        <w:t>ФОТбауп</w:t>
      </w:r>
      <w:proofErr w:type="spellEnd"/>
      <w:r w:rsidRPr="003F40F2">
        <w:rPr>
          <w:spacing w:val="2"/>
        </w:rPr>
        <w:t xml:space="preserve"> - базовая часть фонда оплаты труда административно-управленческого персонала;</w:t>
      </w:r>
    </w:p>
    <w:p w14:paraId="5D4EC8FC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spellStart"/>
      <w:r w:rsidRPr="003F40F2">
        <w:rPr>
          <w:spacing w:val="2"/>
        </w:rPr>
        <w:t>ФОТбпп</w:t>
      </w:r>
      <w:proofErr w:type="spellEnd"/>
      <w:r w:rsidRPr="003F40F2">
        <w:rPr>
          <w:spacing w:val="2"/>
        </w:rPr>
        <w:t xml:space="preserve"> - базовая часть фонда оплаты труда учителей;</w:t>
      </w:r>
    </w:p>
    <w:p w14:paraId="32815BF1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spellStart"/>
      <w:r w:rsidRPr="003F40F2">
        <w:rPr>
          <w:spacing w:val="2"/>
        </w:rPr>
        <w:t>ФОТбипп</w:t>
      </w:r>
      <w:proofErr w:type="spellEnd"/>
      <w:r w:rsidRPr="003F40F2">
        <w:rPr>
          <w:spacing w:val="2"/>
        </w:rPr>
        <w:t xml:space="preserve"> - базовая часть фонда оплаты труда иной категории педагогического персонала;</w:t>
      </w:r>
    </w:p>
    <w:p w14:paraId="27B0F1B6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spellStart"/>
      <w:r w:rsidRPr="003F40F2">
        <w:rPr>
          <w:spacing w:val="2"/>
        </w:rPr>
        <w:t>ФОТбувп</w:t>
      </w:r>
      <w:proofErr w:type="spellEnd"/>
      <w:r w:rsidRPr="003F40F2">
        <w:rPr>
          <w:spacing w:val="2"/>
        </w:rPr>
        <w:t xml:space="preserve"> - базовая часть фонда оплаты труда учебно-вспомогательного персонала;</w:t>
      </w:r>
    </w:p>
    <w:p w14:paraId="4A359FB2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spellStart"/>
      <w:r w:rsidRPr="003F40F2">
        <w:rPr>
          <w:spacing w:val="2"/>
        </w:rPr>
        <w:lastRenderedPageBreak/>
        <w:t>ФОТбоп</w:t>
      </w:r>
      <w:proofErr w:type="spellEnd"/>
      <w:r w:rsidRPr="003F40F2">
        <w:rPr>
          <w:spacing w:val="2"/>
        </w:rPr>
        <w:t xml:space="preserve"> - базовая часть фонда оплаты труда обслуживающего персонала.</w:t>
      </w:r>
    </w:p>
    <w:p w14:paraId="063C3B92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2.7. Базовая часть фонда оплаты труда учителей рассчитывается по формуле:</w:t>
      </w:r>
    </w:p>
    <w:p w14:paraId="4FC60397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spellStart"/>
      <w:r w:rsidRPr="003F40F2">
        <w:rPr>
          <w:spacing w:val="2"/>
        </w:rPr>
        <w:t>ФОТбпп</w:t>
      </w:r>
      <w:proofErr w:type="spellEnd"/>
      <w:r w:rsidRPr="003F40F2">
        <w:rPr>
          <w:spacing w:val="2"/>
        </w:rPr>
        <w:t xml:space="preserve"> = </w:t>
      </w:r>
      <w:proofErr w:type="spellStart"/>
      <w:r w:rsidRPr="003F40F2">
        <w:rPr>
          <w:spacing w:val="2"/>
        </w:rPr>
        <w:t>ФОТб</w:t>
      </w:r>
      <w:proofErr w:type="spellEnd"/>
      <w:r w:rsidRPr="003F40F2">
        <w:rPr>
          <w:spacing w:val="2"/>
        </w:rPr>
        <w:t xml:space="preserve"> x </w:t>
      </w:r>
      <w:proofErr w:type="spellStart"/>
      <w:r w:rsidRPr="003F40F2">
        <w:rPr>
          <w:spacing w:val="2"/>
        </w:rPr>
        <w:t>пп</w:t>
      </w:r>
      <w:proofErr w:type="spellEnd"/>
      <w:r w:rsidRPr="003F40F2">
        <w:rPr>
          <w:spacing w:val="2"/>
        </w:rPr>
        <w:t>, где:</w:t>
      </w:r>
    </w:p>
    <w:p w14:paraId="7A84907E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spellStart"/>
      <w:r w:rsidRPr="003F40F2">
        <w:rPr>
          <w:spacing w:val="2"/>
        </w:rPr>
        <w:t>пп</w:t>
      </w:r>
      <w:proofErr w:type="spellEnd"/>
      <w:r w:rsidRPr="003F40F2">
        <w:rPr>
          <w:spacing w:val="2"/>
        </w:rPr>
        <w:t xml:space="preserve"> - доля ФОТ учителей в базовой части ФОТ.</w:t>
      </w:r>
    </w:p>
    <w:p w14:paraId="4AA82D68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2.8. Оплата труда работников Учреждения производится на основании трудовых договоров.</w:t>
      </w:r>
    </w:p>
    <w:p w14:paraId="30E2BD88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2.9. Обеспечение функций обслуживающего персонала и учебно-вспомогательного персонала в Учреждении с учетом особенностей организации образовательного процесса, режима занятий может осуществляться на основе гражданско-правовых договоров, заключаемых муниципальным учреждением с физическими и (или) юридическими лицами, в пределах средств, предоставляемых муниципальному учреждению на финансовое обеспечение выполнения муниципального задания на текущий финансовый год.</w:t>
      </w:r>
    </w:p>
    <w:p w14:paraId="058DE094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Заключение гражданско-правовых договоров, фактически регулирующих трудовые отношения между работником и работодателем, не допускается.</w:t>
      </w:r>
    </w:p>
    <w:p w14:paraId="2EED3CE6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2.10. Директор проверяет документы об образовании педагогических и других работников и устанавливает им оклады в соответствии со штатным расписанием.</w:t>
      </w:r>
    </w:p>
    <w:p w14:paraId="5E4600B2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2.11. Оплата труда иных категорий, не предусмотренных настоящим Положением, производится применительно к условиям оплаты труда, установленным для аналогичных категорий работников соответствующих отраслей экономики, с учетом условий оплаты труда, предусмотренных настоящим Положением.</w:t>
      </w:r>
    </w:p>
    <w:p w14:paraId="3E958EE5" w14:textId="77777777" w:rsidR="004A257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0431C7">
        <w:rPr>
          <w:rFonts w:eastAsia="Times New Roman"/>
          <w:spacing w:val="2"/>
          <w:sz w:val="24"/>
          <w:szCs w:val="24"/>
        </w:rPr>
        <w:t xml:space="preserve">2.12. В соответствии со ст. 133 Трудового кодекса Российской Федерации, в случае если зарплата работника, отработавшего за месяц норму времени и выполнившего нормы труда (трудовые обязанности)  меньше минимального </w:t>
      </w:r>
      <w:proofErr w:type="gramStart"/>
      <w:r w:rsidRPr="000431C7">
        <w:rPr>
          <w:rFonts w:eastAsia="Times New Roman"/>
          <w:spacing w:val="2"/>
          <w:sz w:val="24"/>
          <w:szCs w:val="24"/>
        </w:rPr>
        <w:t>размера оплаты труда</w:t>
      </w:r>
      <w:proofErr w:type="gramEnd"/>
      <w:r w:rsidRPr="000431C7">
        <w:rPr>
          <w:rFonts w:eastAsia="Times New Roman"/>
          <w:spacing w:val="2"/>
          <w:sz w:val="24"/>
          <w:szCs w:val="24"/>
        </w:rPr>
        <w:t>, то ему производится доплата до уровня МРОТ, установленного федеральным законодательством.</w:t>
      </w:r>
    </w:p>
    <w:p w14:paraId="0A97C60E" w14:textId="77777777" w:rsidR="004A2572" w:rsidRPr="003F40F2" w:rsidRDefault="004A2572" w:rsidP="006220E0">
      <w:pPr>
        <w:rPr>
          <w:sz w:val="24"/>
          <w:szCs w:val="24"/>
        </w:rPr>
      </w:pPr>
    </w:p>
    <w:p w14:paraId="7B95B8E9" w14:textId="77777777" w:rsidR="004A2572" w:rsidRPr="003F40F2" w:rsidRDefault="004A2572" w:rsidP="004A2572">
      <w:pPr>
        <w:ind w:firstLine="709"/>
        <w:jc w:val="center"/>
        <w:rPr>
          <w:rFonts w:eastAsia="Times New Roman"/>
          <w:b/>
          <w:bCs/>
          <w:sz w:val="24"/>
          <w:szCs w:val="24"/>
        </w:rPr>
      </w:pPr>
      <w:r w:rsidRPr="003F40F2">
        <w:rPr>
          <w:rFonts w:eastAsia="Times New Roman"/>
          <w:b/>
          <w:bCs/>
          <w:sz w:val="24"/>
          <w:szCs w:val="24"/>
        </w:rPr>
        <w:t>3. Расчет заработной платы педагогических работников,</w:t>
      </w:r>
    </w:p>
    <w:p w14:paraId="39E3BAD5" w14:textId="77777777" w:rsidR="004A2572" w:rsidRPr="003F40F2" w:rsidRDefault="004A2572" w:rsidP="004A2572">
      <w:pPr>
        <w:ind w:firstLine="709"/>
        <w:jc w:val="center"/>
        <w:rPr>
          <w:sz w:val="24"/>
          <w:szCs w:val="24"/>
        </w:rPr>
      </w:pPr>
      <w:r w:rsidRPr="003F40F2">
        <w:rPr>
          <w:rFonts w:eastAsia="Times New Roman"/>
          <w:b/>
          <w:bCs/>
          <w:sz w:val="24"/>
          <w:szCs w:val="24"/>
        </w:rPr>
        <w:t>непосредственно осуществляющих учебный процесс</w:t>
      </w:r>
    </w:p>
    <w:p w14:paraId="70833E57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 xml:space="preserve">3.1. </w:t>
      </w:r>
      <w:r w:rsidRPr="003F40F2">
        <w:rPr>
          <w:rFonts w:eastAsia="Times New Roman"/>
          <w:b/>
          <w:spacing w:val="2"/>
          <w:sz w:val="24"/>
          <w:szCs w:val="24"/>
        </w:rPr>
        <w:t>Базовая часть фонда оплаты труда учителей состоит из общей части и специальной части:</w:t>
      </w:r>
    </w:p>
    <w:p w14:paraId="75FB7BF3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ФОТбпп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= </w:t>
      </w:r>
      <w:proofErr w:type="spellStart"/>
      <w:r w:rsidRPr="003F40F2">
        <w:rPr>
          <w:rFonts w:eastAsia="Times New Roman"/>
          <w:spacing w:val="2"/>
          <w:sz w:val="24"/>
          <w:szCs w:val="24"/>
        </w:rPr>
        <w:t>ФОТо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+ </w:t>
      </w:r>
      <w:proofErr w:type="spellStart"/>
      <w:r w:rsidRPr="003F40F2">
        <w:rPr>
          <w:rFonts w:eastAsia="Times New Roman"/>
          <w:spacing w:val="2"/>
          <w:sz w:val="24"/>
          <w:szCs w:val="24"/>
        </w:rPr>
        <w:t>ФОТс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>, где:</w:t>
      </w:r>
    </w:p>
    <w:p w14:paraId="4BCF0C4B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ФОТбпп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- базовая часть ФОТ учителей;</w:t>
      </w:r>
    </w:p>
    <w:p w14:paraId="61176C31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ФОТо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- общая часть ФОТ;</w:t>
      </w:r>
    </w:p>
    <w:p w14:paraId="5A9E7090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ФОТс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- специальная часть ФОТ.</w:t>
      </w:r>
    </w:p>
    <w:p w14:paraId="0B511936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Объем специальной части фонда оплаты труда определяется по формуле:</w:t>
      </w:r>
    </w:p>
    <w:p w14:paraId="4140D860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ФОТс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= </w:t>
      </w:r>
      <w:proofErr w:type="spellStart"/>
      <w:r w:rsidRPr="003F40F2">
        <w:rPr>
          <w:rFonts w:eastAsia="Times New Roman"/>
          <w:spacing w:val="2"/>
          <w:sz w:val="24"/>
          <w:szCs w:val="24"/>
        </w:rPr>
        <w:t>ФОТпп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x С, где:</w:t>
      </w:r>
    </w:p>
    <w:p w14:paraId="6FB9B7B5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ФОТс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- объем специальной части ФОТ;</w:t>
      </w:r>
    </w:p>
    <w:p w14:paraId="42C99CFB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ФОТпп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- базовая часть ФОТ;</w:t>
      </w:r>
    </w:p>
    <w:p w14:paraId="4B981755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 xml:space="preserve">С - коэффициент размера специальной части </w:t>
      </w:r>
      <w:proofErr w:type="spellStart"/>
      <w:r w:rsidRPr="003F40F2">
        <w:rPr>
          <w:rFonts w:eastAsia="Times New Roman"/>
          <w:spacing w:val="2"/>
          <w:sz w:val="24"/>
          <w:szCs w:val="24"/>
        </w:rPr>
        <w:t>ФОТпп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>.</w:t>
      </w:r>
    </w:p>
    <w:p w14:paraId="24C40307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Коэффициент размера специальной части Учреждения - 0,3.</w:t>
      </w:r>
    </w:p>
    <w:p w14:paraId="0EB4F3A5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 xml:space="preserve">3.2. </w:t>
      </w:r>
      <w:r w:rsidRPr="003F40F2">
        <w:rPr>
          <w:spacing w:val="2"/>
          <w:sz w:val="24"/>
          <w:szCs w:val="24"/>
          <w:shd w:val="clear" w:color="auto" w:fill="FFFFFF"/>
        </w:rPr>
        <w:t xml:space="preserve">Для определения величины гарантированной оплаты труда учителя за аудиторную занятость вводится условная единица «стоимость 1 </w:t>
      </w:r>
      <w:proofErr w:type="spellStart"/>
      <w:r w:rsidRPr="003F40F2">
        <w:rPr>
          <w:spacing w:val="2"/>
          <w:sz w:val="24"/>
          <w:szCs w:val="24"/>
          <w:shd w:val="clear" w:color="auto" w:fill="FFFFFF"/>
        </w:rPr>
        <w:t>ученико</w:t>
      </w:r>
      <w:proofErr w:type="spellEnd"/>
      <w:r w:rsidRPr="003F40F2">
        <w:rPr>
          <w:spacing w:val="2"/>
          <w:sz w:val="24"/>
          <w:szCs w:val="24"/>
          <w:shd w:val="clear" w:color="auto" w:fill="FFFFFF"/>
        </w:rPr>
        <w:t>-часа».</w:t>
      </w:r>
    </w:p>
    <w:p w14:paraId="4EF3BB16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spacing w:val="2"/>
          <w:sz w:val="24"/>
          <w:szCs w:val="24"/>
        </w:rPr>
      </w:pPr>
      <w:r w:rsidRPr="003F40F2">
        <w:rPr>
          <w:spacing w:val="2"/>
          <w:sz w:val="24"/>
          <w:szCs w:val="24"/>
          <w:shd w:val="clear" w:color="auto" w:fill="FFFFFF"/>
        </w:rPr>
        <w:t xml:space="preserve">3.2.1. Стоимость 1 </w:t>
      </w:r>
      <w:proofErr w:type="spellStart"/>
      <w:r w:rsidRPr="003F40F2">
        <w:rPr>
          <w:spacing w:val="2"/>
          <w:sz w:val="24"/>
          <w:szCs w:val="24"/>
          <w:shd w:val="clear" w:color="auto" w:fill="FFFFFF"/>
        </w:rPr>
        <w:t>ученико</w:t>
      </w:r>
      <w:proofErr w:type="spellEnd"/>
      <w:r w:rsidRPr="003F40F2">
        <w:rPr>
          <w:spacing w:val="2"/>
          <w:sz w:val="24"/>
          <w:szCs w:val="24"/>
          <w:shd w:val="clear" w:color="auto" w:fill="FFFFFF"/>
        </w:rPr>
        <w:t>-часа - стоимость, включающая 1 расчетный час учебной работы с 1 расчетным обучающимся в соответствии с учебным планом.</w:t>
      </w:r>
    </w:p>
    <w:p w14:paraId="775D1308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spacing w:val="2"/>
          <w:sz w:val="24"/>
          <w:szCs w:val="24"/>
          <w:shd w:val="clear" w:color="auto" w:fill="FFFFFF"/>
        </w:rPr>
        <w:t xml:space="preserve">3.2.2. Стоимость 1 </w:t>
      </w:r>
      <w:proofErr w:type="spellStart"/>
      <w:r w:rsidRPr="003F40F2">
        <w:rPr>
          <w:spacing w:val="2"/>
          <w:sz w:val="24"/>
          <w:szCs w:val="24"/>
          <w:shd w:val="clear" w:color="auto" w:fill="FFFFFF"/>
        </w:rPr>
        <w:t>ученико</w:t>
      </w:r>
      <w:proofErr w:type="spellEnd"/>
      <w:r w:rsidRPr="003F40F2">
        <w:rPr>
          <w:spacing w:val="2"/>
          <w:sz w:val="24"/>
          <w:szCs w:val="24"/>
          <w:shd w:val="clear" w:color="auto" w:fill="FFFFFF"/>
        </w:rPr>
        <w:t>-часа рассчитывается Учреждением самостоятельно, в пределах объема части фонда оплаты труда, отведенной на оплату аудиторной занятости учителя.</w:t>
      </w:r>
    </w:p>
    <w:p w14:paraId="48B00428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3.3. Общая и специальная части фонда оплаты труда учителей распределяются исходя из стоимости 1 ученика-часа с учетом повышающих коэффициентов.</w:t>
      </w:r>
    </w:p>
    <w:p w14:paraId="239C3BE3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lastRenderedPageBreak/>
        <w:t xml:space="preserve">3.4. </w:t>
      </w:r>
      <w:r w:rsidRPr="003F40F2">
        <w:rPr>
          <w:rFonts w:eastAsia="Times New Roman"/>
          <w:b/>
          <w:spacing w:val="2"/>
          <w:sz w:val="24"/>
          <w:szCs w:val="24"/>
        </w:rPr>
        <w:t>Общая часть фонда оплаты труда учителей</w:t>
      </w:r>
      <w:r w:rsidRPr="003F40F2">
        <w:rPr>
          <w:rFonts w:eastAsia="Times New Roman"/>
          <w:spacing w:val="2"/>
          <w:sz w:val="24"/>
          <w:szCs w:val="24"/>
        </w:rPr>
        <w:t xml:space="preserve"> обеспечивает гарантированную оплату труда учителя исходя из количества проведенных им учебных часов и численности обучающихся в классах (часы аудиторной занятости), а также часов неаудиторной занятости.</w:t>
      </w:r>
    </w:p>
    <w:p w14:paraId="3BB246A3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Общая часть фонда оплаты труда учителей, состоит из:</w:t>
      </w:r>
    </w:p>
    <w:p w14:paraId="414CA685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ФОТо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= </w:t>
      </w:r>
      <w:proofErr w:type="spellStart"/>
      <w:r w:rsidRPr="003F40F2">
        <w:rPr>
          <w:rFonts w:eastAsia="Times New Roman"/>
          <w:spacing w:val="2"/>
          <w:sz w:val="24"/>
          <w:szCs w:val="24"/>
        </w:rPr>
        <w:t>ФОТаз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+ </w:t>
      </w:r>
      <w:proofErr w:type="spellStart"/>
      <w:r w:rsidRPr="003F40F2">
        <w:rPr>
          <w:rFonts w:eastAsia="Times New Roman"/>
          <w:spacing w:val="2"/>
          <w:sz w:val="24"/>
          <w:szCs w:val="24"/>
        </w:rPr>
        <w:t>ФОТнз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>, где:</w:t>
      </w:r>
    </w:p>
    <w:p w14:paraId="349D04D9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ФОТо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- общая часть ФОТ учителей;</w:t>
      </w:r>
    </w:p>
    <w:p w14:paraId="06CFCC15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ФОТаз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- фонд оплаты аудиторной занятости;</w:t>
      </w:r>
    </w:p>
    <w:p w14:paraId="6CD4ED89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ФОТнз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- фонд оплаты неаудиторной занятости.</w:t>
      </w:r>
    </w:p>
    <w:p w14:paraId="3FA98B8B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Соотношение фонда оплаты аудиторной занятости и неаудиторной занятости и порядок распределения фонда оплаты неаудиторной занятости определяются Учреждением исходя из специфики образовательной программы.</w:t>
      </w:r>
    </w:p>
    <w:p w14:paraId="665B2730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 xml:space="preserve">3.5. Стоимость 1 </w:t>
      </w:r>
      <w:proofErr w:type="spellStart"/>
      <w:r w:rsidRPr="003F40F2">
        <w:rPr>
          <w:rFonts w:eastAsia="Times New Roman"/>
          <w:spacing w:val="2"/>
          <w:sz w:val="24"/>
          <w:szCs w:val="24"/>
        </w:rPr>
        <w:t>ученико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>-часа (руб./</w:t>
      </w:r>
      <w:proofErr w:type="spellStart"/>
      <w:r w:rsidRPr="003F40F2">
        <w:rPr>
          <w:rFonts w:eastAsia="Times New Roman"/>
          <w:spacing w:val="2"/>
          <w:sz w:val="24"/>
          <w:szCs w:val="24"/>
        </w:rPr>
        <w:t>ученико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>-час) рассчитывается по формуле:</w:t>
      </w:r>
    </w:p>
    <w:p w14:paraId="51FB5885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noProof/>
          <w:spacing w:val="2"/>
          <w:sz w:val="24"/>
          <w:szCs w:val="24"/>
        </w:rPr>
        <w:drawing>
          <wp:inline distT="0" distB="0" distL="0" distR="0" wp14:anchorId="57F5CF93" wp14:editId="0C2915D1">
            <wp:extent cx="1527810" cy="639445"/>
            <wp:effectExtent l="0" t="0" r="0" b="8255"/>
            <wp:docPr id="1" name="Рисунок 1" descr="О введении новой системы оплаты труда работников муниципальных образовательных учреждений, реализующих образовательные программы начального общего, основного общего, среднего общего образования (с изменениями на 18 февраля 2016 год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 введении новой системы оплаты труда работников муниципальных образовательных учреждений, реализующих образовательные программы начального общего, основного общего, среднего общего образования (с изменениями на 18 февраля 2016 года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10" cy="63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40F2">
        <w:rPr>
          <w:rFonts w:eastAsia="Times New Roman"/>
          <w:spacing w:val="2"/>
          <w:sz w:val="24"/>
          <w:szCs w:val="24"/>
        </w:rPr>
        <w:t> где:</w:t>
      </w:r>
    </w:p>
    <w:p w14:paraId="327FB85D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Стп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- стоимость 1 </w:t>
      </w:r>
      <w:proofErr w:type="spellStart"/>
      <w:r w:rsidRPr="003F40F2">
        <w:rPr>
          <w:rFonts w:eastAsia="Times New Roman"/>
          <w:spacing w:val="2"/>
          <w:sz w:val="24"/>
          <w:szCs w:val="24"/>
        </w:rPr>
        <w:t>ученико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>-часа;</w:t>
      </w:r>
    </w:p>
    <w:p w14:paraId="68D09DA7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52 - количество недель в календарном году;</w:t>
      </w:r>
    </w:p>
    <w:p w14:paraId="263CEFA7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34 - количество недель в учебном году;</w:t>
      </w:r>
    </w:p>
    <w:p w14:paraId="0AC2A74C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ФОТаз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- фонд оплаты труда аудиторной занятости учителей;</w:t>
      </w:r>
    </w:p>
    <w:p w14:paraId="6898C8FA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а - количество обучающихся в классах на начало учебного года;</w:t>
      </w:r>
    </w:p>
    <w:p w14:paraId="48630BC4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в - годовое количество часов по учебному плану в классах;</w:t>
      </w:r>
    </w:p>
    <w:p w14:paraId="1AC73C17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n = 1, 2, 3, 4, 5, 6, 7, 8, 9, 10, 11 классы.</w:t>
      </w:r>
    </w:p>
    <w:p w14:paraId="685908AF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3.6. Учебный план разрабатывается Учреждением самостоятельно. Максимальная учебная нагрузка обучающихся не может превышать норм, установленных федеральным базисным учебным планом и санитарными правилами и нормативами.</w:t>
      </w:r>
    </w:p>
    <w:p w14:paraId="3AAF029B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 xml:space="preserve">3.7. </w:t>
      </w:r>
      <w:r w:rsidRPr="003F40F2">
        <w:rPr>
          <w:rFonts w:eastAsia="Times New Roman"/>
          <w:b/>
          <w:spacing w:val="2"/>
          <w:sz w:val="24"/>
          <w:szCs w:val="24"/>
        </w:rPr>
        <w:t>Специальная часть фонда оплаты труда учителей</w:t>
      </w:r>
      <w:r w:rsidRPr="003F40F2">
        <w:rPr>
          <w:rFonts w:eastAsia="Times New Roman"/>
          <w:spacing w:val="2"/>
          <w:sz w:val="24"/>
          <w:szCs w:val="24"/>
        </w:rPr>
        <w:t xml:space="preserve"> включает в себя:</w:t>
      </w:r>
    </w:p>
    <w:p w14:paraId="6703D6C3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 xml:space="preserve">- </w:t>
      </w:r>
      <w:r w:rsidRPr="003F40F2">
        <w:rPr>
          <w:rFonts w:eastAsia="Times New Roman"/>
          <w:b/>
          <w:spacing w:val="2"/>
          <w:sz w:val="24"/>
          <w:szCs w:val="24"/>
        </w:rPr>
        <w:t>выплаты компенсационного характера</w:t>
      </w:r>
      <w:r w:rsidRPr="003F40F2">
        <w:rPr>
          <w:rFonts w:eastAsia="Times New Roman"/>
          <w:spacing w:val="2"/>
          <w:sz w:val="24"/>
          <w:szCs w:val="24"/>
        </w:rPr>
        <w:t>, предусмотренные </w:t>
      </w:r>
      <w:hyperlink r:id="rId9" w:history="1">
        <w:r w:rsidRPr="003F40F2">
          <w:rPr>
            <w:rFonts w:eastAsia="Times New Roman"/>
            <w:spacing w:val="2"/>
            <w:sz w:val="24"/>
            <w:szCs w:val="24"/>
          </w:rPr>
          <w:t>Трудовым кодексом Российской Федерации</w:t>
        </w:r>
      </w:hyperlink>
      <w:r w:rsidRPr="003F40F2">
        <w:rPr>
          <w:rFonts w:eastAsia="Times New Roman"/>
          <w:spacing w:val="2"/>
          <w:sz w:val="24"/>
          <w:szCs w:val="24"/>
        </w:rPr>
        <w:t> либо нормативными актами Саратовской области, рассчитанные Учреждением самостоятельно в соответствии с Приложением № 1 к настоящему Положению;</w:t>
      </w:r>
    </w:p>
    <w:p w14:paraId="1952EA9B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 xml:space="preserve">- </w:t>
      </w:r>
      <w:r w:rsidRPr="003F40F2">
        <w:rPr>
          <w:rFonts w:eastAsia="Times New Roman"/>
          <w:b/>
          <w:spacing w:val="2"/>
          <w:sz w:val="24"/>
          <w:szCs w:val="24"/>
        </w:rPr>
        <w:t>надбавки за наличие почетного звания, государственных наград, ученую степень,</w:t>
      </w:r>
      <w:r w:rsidRPr="003F40F2">
        <w:rPr>
          <w:rFonts w:eastAsia="Times New Roman"/>
          <w:spacing w:val="2"/>
          <w:sz w:val="24"/>
          <w:szCs w:val="24"/>
        </w:rPr>
        <w:t xml:space="preserve"> выплачиваемые в размере и в порядке, установленными в соответствии с</w:t>
      </w:r>
      <w:r w:rsidRPr="003F40F2">
        <w:rPr>
          <w:sz w:val="24"/>
          <w:szCs w:val="24"/>
        </w:rPr>
        <w:t xml:space="preserve"> </w:t>
      </w:r>
      <w:r w:rsidRPr="003F40F2">
        <w:rPr>
          <w:rFonts w:eastAsia="Times New Roman"/>
          <w:spacing w:val="2"/>
          <w:sz w:val="24"/>
          <w:szCs w:val="24"/>
        </w:rPr>
        <w:t>Положением о порядке распределения стимулирующей части фонда оплаты труда работников муниципального автономного общеобразовательного учреждения «Лицей гуманитарных наук»;</w:t>
      </w:r>
    </w:p>
    <w:p w14:paraId="1CFF0823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 xml:space="preserve">- </w:t>
      </w:r>
      <w:r w:rsidRPr="003F40F2">
        <w:rPr>
          <w:rFonts w:eastAsia="Times New Roman"/>
          <w:b/>
          <w:spacing w:val="2"/>
          <w:sz w:val="24"/>
          <w:szCs w:val="24"/>
        </w:rPr>
        <w:t>выплаты по повышающим коэффициентам за сложность и приоритетность предмета.</w:t>
      </w:r>
      <w:r w:rsidRPr="003F40F2">
        <w:rPr>
          <w:rFonts w:eastAsia="Times New Roman"/>
          <w:spacing w:val="2"/>
          <w:sz w:val="24"/>
          <w:szCs w:val="24"/>
        </w:rPr>
        <w:t xml:space="preserve"> Размеры повышающих коэффициентов за сложность и приоритетность предмета определяются Учреждением самостоятельно, в зависимости от специфики образовательной программы Учреждения в соответствии с Приложением № 2 к настоящему Положению;</w:t>
      </w:r>
    </w:p>
    <w:p w14:paraId="7EE7F9A8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b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 xml:space="preserve">- </w:t>
      </w:r>
      <w:r w:rsidRPr="003F40F2">
        <w:rPr>
          <w:rFonts w:eastAsia="Times New Roman"/>
          <w:b/>
          <w:spacing w:val="2"/>
          <w:sz w:val="24"/>
          <w:szCs w:val="24"/>
        </w:rPr>
        <w:t>выплаты по повышающим коэффициентам за квалификационную категорию;</w:t>
      </w:r>
    </w:p>
    <w:p w14:paraId="2461A528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 xml:space="preserve">- </w:t>
      </w:r>
      <w:r w:rsidRPr="003F40F2">
        <w:rPr>
          <w:rFonts w:eastAsia="Times New Roman"/>
          <w:b/>
          <w:spacing w:val="2"/>
          <w:sz w:val="24"/>
          <w:szCs w:val="24"/>
        </w:rPr>
        <w:t>выплаты ежемесячной денежной компенсации на обеспечение книгоиздательской продукцией и периодическими изданиями.</w:t>
      </w:r>
    </w:p>
    <w:p w14:paraId="5109C493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b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 xml:space="preserve">3.8. При определении размера коэффициента </w:t>
      </w:r>
      <w:r w:rsidRPr="003F40F2">
        <w:rPr>
          <w:rFonts w:eastAsia="Times New Roman"/>
          <w:b/>
          <w:spacing w:val="2"/>
          <w:sz w:val="24"/>
          <w:szCs w:val="24"/>
        </w:rPr>
        <w:t>за сложность и приоритетность предмета учитываются следующие критерии:</w:t>
      </w:r>
    </w:p>
    <w:p w14:paraId="7EC71B75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- включение предмета в государственную (итоговую) аттестацию;</w:t>
      </w:r>
    </w:p>
    <w:p w14:paraId="37755276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 xml:space="preserve">- дополнительная нагрузка учителя, связанная с подготовкой к урокам (проверка тетрадей; формирование в кабинете базы наглядных пособий и </w:t>
      </w:r>
      <w:r w:rsidRPr="003F40F2">
        <w:rPr>
          <w:rFonts w:eastAsia="Times New Roman"/>
          <w:spacing w:val="2"/>
          <w:sz w:val="24"/>
          <w:szCs w:val="24"/>
        </w:rPr>
        <w:lastRenderedPageBreak/>
        <w:t>дидактических материалов; обеспечение работы кабинета (лаборатории) и техники безопасности в них; большая информативная емкость предмета; постоянное обновление содержания; наличие большого количества информационных источников (русский язык, литература, история, география, и пр.); необходимость подготовки лабораторного, демонстрационного оборудования и т.д.);</w:t>
      </w:r>
    </w:p>
    <w:p w14:paraId="2AE9558E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- дополнительная нагрузка учителя, обусловленная неблагоприятными условиями для его здоровья (химия, биология, физика), возрастными особенностями обучающихся (начальная школа);</w:t>
      </w:r>
    </w:p>
    <w:p w14:paraId="5483F683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- специфика образовательной программы Учреждения, определяемая концепцией программы развития, и приоритетность предмета в ее реализации.</w:t>
      </w:r>
    </w:p>
    <w:p w14:paraId="6594D5D5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 xml:space="preserve">3.9. </w:t>
      </w:r>
      <w:r w:rsidRPr="003F40F2">
        <w:rPr>
          <w:rFonts w:eastAsia="Times New Roman"/>
          <w:b/>
          <w:spacing w:val="2"/>
          <w:sz w:val="24"/>
          <w:szCs w:val="24"/>
        </w:rPr>
        <w:t>Повышающий коэффициент за квалификационную категорию</w:t>
      </w:r>
      <w:r w:rsidRPr="003F40F2">
        <w:rPr>
          <w:rFonts w:eastAsia="Times New Roman"/>
          <w:spacing w:val="2"/>
          <w:sz w:val="24"/>
          <w:szCs w:val="24"/>
        </w:rPr>
        <w:t xml:space="preserve"> составляет:</w:t>
      </w:r>
    </w:p>
    <w:p w14:paraId="19DC28D8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1,10 - для учителя, имеющего первую категорию;</w:t>
      </w:r>
    </w:p>
    <w:p w14:paraId="2E179F7E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1,15 - для учителя, имеющего высшую категорию.</w:t>
      </w:r>
    </w:p>
    <w:p w14:paraId="5B4E6104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 xml:space="preserve">Для </w:t>
      </w:r>
      <w:proofErr w:type="gramStart"/>
      <w:r w:rsidRPr="003F40F2">
        <w:rPr>
          <w:rFonts w:eastAsia="Times New Roman"/>
          <w:spacing w:val="2"/>
          <w:sz w:val="24"/>
          <w:szCs w:val="24"/>
        </w:rPr>
        <w:t>учителя</w:t>
      </w:r>
      <w:proofErr w:type="gramEnd"/>
      <w:r w:rsidRPr="003F40F2">
        <w:rPr>
          <w:rFonts w:eastAsia="Times New Roman"/>
          <w:spacing w:val="2"/>
          <w:sz w:val="24"/>
          <w:szCs w:val="24"/>
        </w:rPr>
        <w:t xml:space="preserve"> не имеющего категории устанавливается повышающий коэффициент 1,0 за соответствие занимаемой должности.</w:t>
      </w:r>
    </w:p>
    <w:p w14:paraId="68ECB1CA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pacing w:val="2"/>
        </w:rPr>
      </w:pPr>
      <w:r w:rsidRPr="003F40F2">
        <w:rPr>
          <w:spacing w:val="2"/>
        </w:rPr>
        <w:t xml:space="preserve">3.10. </w:t>
      </w:r>
      <w:r w:rsidRPr="003F40F2">
        <w:rPr>
          <w:b/>
          <w:spacing w:val="2"/>
        </w:rPr>
        <w:t>Оклад учителя рассчитывается по формуле:</w:t>
      </w:r>
    </w:p>
    <w:p w14:paraId="33951F78" w14:textId="77777777" w:rsidR="00764743" w:rsidRPr="00764743" w:rsidRDefault="00764743" w:rsidP="00764743">
      <w:pPr>
        <w:ind w:firstLine="709"/>
        <w:contextualSpacing/>
        <w:jc w:val="both"/>
        <w:rPr>
          <w:sz w:val="24"/>
          <w:szCs w:val="24"/>
        </w:rPr>
      </w:pPr>
      <w:r w:rsidRPr="00764743">
        <w:rPr>
          <w:sz w:val="24"/>
          <w:szCs w:val="24"/>
        </w:rPr>
        <w:t xml:space="preserve">Оклад учителя рассчитывается по формуле: </w:t>
      </w:r>
    </w:p>
    <w:p w14:paraId="7AE50087" w14:textId="77777777" w:rsidR="00764743" w:rsidRPr="00764743" w:rsidRDefault="00764743" w:rsidP="00764743">
      <w:pPr>
        <w:ind w:firstLine="709"/>
        <w:contextualSpacing/>
        <w:rPr>
          <w:i/>
          <w:sz w:val="24"/>
          <w:szCs w:val="24"/>
        </w:rPr>
      </w:pPr>
    </w:p>
    <w:p w14:paraId="3E523540" w14:textId="77777777" w:rsidR="00764743" w:rsidRPr="00764743" w:rsidRDefault="00764743" w:rsidP="00764743">
      <w:pPr>
        <w:contextualSpacing/>
        <w:jc w:val="center"/>
        <w:rPr>
          <w:sz w:val="24"/>
          <w:szCs w:val="24"/>
        </w:rPr>
      </w:pPr>
      <w:r w:rsidRPr="00764743">
        <w:rPr>
          <w:sz w:val="24"/>
          <w:szCs w:val="24"/>
          <w:lang w:val="en-US"/>
        </w:rPr>
        <w:t>O</w:t>
      </w:r>
      <w:r w:rsidRPr="00764743">
        <w:rPr>
          <w:sz w:val="24"/>
          <w:szCs w:val="24"/>
        </w:rPr>
        <w:t xml:space="preserve"> = Аз + </w:t>
      </w:r>
      <w:proofErr w:type="spellStart"/>
      <w:r w:rsidRPr="00764743">
        <w:rPr>
          <w:sz w:val="24"/>
          <w:szCs w:val="24"/>
        </w:rPr>
        <w:t>Днз</w:t>
      </w:r>
      <w:proofErr w:type="spellEnd"/>
      <w:r w:rsidRPr="00764743">
        <w:rPr>
          <w:sz w:val="24"/>
          <w:szCs w:val="24"/>
        </w:rPr>
        <w:t>+ 100, где</w:t>
      </w:r>
    </w:p>
    <w:p w14:paraId="72D1BBFA" w14:textId="77777777" w:rsidR="00764743" w:rsidRPr="00764743" w:rsidRDefault="00764743" w:rsidP="00764743">
      <w:pPr>
        <w:ind w:firstLine="709"/>
        <w:contextualSpacing/>
        <w:rPr>
          <w:sz w:val="24"/>
          <w:szCs w:val="24"/>
        </w:rPr>
      </w:pPr>
      <w:r w:rsidRPr="00764743">
        <w:rPr>
          <w:sz w:val="24"/>
          <w:szCs w:val="24"/>
        </w:rPr>
        <w:t>О – оклад учителя;</w:t>
      </w:r>
    </w:p>
    <w:p w14:paraId="73255CF4" w14:textId="77777777" w:rsidR="00764743" w:rsidRPr="00764743" w:rsidRDefault="00764743" w:rsidP="00764743">
      <w:pPr>
        <w:ind w:firstLine="709"/>
        <w:contextualSpacing/>
        <w:jc w:val="both"/>
        <w:rPr>
          <w:sz w:val="24"/>
          <w:szCs w:val="24"/>
        </w:rPr>
      </w:pPr>
      <w:r w:rsidRPr="00764743">
        <w:rPr>
          <w:sz w:val="24"/>
          <w:szCs w:val="24"/>
        </w:rPr>
        <w:t>Аз – оплата за часы аудиторной занятости, рассчитываемая по формуле:</w:t>
      </w:r>
    </w:p>
    <w:p w14:paraId="7B6BF5A6" w14:textId="77777777" w:rsidR="00764743" w:rsidRPr="00764743" w:rsidRDefault="00764743" w:rsidP="00764743">
      <w:pPr>
        <w:ind w:firstLine="709"/>
        <w:contextualSpacing/>
        <w:rPr>
          <w:sz w:val="24"/>
          <w:szCs w:val="24"/>
        </w:rPr>
      </w:pPr>
    </w:p>
    <w:p w14:paraId="77BBC8A1" w14:textId="77777777" w:rsidR="00764743" w:rsidRPr="00764743" w:rsidRDefault="00764743" w:rsidP="00764743">
      <w:pPr>
        <w:ind w:firstLine="709"/>
        <w:contextualSpacing/>
        <w:rPr>
          <w:i/>
          <w:sz w:val="24"/>
          <w:szCs w:val="24"/>
        </w:rPr>
      </w:pPr>
      <w:r w:rsidRPr="00764743">
        <w:rPr>
          <w:sz w:val="24"/>
          <w:szCs w:val="24"/>
        </w:rPr>
        <w:t xml:space="preserve">                                             </w:t>
      </w:r>
      <w:proofErr w:type="gramStart"/>
      <w:r w:rsidRPr="00764743">
        <w:rPr>
          <w:i/>
          <w:sz w:val="24"/>
          <w:szCs w:val="24"/>
          <w:lang w:val="en-US"/>
        </w:rPr>
        <w:t>k</w:t>
      </w:r>
      <w:proofErr w:type="gramEnd"/>
      <w:r w:rsidRPr="00764743">
        <w:rPr>
          <w:i/>
          <w:sz w:val="24"/>
          <w:szCs w:val="24"/>
        </w:rPr>
        <w:t xml:space="preserve">                </w:t>
      </w:r>
      <w:r w:rsidRPr="00764743">
        <w:rPr>
          <w:i/>
          <w:sz w:val="24"/>
          <w:szCs w:val="24"/>
          <w:lang w:val="en-US"/>
        </w:rPr>
        <w:t>n</w:t>
      </w:r>
    </w:p>
    <w:p w14:paraId="7A0CB4E8" w14:textId="77777777" w:rsidR="00764743" w:rsidRPr="00764743" w:rsidRDefault="00764743" w:rsidP="00764743">
      <w:pPr>
        <w:contextualSpacing/>
        <w:jc w:val="center"/>
        <w:rPr>
          <w:sz w:val="24"/>
          <w:szCs w:val="24"/>
        </w:rPr>
      </w:pPr>
      <w:r w:rsidRPr="00764743">
        <w:rPr>
          <w:sz w:val="24"/>
          <w:szCs w:val="24"/>
        </w:rPr>
        <w:t xml:space="preserve">Аз = </w:t>
      </w:r>
      <w:r w:rsidRPr="00764743">
        <w:rPr>
          <w:sz w:val="24"/>
          <w:szCs w:val="24"/>
          <w:lang w:val="en-US"/>
        </w:rPr>
        <w:t>SUM</w:t>
      </w:r>
      <w:r w:rsidRPr="00764743">
        <w:rPr>
          <w:sz w:val="24"/>
          <w:szCs w:val="24"/>
        </w:rPr>
        <w:t xml:space="preserve"> (</w:t>
      </w:r>
      <w:r w:rsidRPr="00764743">
        <w:rPr>
          <w:sz w:val="24"/>
          <w:szCs w:val="24"/>
          <w:lang w:val="en-US"/>
        </w:rPr>
        <w:t>SUM</w:t>
      </w:r>
      <w:r w:rsidRPr="00764743">
        <w:rPr>
          <w:sz w:val="24"/>
          <w:szCs w:val="24"/>
        </w:rPr>
        <w:t xml:space="preserve"> (</w:t>
      </w:r>
      <w:proofErr w:type="spellStart"/>
      <w:r w:rsidRPr="00764743">
        <w:rPr>
          <w:sz w:val="24"/>
          <w:szCs w:val="24"/>
        </w:rPr>
        <w:t>Стп</w:t>
      </w:r>
      <w:proofErr w:type="spellEnd"/>
      <w:r w:rsidRPr="00764743">
        <w:rPr>
          <w:sz w:val="24"/>
          <w:szCs w:val="24"/>
        </w:rPr>
        <w:t xml:space="preserve"> х </w:t>
      </w:r>
      <w:proofErr w:type="spellStart"/>
      <w:r w:rsidRPr="00764743">
        <w:rPr>
          <w:sz w:val="24"/>
          <w:szCs w:val="24"/>
        </w:rPr>
        <w:t>Чаз</w:t>
      </w:r>
      <w:proofErr w:type="spellEnd"/>
      <w:r w:rsidRPr="00764743">
        <w:rPr>
          <w:position w:val="-8"/>
          <w:sz w:val="24"/>
          <w:szCs w:val="24"/>
        </w:rPr>
        <w:object w:dxaOrig="160" w:dyaOrig="220" w14:anchorId="6520FF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.4pt;height:11.4pt" o:ole="">
            <v:imagedata r:id="rId10" o:title=""/>
          </v:shape>
          <o:OLEObject Type="Embed" ProgID="Equation.3" ShapeID="_x0000_i1025" DrawAspect="Content" ObjectID="_1716326419" r:id="rId11"/>
        </w:object>
      </w:r>
      <w:r w:rsidRPr="00764743">
        <w:rPr>
          <w:sz w:val="24"/>
          <w:szCs w:val="24"/>
        </w:rPr>
        <w:t xml:space="preserve"> х У</w:t>
      </w:r>
      <w:r w:rsidRPr="00764743">
        <w:rPr>
          <w:position w:val="-8"/>
          <w:sz w:val="24"/>
          <w:szCs w:val="24"/>
        </w:rPr>
        <w:object w:dxaOrig="160" w:dyaOrig="220" w14:anchorId="3DEA0F5B">
          <v:shape id="_x0000_i1026" type="#_x0000_t75" style="width:8.4pt;height:11.4pt" o:ole="">
            <v:imagedata r:id="rId10" o:title=""/>
          </v:shape>
          <o:OLEObject Type="Embed" ProgID="Equation.3" ShapeID="_x0000_i1026" DrawAspect="Content" ObjectID="_1716326420" r:id="rId12"/>
        </w:object>
      </w:r>
      <w:r w:rsidRPr="00764743">
        <w:rPr>
          <w:sz w:val="24"/>
          <w:szCs w:val="24"/>
        </w:rPr>
        <w:t xml:space="preserve"> х </w:t>
      </w:r>
      <w:r w:rsidRPr="00764743">
        <w:rPr>
          <w:sz w:val="24"/>
          <w:szCs w:val="24"/>
          <w:lang w:val="en-US"/>
        </w:rPr>
        <w:t>K</w:t>
      </w:r>
      <w:r w:rsidRPr="00764743">
        <w:rPr>
          <w:position w:val="-12"/>
          <w:sz w:val="24"/>
          <w:szCs w:val="24"/>
        </w:rPr>
        <w:object w:dxaOrig="120" w:dyaOrig="360" w14:anchorId="575BDDC4">
          <v:shape id="_x0000_i1027" type="#_x0000_t75" style="width:6pt;height:18pt" o:ole="">
            <v:imagedata r:id="rId13" o:title=""/>
          </v:shape>
          <o:OLEObject Type="Embed" ProgID="Equation.3" ShapeID="_x0000_i1027" DrawAspect="Content" ObjectID="_1716326421" r:id="rId14"/>
        </w:object>
      </w:r>
      <w:r w:rsidRPr="00764743">
        <w:rPr>
          <w:sz w:val="24"/>
          <w:szCs w:val="24"/>
        </w:rPr>
        <w:t xml:space="preserve"> х А)</w:t>
      </w:r>
      <w:proofErr w:type="gramStart"/>
      <w:r w:rsidRPr="00764743">
        <w:rPr>
          <w:sz w:val="24"/>
          <w:szCs w:val="24"/>
        </w:rPr>
        <w:t xml:space="preserve"> )</w:t>
      </w:r>
      <w:proofErr w:type="gramEnd"/>
      <w:r w:rsidRPr="00764743">
        <w:rPr>
          <w:sz w:val="24"/>
          <w:szCs w:val="24"/>
        </w:rPr>
        <w:t xml:space="preserve">, где </w:t>
      </w:r>
    </w:p>
    <w:p w14:paraId="54852230" w14:textId="77777777" w:rsidR="00764743" w:rsidRPr="00764743" w:rsidRDefault="00764743" w:rsidP="00764743">
      <w:pPr>
        <w:ind w:firstLine="709"/>
        <w:contextualSpacing/>
        <w:rPr>
          <w:i/>
          <w:sz w:val="24"/>
          <w:szCs w:val="24"/>
        </w:rPr>
      </w:pPr>
      <w:r w:rsidRPr="00764743">
        <w:rPr>
          <w:i/>
          <w:sz w:val="24"/>
          <w:szCs w:val="24"/>
        </w:rPr>
        <w:t xml:space="preserve">                                           </w:t>
      </w:r>
      <w:r w:rsidRPr="00764743">
        <w:rPr>
          <w:i/>
          <w:sz w:val="24"/>
          <w:szCs w:val="24"/>
          <w:lang w:val="en-US"/>
        </w:rPr>
        <w:t>j</w:t>
      </w:r>
      <w:r w:rsidRPr="00764743">
        <w:rPr>
          <w:i/>
          <w:sz w:val="24"/>
          <w:szCs w:val="24"/>
        </w:rPr>
        <w:t xml:space="preserve"> =1           </w:t>
      </w:r>
      <w:r w:rsidRPr="00764743">
        <w:rPr>
          <w:i/>
          <w:sz w:val="24"/>
          <w:szCs w:val="24"/>
          <w:lang w:val="en-US"/>
        </w:rPr>
        <w:t>i</w:t>
      </w:r>
      <w:r w:rsidRPr="00764743">
        <w:rPr>
          <w:i/>
          <w:sz w:val="24"/>
          <w:szCs w:val="24"/>
        </w:rPr>
        <w:t xml:space="preserve">=1 </w:t>
      </w:r>
    </w:p>
    <w:p w14:paraId="127D79A9" w14:textId="77777777" w:rsidR="00764743" w:rsidRPr="00764743" w:rsidRDefault="00764743" w:rsidP="00764743">
      <w:pPr>
        <w:ind w:firstLine="709"/>
        <w:contextualSpacing/>
        <w:rPr>
          <w:sz w:val="24"/>
          <w:szCs w:val="24"/>
        </w:rPr>
      </w:pPr>
    </w:p>
    <w:p w14:paraId="72B10349" w14:textId="77777777" w:rsidR="00764743" w:rsidRPr="00764743" w:rsidRDefault="00764743" w:rsidP="00764743">
      <w:pPr>
        <w:ind w:firstLine="709"/>
        <w:contextualSpacing/>
        <w:rPr>
          <w:sz w:val="24"/>
          <w:szCs w:val="24"/>
        </w:rPr>
      </w:pPr>
      <w:proofErr w:type="spellStart"/>
      <w:r w:rsidRPr="00764743">
        <w:rPr>
          <w:sz w:val="24"/>
          <w:szCs w:val="24"/>
        </w:rPr>
        <w:t>Стп</w:t>
      </w:r>
      <w:proofErr w:type="spellEnd"/>
      <w:r w:rsidRPr="00764743">
        <w:rPr>
          <w:sz w:val="24"/>
          <w:szCs w:val="24"/>
        </w:rPr>
        <w:t xml:space="preserve"> – стоимость одного </w:t>
      </w:r>
      <w:proofErr w:type="spellStart"/>
      <w:r w:rsidRPr="00764743">
        <w:rPr>
          <w:sz w:val="24"/>
          <w:szCs w:val="24"/>
        </w:rPr>
        <w:t>ученикочаса</w:t>
      </w:r>
      <w:proofErr w:type="spellEnd"/>
      <w:r w:rsidRPr="00764743">
        <w:rPr>
          <w:sz w:val="24"/>
          <w:szCs w:val="24"/>
        </w:rPr>
        <w:t xml:space="preserve"> (руб./</w:t>
      </w:r>
      <w:proofErr w:type="spellStart"/>
      <w:r w:rsidRPr="00764743">
        <w:rPr>
          <w:sz w:val="24"/>
          <w:szCs w:val="24"/>
        </w:rPr>
        <w:t>ученикочас</w:t>
      </w:r>
      <w:proofErr w:type="spellEnd"/>
      <w:r w:rsidRPr="00764743">
        <w:rPr>
          <w:sz w:val="24"/>
          <w:szCs w:val="24"/>
        </w:rPr>
        <w:t>);</w:t>
      </w:r>
    </w:p>
    <w:p w14:paraId="0BD7FEE2" w14:textId="77777777" w:rsidR="00764743" w:rsidRPr="00764743" w:rsidRDefault="00764743" w:rsidP="00764743">
      <w:pPr>
        <w:ind w:firstLine="709"/>
        <w:contextualSpacing/>
        <w:jc w:val="both"/>
        <w:rPr>
          <w:sz w:val="24"/>
          <w:szCs w:val="24"/>
        </w:rPr>
      </w:pPr>
      <w:r w:rsidRPr="00764743">
        <w:rPr>
          <w:i/>
          <w:sz w:val="24"/>
          <w:szCs w:val="24"/>
          <w:lang w:val="en-US"/>
        </w:rPr>
        <w:t>i</w:t>
      </w:r>
      <w:r w:rsidRPr="00764743">
        <w:rPr>
          <w:sz w:val="24"/>
          <w:szCs w:val="24"/>
        </w:rPr>
        <w:t xml:space="preserve"> – </w:t>
      </w:r>
      <w:proofErr w:type="gramStart"/>
      <w:r w:rsidRPr="00764743">
        <w:rPr>
          <w:sz w:val="24"/>
          <w:szCs w:val="24"/>
        </w:rPr>
        <w:t>параметр</w:t>
      </w:r>
      <w:proofErr w:type="gramEnd"/>
      <w:r w:rsidRPr="00764743">
        <w:rPr>
          <w:sz w:val="24"/>
          <w:szCs w:val="24"/>
        </w:rPr>
        <w:t>, учитывающий количество предметов, по которым учитель осуществляет обучение;</w:t>
      </w:r>
    </w:p>
    <w:p w14:paraId="7859E536" w14:textId="77777777" w:rsidR="00764743" w:rsidRPr="00764743" w:rsidRDefault="00764743" w:rsidP="00764743">
      <w:pPr>
        <w:ind w:firstLine="709"/>
        <w:contextualSpacing/>
        <w:jc w:val="both"/>
        <w:rPr>
          <w:sz w:val="24"/>
          <w:szCs w:val="24"/>
        </w:rPr>
      </w:pPr>
      <w:r w:rsidRPr="00764743">
        <w:rPr>
          <w:i/>
          <w:sz w:val="24"/>
          <w:szCs w:val="24"/>
          <w:lang w:val="en-US"/>
        </w:rPr>
        <w:t>j</w:t>
      </w:r>
      <w:r w:rsidRPr="00764743">
        <w:rPr>
          <w:sz w:val="24"/>
          <w:szCs w:val="24"/>
        </w:rPr>
        <w:t xml:space="preserve"> – </w:t>
      </w:r>
      <w:proofErr w:type="gramStart"/>
      <w:r w:rsidRPr="00764743">
        <w:rPr>
          <w:sz w:val="24"/>
          <w:szCs w:val="24"/>
        </w:rPr>
        <w:t>параметр</w:t>
      </w:r>
      <w:proofErr w:type="gramEnd"/>
      <w:r w:rsidRPr="00764743">
        <w:rPr>
          <w:sz w:val="24"/>
          <w:szCs w:val="24"/>
        </w:rPr>
        <w:t>, учитывающий количество классов, групп обучающихся, находящихся на длительном лечении в больнице, в центре временного содержания для несовершеннолетних правонарушителей, в которых учитель осуществляет обучение, а также количество таких обучающихся по индивидуальной форме обучения;</w:t>
      </w:r>
    </w:p>
    <w:p w14:paraId="2BBB42E7" w14:textId="77777777" w:rsidR="00764743" w:rsidRPr="00764743" w:rsidRDefault="00764743" w:rsidP="00764743">
      <w:pPr>
        <w:ind w:firstLine="709"/>
        <w:contextualSpacing/>
        <w:jc w:val="both"/>
        <w:rPr>
          <w:sz w:val="24"/>
          <w:szCs w:val="24"/>
        </w:rPr>
      </w:pPr>
      <w:proofErr w:type="spellStart"/>
      <w:r w:rsidRPr="00764743">
        <w:rPr>
          <w:sz w:val="24"/>
          <w:szCs w:val="24"/>
        </w:rPr>
        <w:t>Чаз</w:t>
      </w:r>
      <w:proofErr w:type="spellEnd"/>
      <w:r w:rsidRPr="00764743">
        <w:rPr>
          <w:position w:val="-8"/>
          <w:sz w:val="24"/>
          <w:szCs w:val="24"/>
        </w:rPr>
        <w:object w:dxaOrig="160" w:dyaOrig="220" w14:anchorId="7A577B85">
          <v:shape id="_x0000_i1028" type="#_x0000_t75" style="width:8.4pt;height:11.4pt" o:ole="">
            <v:imagedata r:id="rId10" o:title=""/>
          </v:shape>
          <o:OLEObject Type="Embed" ProgID="Equation.3" ShapeID="_x0000_i1028" DrawAspect="Content" ObjectID="_1716326422" r:id="rId15"/>
        </w:object>
      </w:r>
      <w:r w:rsidRPr="00764743">
        <w:rPr>
          <w:sz w:val="24"/>
          <w:szCs w:val="24"/>
        </w:rPr>
        <w:t xml:space="preserve"> – количество часов по учебному плану в месяц по предмету                              </w:t>
      </w:r>
      <w:r w:rsidRPr="00764743">
        <w:rPr>
          <w:i/>
          <w:sz w:val="24"/>
          <w:szCs w:val="24"/>
          <w:lang w:val="en-US"/>
        </w:rPr>
        <w:t>i</w:t>
      </w:r>
      <w:r w:rsidRPr="00764743">
        <w:rPr>
          <w:sz w:val="24"/>
          <w:szCs w:val="24"/>
        </w:rPr>
        <w:t xml:space="preserve">   по параметру </w:t>
      </w:r>
      <w:r w:rsidRPr="00764743">
        <w:rPr>
          <w:i/>
          <w:sz w:val="24"/>
          <w:szCs w:val="24"/>
          <w:lang w:val="en-US"/>
        </w:rPr>
        <w:t>j</w:t>
      </w:r>
      <w:r w:rsidRPr="00764743">
        <w:rPr>
          <w:sz w:val="24"/>
          <w:szCs w:val="24"/>
        </w:rPr>
        <w:t>;</w:t>
      </w:r>
    </w:p>
    <w:p w14:paraId="4A025C2D" w14:textId="77777777" w:rsidR="00764743" w:rsidRPr="00764743" w:rsidRDefault="00764743" w:rsidP="00764743">
      <w:pPr>
        <w:ind w:firstLine="709"/>
        <w:contextualSpacing/>
        <w:jc w:val="both"/>
        <w:rPr>
          <w:sz w:val="24"/>
          <w:szCs w:val="24"/>
        </w:rPr>
      </w:pPr>
      <w:r w:rsidRPr="00764743">
        <w:rPr>
          <w:sz w:val="24"/>
          <w:szCs w:val="24"/>
        </w:rPr>
        <w:t>У</w:t>
      </w:r>
      <w:r w:rsidRPr="00764743">
        <w:rPr>
          <w:position w:val="-8"/>
          <w:sz w:val="24"/>
          <w:szCs w:val="24"/>
        </w:rPr>
        <w:object w:dxaOrig="160" w:dyaOrig="220" w14:anchorId="092A9CEC">
          <v:shape id="_x0000_i1029" type="#_x0000_t75" style="width:8.4pt;height:11.4pt" o:ole="">
            <v:imagedata r:id="rId10" o:title=""/>
          </v:shape>
          <o:OLEObject Type="Embed" ProgID="Equation.3" ShapeID="_x0000_i1029" DrawAspect="Content" ObjectID="_1716326423" r:id="rId16"/>
        </w:object>
      </w:r>
      <w:r w:rsidRPr="00764743">
        <w:rPr>
          <w:sz w:val="24"/>
          <w:szCs w:val="24"/>
        </w:rPr>
        <w:t xml:space="preserve"> – количество учеников в классе </w:t>
      </w:r>
      <w:r w:rsidRPr="00764743">
        <w:rPr>
          <w:i/>
          <w:sz w:val="24"/>
          <w:szCs w:val="24"/>
          <w:lang w:val="en-US"/>
        </w:rPr>
        <w:t>j</w:t>
      </w:r>
      <w:r w:rsidRPr="00764743">
        <w:rPr>
          <w:sz w:val="24"/>
          <w:szCs w:val="24"/>
        </w:rPr>
        <w:t xml:space="preserve"> по предмету </w:t>
      </w:r>
      <w:r w:rsidRPr="00764743">
        <w:rPr>
          <w:i/>
          <w:sz w:val="24"/>
          <w:szCs w:val="24"/>
          <w:lang w:val="en-US"/>
        </w:rPr>
        <w:t>i</w:t>
      </w:r>
      <w:r w:rsidRPr="00764743">
        <w:rPr>
          <w:i/>
          <w:sz w:val="24"/>
          <w:szCs w:val="24"/>
        </w:rPr>
        <w:t xml:space="preserve"> </w:t>
      </w:r>
      <w:r w:rsidRPr="00764743">
        <w:rPr>
          <w:sz w:val="24"/>
          <w:szCs w:val="24"/>
        </w:rPr>
        <w:t xml:space="preserve">на начало очередного учебного года. При расчете оклада учителя, осуществляющего индивидуальное обучение, при делении классов на подгруппы используется наполняемость класса, в котором осуществляется обучение. </w:t>
      </w:r>
    </w:p>
    <w:p w14:paraId="57971665" w14:textId="77777777" w:rsidR="00764743" w:rsidRPr="00764743" w:rsidRDefault="00764743" w:rsidP="00764743">
      <w:pPr>
        <w:ind w:firstLine="709"/>
        <w:contextualSpacing/>
        <w:jc w:val="both"/>
        <w:rPr>
          <w:sz w:val="24"/>
          <w:szCs w:val="24"/>
        </w:rPr>
      </w:pPr>
      <w:r w:rsidRPr="00764743">
        <w:rPr>
          <w:sz w:val="24"/>
          <w:szCs w:val="24"/>
        </w:rPr>
        <w:t>В случае осуществления обучения обучающихся, находящихся                              на длительном лечении в больнице, в центре временного содержания для несовершеннолетних правонарушителей, У</w:t>
      </w:r>
      <w:r w:rsidRPr="00764743">
        <w:rPr>
          <w:position w:val="-8"/>
          <w:sz w:val="24"/>
          <w:szCs w:val="24"/>
        </w:rPr>
        <w:object w:dxaOrig="160" w:dyaOrig="220" w14:anchorId="42D2CA19">
          <v:shape id="_x0000_i1030" type="#_x0000_t75" style="width:8.4pt;height:11.4pt" o:ole="">
            <v:imagedata r:id="rId10" o:title=""/>
          </v:shape>
          <o:OLEObject Type="Embed" ProgID="Equation.3" ShapeID="_x0000_i1030" DrawAspect="Content" ObjectID="_1716326424" r:id="rId17"/>
        </w:object>
      </w:r>
      <w:r w:rsidRPr="00764743">
        <w:rPr>
          <w:sz w:val="24"/>
          <w:szCs w:val="24"/>
        </w:rPr>
        <w:t xml:space="preserve"> - количество групп таких обучающихся или количество таких обучающихся по индивидуальной форме обучения; </w:t>
      </w:r>
    </w:p>
    <w:p w14:paraId="5A42F7AF" w14:textId="77777777" w:rsidR="00764743" w:rsidRPr="00764743" w:rsidRDefault="00764743" w:rsidP="00764743">
      <w:pPr>
        <w:ind w:firstLine="709"/>
        <w:contextualSpacing/>
        <w:rPr>
          <w:sz w:val="24"/>
          <w:szCs w:val="24"/>
        </w:rPr>
      </w:pPr>
      <w:r w:rsidRPr="00764743">
        <w:rPr>
          <w:sz w:val="24"/>
          <w:szCs w:val="24"/>
          <w:lang w:val="en-US"/>
        </w:rPr>
        <w:t>K</w:t>
      </w:r>
      <w:r w:rsidRPr="00764743">
        <w:rPr>
          <w:position w:val="-12"/>
          <w:sz w:val="24"/>
          <w:szCs w:val="24"/>
        </w:rPr>
        <w:object w:dxaOrig="120" w:dyaOrig="360" w14:anchorId="2B9FFC0C">
          <v:shape id="_x0000_i1031" type="#_x0000_t75" style="width:6pt;height:18pt" o:ole="">
            <v:imagedata r:id="rId13" o:title=""/>
          </v:shape>
          <o:OLEObject Type="Embed" ProgID="Equation.3" ShapeID="_x0000_i1031" DrawAspect="Content" ObjectID="_1716326425" r:id="rId18"/>
        </w:object>
      </w:r>
      <w:r w:rsidRPr="00764743">
        <w:rPr>
          <w:sz w:val="24"/>
          <w:szCs w:val="24"/>
        </w:rPr>
        <w:t xml:space="preserve"> – </w:t>
      </w:r>
      <w:proofErr w:type="gramStart"/>
      <w:r w:rsidRPr="00764743">
        <w:rPr>
          <w:sz w:val="24"/>
          <w:szCs w:val="24"/>
        </w:rPr>
        <w:t>повышающий</w:t>
      </w:r>
      <w:proofErr w:type="gramEnd"/>
      <w:r w:rsidRPr="00764743">
        <w:rPr>
          <w:sz w:val="24"/>
          <w:szCs w:val="24"/>
        </w:rPr>
        <w:t xml:space="preserve"> коэффициент за сложность и приоритетность предмета </w:t>
      </w:r>
      <w:r w:rsidRPr="00764743">
        <w:rPr>
          <w:i/>
          <w:sz w:val="24"/>
          <w:szCs w:val="24"/>
          <w:lang w:val="en-US"/>
        </w:rPr>
        <w:t>i</w:t>
      </w:r>
      <w:r w:rsidRPr="00764743">
        <w:rPr>
          <w:sz w:val="24"/>
          <w:szCs w:val="24"/>
        </w:rPr>
        <w:t>;</w:t>
      </w:r>
    </w:p>
    <w:p w14:paraId="5624C9FE" w14:textId="77777777" w:rsidR="00764743" w:rsidRPr="00764743" w:rsidRDefault="00764743" w:rsidP="00764743">
      <w:pPr>
        <w:ind w:firstLine="709"/>
        <w:contextualSpacing/>
        <w:jc w:val="both"/>
        <w:rPr>
          <w:sz w:val="24"/>
          <w:szCs w:val="24"/>
        </w:rPr>
      </w:pPr>
      <w:r w:rsidRPr="00764743">
        <w:rPr>
          <w:sz w:val="24"/>
          <w:szCs w:val="24"/>
        </w:rPr>
        <w:t>А – повышающий коэффициент за квалификационную категорию;</w:t>
      </w:r>
    </w:p>
    <w:p w14:paraId="5C65F1CF" w14:textId="77777777" w:rsidR="00764743" w:rsidRPr="00764743" w:rsidRDefault="00764743" w:rsidP="00764743">
      <w:pPr>
        <w:ind w:firstLine="709"/>
        <w:contextualSpacing/>
        <w:jc w:val="both"/>
        <w:rPr>
          <w:sz w:val="24"/>
          <w:szCs w:val="24"/>
        </w:rPr>
      </w:pPr>
      <w:proofErr w:type="spellStart"/>
      <w:r w:rsidRPr="00764743">
        <w:rPr>
          <w:sz w:val="24"/>
          <w:szCs w:val="24"/>
        </w:rPr>
        <w:t>Днз</w:t>
      </w:r>
      <w:proofErr w:type="spellEnd"/>
      <w:r w:rsidRPr="00764743">
        <w:rPr>
          <w:sz w:val="24"/>
          <w:szCs w:val="24"/>
        </w:rPr>
        <w:t xml:space="preserve"> – доплата за неаудиторную занятость (определена в </w:t>
      </w:r>
      <w:hyperlink r:id="rId19" w:history="1">
        <w:r w:rsidRPr="00764743">
          <w:rPr>
            <w:rStyle w:val="af1"/>
            <w:i w:val="0"/>
            <w:sz w:val="24"/>
            <w:szCs w:val="24"/>
          </w:rPr>
          <w:t>Приложении                      3</w:t>
        </w:r>
      </w:hyperlink>
      <w:r w:rsidRPr="00764743">
        <w:rPr>
          <w:rStyle w:val="af1"/>
          <w:i w:val="0"/>
          <w:sz w:val="24"/>
          <w:szCs w:val="24"/>
        </w:rPr>
        <w:t xml:space="preserve"> </w:t>
      </w:r>
      <w:r w:rsidRPr="00764743">
        <w:rPr>
          <w:sz w:val="24"/>
          <w:szCs w:val="24"/>
        </w:rPr>
        <w:t>к Методике);</w:t>
      </w:r>
    </w:p>
    <w:p w14:paraId="1A1CFCF5" w14:textId="1D0BEE63" w:rsidR="00764743" w:rsidRDefault="00764743" w:rsidP="00764743">
      <w:pPr>
        <w:pStyle w:val="formattext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pacing w:val="2"/>
        </w:rPr>
      </w:pPr>
      <w:r w:rsidRPr="00764743">
        <w:t>100 – размер ежемесячной денежной компенсации на обеспечение книгоиздательской продукцией и периодическими изданиями</w:t>
      </w:r>
      <w:r>
        <w:rPr>
          <w:spacing w:val="2"/>
        </w:rPr>
        <w:t>.</w:t>
      </w:r>
    </w:p>
    <w:p w14:paraId="32C332A9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lastRenderedPageBreak/>
        <w:t>3.11. Педагогическим работникам с учетом специфики работы устанавливаются выплаты по повышающему коэффициенту к должностному окладу (окладу) в размере 0,15.</w:t>
      </w:r>
    </w:p>
    <w:p w14:paraId="057B4B06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Выплаты по повышающему коэффициенту с учетом специфики работы к должностному окладу (окладу) устанавливаются на определенный период времени в течение соответствующего календарного года с учетом обеспечения указанных выплат финансовыми средствами.</w:t>
      </w:r>
    </w:p>
    <w:p w14:paraId="65F9DF8C" w14:textId="77777777" w:rsidR="004A257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Применение повышающего коэффициента с учетом специфики работы к окладу по занимаемой должности не образует новый оклад и не учитывается при начислении иных стимулирующих и компенсационных выплат, устанавливаемых в процентном отношении к окладу.</w:t>
      </w:r>
    </w:p>
    <w:p w14:paraId="4C689E0C" w14:textId="6484024E" w:rsidR="00FD68D1" w:rsidRPr="003F40F2" w:rsidRDefault="00FD68D1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>Положение действует только в отношении педагогических работников Лицея, за исключением педагогических работников, непосредственно осуществляющих учебный процесс.</w:t>
      </w:r>
    </w:p>
    <w:p w14:paraId="3E01EACE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14:paraId="6A99BEB8" w14:textId="77777777" w:rsidR="004A2572" w:rsidRPr="003F40F2" w:rsidRDefault="004A2572" w:rsidP="004A2572">
      <w:pPr>
        <w:shd w:val="clear" w:color="auto" w:fill="FFFFFF"/>
        <w:ind w:firstLine="709"/>
        <w:jc w:val="center"/>
        <w:textAlignment w:val="baseline"/>
        <w:rPr>
          <w:rFonts w:eastAsia="Times New Roman"/>
          <w:b/>
          <w:spacing w:val="2"/>
          <w:sz w:val="24"/>
          <w:szCs w:val="24"/>
        </w:rPr>
      </w:pPr>
      <w:r w:rsidRPr="003F40F2">
        <w:rPr>
          <w:rFonts w:eastAsia="Times New Roman"/>
          <w:b/>
          <w:spacing w:val="2"/>
          <w:sz w:val="24"/>
          <w:szCs w:val="24"/>
        </w:rPr>
        <w:t>4. Гарантии учителям Учреждения в связи с переходом на новую систему оплаты труда</w:t>
      </w:r>
    </w:p>
    <w:p w14:paraId="2736898A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4.1. В случае, когда установленная в соответствии с новой системой оплаты труда базовая часть фонда оплаты труда учителя оказывается ниже установленной до ее введения, указанным работникам на время работы в учреждении при условии сохранения объема должностных обязанностей и выполнения ими работ той же квалификации выплачивается соответствующая разница и заработная плата исчисляется по формуле:</w:t>
      </w:r>
    </w:p>
    <w:p w14:paraId="72472DCD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ЗПбч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= О + С + В, где:</w:t>
      </w:r>
    </w:p>
    <w:p w14:paraId="2FB4F3EE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ЗПбч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- базовая часть оплаты труда учителя;</w:t>
      </w:r>
    </w:p>
    <w:p w14:paraId="4BFEBF03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О - оклад учителя;</w:t>
      </w:r>
    </w:p>
    <w:p w14:paraId="06F2AFDC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С - специальная часть фонда оплаты труда;</w:t>
      </w:r>
    </w:p>
    <w:p w14:paraId="27512F44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 xml:space="preserve">В - дополнительные выплаты в целях </w:t>
      </w:r>
      <w:proofErr w:type="spellStart"/>
      <w:r w:rsidRPr="003F40F2">
        <w:rPr>
          <w:rFonts w:eastAsia="Times New Roman"/>
          <w:spacing w:val="2"/>
          <w:sz w:val="24"/>
          <w:szCs w:val="24"/>
        </w:rPr>
        <w:t>неуменьшения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базовой части оплаты труда учителя за фактически отведенные часы по учебному плану в пределах общего фонда оплаты труда.</w:t>
      </w:r>
    </w:p>
    <w:p w14:paraId="708EFAD9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</w:rPr>
      </w:pPr>
    </w:p>
    <w:p w14:paraId="383A4B0C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</w:rPr>
      </w:pPr>
      <w:r w:rsidRPr="003F40F2">
        <w:rPr>
          <w:b/>
          <w:spacing w:val="2"/>
        </w:rPr>
        <w:t>5.Распределение стимулирующей части фонда оплаты труда.</w:t>
      </w:r>
    </w:p>
    <w:p w14:paraId="2F5DDAB6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t xml:space="preserve">5.1. </w:t>
      </w:r>
      <w:r w:rsidRPr="003F40F2">
        <w:rPr>
          <w:spacing w:val="2"/>
        </w:rPr>
        <w:t>Стимулирующая часть фонда оплаты труда Учреждения рассчитывается по формуле:</w:t>
      </w:r>
    </w:p>
    <w:p w14:paraId="3E9C394E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spellStart"/>
      <w:r w:rsidRPr="003F40F2">
        <w:rPr>
          <w:spacing w:val="2"/>
        </w:rPr>
        <w:t>ФОТст</w:t>
      </w:r>
      <w:proofErr w:type="spellEnd"/>
      <w:r w:rsidRPr="003F40F2">
        <w:rPr>
          <w:spacing w:val="2"/>
        </w:rPr>
        <w:t xml:space="preserve"> = </w:t>
      </w:r>
      <w:proofErr w:type="spellStart"/>
      <w:r w:rsidRPr="003F40F2">
        <w:rPr>
          <w:spacing w:val="2"/>
        </w:rPr>
        <w:t>ФОТстауп</w:t>
      </w:r>
      <w:proofErr w:type="spellEnd"/>
      <w:r w:rsidRPr="003F40F2">
        <w:rPr>
          <w:spacing w:val="2"/>
        </w:rPr>
        <w:t xml:space="preserve"> + </w:t>
      </w:r>
      <w:proofErr w:type="spellStart"/>
      <w:r w:rsidRPr="003F40F2">
        <w:rPr>
          <w:spacing w:val="2"/>
        </w:rPr>
        <w:t>ФОТстпп</w:t>
      </w:r>
      <w:proofErr w:type="spellEnd"/>
      <w:r w:rsidRPr="003F40F2">
        <w:rPr>
          <w:spacing w:val="2"/>
        </w:rPr>
        <w:t xml:space="preserve"> + </w:t>
      </w:r>
      <w:proofErr w:type="spellStart"/>
      <w:r w:rsidRPr="003F40F2">
        <w:rPr>
          <w:spacing w:val="2"/>
        </w:rPr>
        <w:t>ФОТипп</w:t>
      </w:r>
      <w:proofErr w:type="spellEnd"/>
      <w:r w:rsidRPr="003F40F2">
        <w:rPr>
          <w:spacing w:val="2"/>
        </w:rPr>
        <w:t xml:space="preserve"> + </w:t>
      </w:r>
      <w:proofErr w:type="spellStart"/>
      <w:r w:rsidRPr="003F40F2">
        <w:rPr>
          <w:spacing w:val="2"/>
        </w:rPr>
        <w:t>ФОТстувп</w:t>
      </w:r>
      <w:proofErr w:type="spellEnd"/>
      <w:r w:rsidRPr="003F40F2">
        <w:rPr>
          <w:spacing w:val="2"/>
        </w:rPr>
        <w:t xml:space="preserve"> + </w:t>
      </w:r>
      <w:proofErr w:type="spellStart"/>
      <w:r w:rsidRPr="003F40F2">
        <w:rPr>
          <w:spacing w:val="2"/>
        </w:rPr>
        <w:t>ФОТстоп</w:t>
      </w:r>
      <w:proofErr w:type="spellEnd"/>
      <w:r w:rsidRPr="003F40F2">
        <w:rPr>
          <w:spacing w:val="2"/>
        </w:rPr>
        <w:t>, где:</w:t>
      </w:r>
    </w:p>
    <w:p w14:paraId="0A4F403A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spellStart"/>
      <w:r w:rsidRPr="003F40F2">
        <w:rPr>
          <w:spacing w:val="2"/>
        </w:rPr>
        <w:t>ФОТстауп</w:t>
      </w:r>
      <w:proofErr w:type="spellEnd"/>
      <w:r w:rsidRPr="003F40F2">
        <w:rPr>
          <w:spacing w:val="2"/>
        </w:rPr>
        <w:t xml:space="preserve"> - стимулирующая часть фонда оплаты труда административно-управленческого персонала;</w:t>
      </w:r>
    </w:p>
    <w:p w14:paraId="1D5FB136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spellStart"/>
      <w:r w:rsidRPr="003F40F2">
        <w:rPr>
          <w:spacing w:val="2"/>
        </w:rPr>
        <w:t>ФОТстпп</w:t>
      </w:r>
      <w:proofErr w:type="spellEnd"/>
      <w:r w:rsidRPr="003F40F2">
        <w:rPr>
          <w:spacing w:val="2"/>
        </w:rPr>
        <w:t xml:space="preserve"> - стимулирующая часть фонда оплаты труда учителей;</w:t>
      </w:r>
    </w:p>
    <w:p w14:paraId="7B1E2AAC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spellStart"/>
      <w:r w:rsidRPr="003F40F2">
        <w:rPr>
          <w:spacing w:val="2"/>
        </w:rPr>
        <w:t>ФОТипп</w:t>
      </w:r>
      <w:proofErr w:type="spellEnd"/>
      <w:r w:rsidRPr="003F40F2">
        <w:rPr>
          <w:spacing w:val="2"/>
        </w:rPr>
        <w:t xml:space="preserve"> - стимулирующая часть фонда оплаты труда иной категории педагогического персонала;</w:t>
      </w:r>
    </w:p>
    <w:p w14:paraId="4F580251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spellStart"/>
      <w:r w:rsidRPr="003F40F2">
        <w:rPr>
          <w:spacing w:val="2"/>
        </w:rPr>
        <w:t>ФОТстувп</w:t>
      </w:r>
      <w:proofErr w:type="spellEnd"/>
      <w:r w:rsidRPr="003F40F2">
        <w:rPr>
          <w:spacing w:val="2"/>
        </w:rPr>
        <w:t xml:space="preserve"> - стимулирующая часть фонда оплаты труда учебно-вспомогательного персонала;</w:t>
      </w:r>
    </w:p>
    <w:p w14:paraId="7E5DC4C0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proofErr w:type="spellStart"/>
      <w:r w:rsidRPr="003F40F2">
        <w:rPr>
          <w:spacing w:val="2"/>
        </w:rPr>
        <w:t>ФОТстоп</w:t>
      </w:r>
      <w:proofErr w:type="spellEnd"/>
      <w:r w:rsidRPr="003F40F2">
        <w:rPr>
          <w:spacing w:val="2"/>
        </w:rPr>
        <w:t xml:space="preserve"> - стимулирующая часть фонда оплаты труда обслуживающего персонала.</w:t>
      </w:r>
    </w:p>
    <w:p w14:paraId="6E51E618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Соотношение частей определяется Учреждением самостоятельно.</w:t>
      </w:r>
    </w:p>
    <w:p w14:paraId="56F519BC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5.2. Система стимулирующих выплат работникам Учреждения включает в себя стимулирующие выплаты по результатам труда (премии).</w:t>
      </w:r>
    </w:p>
    <w:p w14:paraId="13E9143F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 xml:space="preserve">5.3. </w:t>
      </w:r>
      <w:r w:rsidRPr="003F40F2">
        <w:rPr>
          <w:b/>
          <w:spacing w:val="2"/>
        </w:rPr>
        <w:t>Основными критериями для осуществления стимулирующих выплат</w:t>
      </w:r>
      <w:r w:rsidRPr="003F40F2">
        <w:rPr>
          <w:spacing w:val="2"/>
        </w:rPr>
        <w:t xml:space="preserve"> при разработке показателей качества и результативности труда учителей и иных категорий педагогического персонала являются:</w:t>
      </w:r>
    </w:p>
    <w:p w14:paraId="6FBA6B48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а) качество обучения;</w:t>
      </w:r>
    </w:p>
    <w:p w14:paraId="5DB2A469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б) здоровье обучающихся;</w:t>
      </w:r>
    </w:p>
    <w:p w14:paraId="295A48B5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в) воспитание обучающихся.</w:t>
      </w:r>
    </w:p>
    <w:p w14:paraId="07A40533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lastRenderedPageBreak/>
        <w:t>5.4. Размеры, порядок и условия осуществления стимулирующих выплат по результатам труда, включая показатели качества и результативности труда, для работников Учреждения определяются в Положении о порядке распределения стимулирующей части фонда оплаты труда работников муниципального автономного общеобразовательного учреждения «Лицей гуманитарных наук».</w:t>
      </w:r>
    </w:p>
    <w:p w14:paraId="3A6826E8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</w:p>
    <w:p w14:paraId="48A960A8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</w:rPr>
      </w:pPr>
      <w:r w:rsidRPr="003F40F2">
        <w:rPr>
          <w:b/>
          <w:spacing w:val="2"/>
        </w:rPr>
        <w:t>6. Расчет оплаты труда руководящих работников Учреждения</w:t>
      </w:r>
    </w:p>
    <w:p w14:paraId="24EDE6B9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6.1. Должностной оклад руководителя Учреждения устанавливается учредителем.</w:t>
      </w:r>
    </w:p>
    <w:p w14:paraId="55B90AF1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 xml:space="preserve">6.2. Должностные оклады заместителям руководителя Учреждения при нормальной продолжительности рабочего времени - 40 часов в неделю - устанавливаются от 50 до 90 процентов от должностного оклада руководителя Учреждения. </w:t>
      </w:r>
    </w:p>
    <w:p w14:paraId="36E5A12F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 xml:space="preserve">При замещении должности заместителя руководителя Учреждения на условиях неполного рабочего времени должностной оклад устанавливается пропорционально должностному окладу, установленному за работу в условиях нормальной продолжительности рабочего времени. </w:t>
      </w:r>
    </w:p>
    <w:p w14:paraId="2265558D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Стимулирующие выплаты заместителям руководителя Учреждения устанавливаются в соответствии с Положением о порядке распределения стимулирующей части фонда оплаты труда работников муниципального автономного общеобразовательного учреждения «Лицей гуманитарных наук».</w:t>
      </w:r>
    </w:p>
    <w:p w14:paraId="248FD505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</w:rPr>
      </w:pPr>
      <w:r w:rsidRPr="003F40F2">
        <w:rPr>
          <w:spacing w:val="2"/>
        </w:rPr>
        <w:t>6.3. Из специальной части фонда оплаты труда Учреждения осуществляются надбавки руководителю Учреждения, заместителям руководителя Учреждения за наличие почетного звания, государственных наград, ученой степени в соответствии с Положением о порядке распределения стимулирующей части фонда оплаты труда работников муниципального автономного общеобразовательного учреждения «Лицей гуманитарных наук».</w:t>
      </w:r>
    </w:p>
    <w:p w14:paraId="3CEBEFA4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</w:rPr>
      </w:pPr>
    </w:p>
    <w:p w14:paraId="425543B7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</w:rPr>
      </w:pPr>
      <w:r w:rsidRPr="003F40F2">
        <w:rPr>
          <w:b/>
          <w:spacing w:val="2"/>
        </w:rPr>
        <w:t xml:space="preserve">7. Оплата труда иных категорий педагогического персонала, </w:t>
      </w:r>
    </w:p>
    <w:p w14:paraId="5C1394DA" w14:textId="77777777" w:rsidR="004A2572" w:rsidRPr="003F40F2" w:rsidRDefault="004A2572" w:rsidP="004A2572">
      <w:pPr>
        <w:pStyle w:val="format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</w:rPr>
      </w:pPr>
      <w:r w:rsidRPr="003F40F2">
        <w:rPr>
          <w:b/>
          <w:spacing w:val="2"/>
        </w:rPr>
        <w:t>учебно-вспомогательного и обслуживающего персонала</w:t>
      </w:r>
    </w:p>
    <w:p w14:paraId="76425312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7.1. Оплата труда иных категорий педагогического персонала, учебно-вспомогательного и обслуживающего персонала устанавливается в соответствии с нормативными правовыми актами органов местного самоуправления, регулирующими отношения, связанные с оплатой труда работников муниципальных учреждений, за исключением индексации должностных окладов (окладов) работников, которая осуществляется в размере и в срок, установленный правовым актом Правительства Саратовской области для работников государственных учреждений.</w:t>
      </w:r>
    </w:p>
    <w:p w14:paraId="6979DE9C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7.2. Стимулирующие выплаты иным категориям педагогического персонала, учебно-вспомогательного и обслуживающего персонала учреждения устанавливаются в соответствии с Положением о порядке распределения стимулирующей части фонда оплаты труда работников муниципального автономного общеобразовательного учреждения «Лицей гуманитарных наук».</w:t>
      </w:r>
    </w:p>
    <w:p w14:paraId="035DF74B" w14:textId="77777777" w:rsidR="003F40F2" w:rsidRPr="003F40F2" w:rsidRDefault="003F40F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</w:p>
    <w:p w14:paraId="46E4ABF2" w14:textId="77777777" w:rsidR="003F40F2" w:rsidRPr="003F40F2" w:rsidRDefault="003F40F2" w:rsidP="003F40F2">
      <w:pPr>
        <w:pStyle w:val="a5"/>
        <w:spacing w:before="0" w:beforeAutospacing="0" w:after="0" w:afterAutospacing="0"/>
        <w:ind w:left="5670"/>
      </w:pPr>
    </w:p>
    <w:p w14:paraId="4DA5497E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590133CC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1E2D0ED3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419E75D7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771B93FE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78095DC6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1A5F615B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58268D3D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5A054B4E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1826C9A1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2311D43F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7E08358C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1BFB32B3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0ED4B3CE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110290D9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2A7B925A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61AA3F0A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5B415340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74239850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14971BA4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040C2FAF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628DFC87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7C1DAA78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1921BF39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3EB1AA79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40E5C9B6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4A781838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7C45F2A8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227B20D4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68A719FD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6D9CE8DB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379E139E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46636A31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6EEDB2D0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2FF1CDAD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6A6C1FEA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51114B71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4CE3A0F2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53A2532F" w14:textId="77777777" w:rsidR="006220E0" w:rsidRDefault="006220E0" w:rsidP="003F40F2">
      <w:pPr>
        <w:pStyle w:val="a5"/>
        <w:spacing w:before="0" w:beforeAutospacing="0" w:after="0" w:afterAutospacing="0"/>
        <w:ind w:left="5670"/>
      </w:pPr>
    </w:p>
    <w:p w14:paraId="155E01CD" w14:textId="77777777" w:rsidR="003F40F2" w:rsidRPr="003F40F2" w:rsidRDefault="004A2572" w:rsidP="003F40F2">
      <w:pPr>
        <w:pStyle w:val="a5"/>
        <w:spacing w:before="0" w:beforeAutospacing="0" w:after="0" w:afterAutospacing="0"/>
        <w:ind w:left="5670"/>
      </w:pPr>
      <w:r w:rsidRPr="003F40F2">
        <w:t xml:space="preserve">Приложение № 1 </w:t>
      </w:r>
    </w:p>
    <w:p w14:paraId="5277D323" w14:textId="77777777" w:rsidR="004A2572" w:rsidRPr="003F40F2" w:rsidRDefault="004A2572" w:rsidP="003F40F2">
      <w:pPr>
        <w:pStyle w:val="a5"/>
        <w:spacing w:before="0" w:beforeAutospacing="0" w:after="0" w:afterAutospacing="0"/>
        <w:ind w:left="5670"/>
      </w:pPr>
      <w:r w:rsidRPr="003F40F2">
        <w:t>к Положению об оплате труда работников муниципального автономного образовательного учреждения «Лицей гуманитарных наук»</w:t>
      </w:r>
    </w:p>
    <w:p w14:paraId="59EBD25C" w14:textId="77777777" w:rsidR="004A2572" w:rsidRPr="003F40F2" w:rsidRDefault="004A2572" w:rsidP="004A2572">
      <w:pPr>
        <w:pStyle w:val="a5"/>
        <w:spacing w:before="0" w:beforeAutospacing="0" w:after="0" w:afterAutospacing="0"/>
        <w:ind w:firstLine="709"/>
      </w:pPr>
    </w:p>
    <w:p w14:paraId="46F1FBCC" w14:textId="77777777" w:rsidR="004A2572" w:rsidRPr="003F40F2" w:rsidRDefault="004A2572" w:rsidP="004A2572">
      <w:pPr>
        <w:shd w:val="clear" w:color="auto" w:fill="FFFFFF"/>
        <w:ind w:firstLine="709"/>
        <w:jc w:val="center"/>
        <w:textAlignment w:val="baseline"/>
        <w:rPr>
          <w:rFonts w:eastAsia="Times New Roman"/>
          <w:b/>
          <w:bCs/>
          <w:spacing w:val="2"/>
          <w:sz w:val="24"/>
          <w:szCs w:val="24"/>
        </w:rPr>
      </w:pPr>
      <w:r w:rsidRPr="003F40F2">
        <w:rPr>
          <w:rFonts w:eastAsia="Times New Roman"/>
          <w:b/>
          <w:bCs/>
          <w:spacing w:val="2"/>
          <w:sz w:val="24"/>
          <w:szCs w:val="24"/>
        </w:rPr>
        <w:t xml:space="preserve">Выплаты компенсационного характера, </w:t>
      </w:r>
    </w:p>
    <w:p w14:paraId="4C559BEC" w14:textId="77777777" w:rsidR="004A2572" w:rsidRPr="003F40F2" w:rsidRDefault="004A2572" w:rsidP="004A2572">
      <w:pPr>
        <w:shd w:val="clear" w:color="auto" w:fill="FFFFFF"/>
        <w:ind w:firstLine="709"/>
        <w:jc w:val="center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b/>
          <w:bCs/>
          <w:spacing w:val="2"/>
          <w:sz w:val="24"/>
          <w:szCs w:val="24"/>
        </w:rPr>
        <w:t>включаемые в специальную часть фонда оплаты труда</w:t>
      </w:r>
    </w:p>
    <w:p w14:paraId="0B4B8C46" w14:textId="77777777" w:rsidR="004A2572" w:rsidRPr="003F40F2" w:rsidRDefault="004A2572" w:rsidP="004A2572">
      <w:pPr>
        <w:shd w:val="clear" w:color="auto" w:fill="FFFFFF"/>
        <w:ind w:firstLine="709"/>
        <w:jc w:val="center"/>
        <w:textAlignment w:val="baseline"/>
        <w:rPr>
          <w:rFonts w:eastAsia="Times New Roman"/>
          <w:spacing w:val="2"/>
          <w:sz w:val="24"/>
          <w:szCs w:val="24"/>
        </w:rPr>
      </w:pPr>
    </w:p>
    <w:p w14:paraId="6C50FD3E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 w:rsidRPr="003F40F2">
        <w:rPr>
          <w:sz w:val="24"/>
          <w:szCs w:val="24"/>
        </w:rPr>
        <w:t xml:space="preserve">1. Выплаты компенсационного характера, предусмотренные Трудовым кодексом Российской Федерации, нормативными актами Саратовской области, и рассчитываются Учреждением самостоятельно. </w:t>
      </w:r>
    </w:p>
    <w:p w14:paraId="7A102CFB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 w:rsidRPr="003F40F2">
        <w:rPr>
          <w:sz w:val="24"/>
          <w:szCs w:val="24"/>
        </w:rPr>
        <w:t xml:space="preserve">2. Размеры компенсационных выплат установлены в порядке, определенном статьей 372 Трудового кодекса Российской Федерации для принятия локальных нормативных актов, коллективным договором, но не ниже размеров, установленных трудовым законодательством и иными нормативными правовыми актами, содержащими нормы трудового права. </w:t>
      </w:r>
    </w:p>
    <w:p w14:paraId="599A83F5" w14:textId="77777777" w:rsidR="004A2572" w:rsidRPr="003F40F2" w:rsidRDefault="004A2572" w:rsidP="003F40F2">
      <w:pPr>
        <w:shd w:val="clear" w:color="auto" w:fill="FFFFFF"/>
        <w:ind w:firstLine="709"/>
        <w:jc w:val="both"/>
        <w:textAlignment w:val="baseline"/>
        <w:rPr>
          <w:sz w:val="24"/>
          <w:szCs w:val="24"/>
        </w:rPr>
      </w:pPr>
      <w:r w:rsidRPr="003F40F2">
        <w:rPr>
          <w:sz w:val="24"/>
          <w:szCs w:val="24"/>
        </w:rPr>
        <w:lastRenderedPageBreak/>
        <w:t>3. Компенсационные выплаты производятся в соответствии с установленными коэффициентами для учителей - к оплате за часы аудиторной занятости, для других работников Учреждения - к должностному окладу.</w:t>
      </w:r>
    </w:p>
    <w:tbl>
      <w:tblPr>
        <w:tblW w:w="87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2552"/>
      </w:tblGrid>
      <w:tr w:rsidR="004A2572" w:rsidRPr="003F40F2" w14:paraId="2DA5626F" w14:textId="77777777" w:rsidTr="006220E0">
        <w:trPr>
          <w:trHeight w:val="10"/>
        </w:trPr>
        <w:tc>
          <w:tcPr>
            <w:tcW w:w="6237" w:type="dxa"/>
            <w:hideMark/>
          </w:tcPr>
          <w:p w14:paraId="17C521B4" w14:textId="77777777" w:rsidR="004A2572" w:rsidRPr="003F40F2" w:rsidRDefault="004A2572" w:rsidP="004A2572">
            <w:pPr>
              <w:ind w:firstLine="709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552" w:type="dxa"/>
            <w:hideMark/>
          </w:tcPr>
          <w:p w14:paraId="00AAA5C0" w14:textId="77777777" w:rsidR="004A2572" w:rsidRPr="003F40F2" w:rsidRDefault="004A2572" w:rsidP="004A2572">
            <w:pPr>
              <w:ind w:firstLine="709"/>
              <w:rPr>
                <w:rFonts w:eastAsia="Times New Roman"/>
                <w:sz w:val="24"/>
                <w:szCs w:val="24"/>
              </w:rPr>
            </w:pPr>
          </w:p>
        </w:tc>
      </w:tr>
      <w:tr w:rsidR="004A2572" w:rsidRPr="003F40F2" w14:paraId="65EC45D4" w14:textId="77777777" w:rsidTr="006220E0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3CBE1232" w14:textId="77777777" w:rsidR="004A2572" w:rsidRPr="000431C7" w:rsidRDefault="004A2572" w:rsidP="004A2572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0431C7">
              <w:rPr>
                <w:rFonts w:eastAsia="Times New Roman"/>
                <w:b/>
                <w:bCs/>
                <w:sz w:val="24"/>
                <w:szCs w:val="24"/>
              </w:rPr>
              <w:t>Виды работ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62CCCD49" w14:textId="77777777" w:rsidR="004A2572" w:rsidRPr="000431C7" w:rsidRDefault="004A2572" w:rsidP="004A2572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0431C7">
              <w:rPr>
                <w:rFonts w:eastAsia="Times New Roman"/>
                <w:b/>
                <w:bCs/>
                <w:sz w:val="24"/>
                <w:szCs w:val="24"/>
              </w:rPr>
              <w:t>Компенсационный коэффициент</w:t>
            </w:r>
          </w:p>
        </w:tc>
      </w:tr>
      <w:tr w:rsidR="004A2572" w:rsidRPr="003F40F2" w14:paraId="0EC80281" w14:textId="77777777" w:rsidTr="006220E0">
        <w:tc>
          <w:tcPr>
            <w:tcW w:w="8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343FCDD4" w14:textId="77777777" w:rsidR="004A2572" w:rsidRPr="000431C7" w:rsidRDefault="004A2572" w:rsidP="004A2572">
            <w:pPr>
              <w:textAlignment w:val="baseline"/>
              <w:rPr>
                <w:rFonts w:eastAsia="Times New Roman"/>
                <w:sz w:val="24"/>
                <w:szCs w:val="24"/>
              </w:rPr>
            </w:pPr>
            <w:r w:rsidRPr="000431C7">
              <w:rPr>
                <w:rFonts w:eastAsia="Times New Roman"/>
                <w:sz w:val="24"/>
                <w:szCs w:val="24"/>
              </w:rPr>
              <w:t>1. За работу с вредными и (или) опасными условиями труда:</w:t>
            </w:r>
          </w:p>
        </w:tc>
      </w:tr>
      <w:tr w:rsidR="004A2572" w:rsidRPr="003F40F2" w14:paraId="34448117" w14:textId="77777777" w:rsidTr="006220E0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2A14C317" w14:textId="77777777" w:rsidR="004A2572" w:rsidRPr="000431C7" w:rsidRDefault="004A2572" w:rsidP="004A2572">
            <w:pPr>
              <w:textAlignment w:val="baseline"/>
              <w:rPr>
                <w:rFonts w:eastAsia="Times New Roman"/>
                <w:sz w:val="24"/>
                <w:szCs w:val="24"/>
              </w:rPr>
            </w:pPr>
            <w:r w:rsidRPr="000431C7">
              <w:rPr>
                <w:rFonts w:eastAsia="Times New Roman"/>
                <w:sz w:val="24"/>
                <w:szCs w:val="24"/>
              </w:rPr>
              <w:t>с вредными условиями труда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798D13FB" w14:textId="77777777" w:rsidR="004A2572" w:rsidRPr="000431C7" w:rsidRDefault="004A2572" w:rsidP="004A2572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0431C7">
              <w:rPr>
                <w:rFonts w:eastAsia="Times New Roman"/>
                <w:sz w:val="24"/>
                <w:szCs w:val="24"/>
              </w:rPr>
              <w:t>до 0,12</w:t>
            </w:r>
          </w:p>
        </w:tc>
      </w:tr>
      <w:tr w:rsidR="004A2572" w:rsidRPr="003F40F2" w14:paraId="36234249" w14:textId="77777777" w:rsidTr="006220E0">
        <w:tc>
          <w:tcPr>
            <w:tcW w:w="8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43192167" w14:textId="77777777" w:rsidR="004A2572" w:rsidRPr="000431C7" w:rsidRDefault="004A2572" w:rsidP="004A2572">
            <w:pPr>
              <w:textAlignment w:val="baseline"/>
              <w:rPr>
                <w:rFonts w:eastAsia="Times New Roman"/>
                <w:sz w:val="24"/>
                <w:szCs w:val="24"/>
              </w:rPr>
            </w:pPr>
            <w:r w:rsidRPr="000431C7">
              <w:rPr>
                <w:rFonts w:eastAsia="Times New Roman"/>
                <w:sz w:val="24"/>
                <w:szCs w:val="24"/>
              </w:rPr>
              <w:t>2. За работу в условиях труда, отклоняющихся от нормальных:</w:t>
            </w:r>
          </w:p>
        </w:tc>
      </w:tr>
      <w:tr w:rsidR="004A2572" w:rsidRPr="003F40F2" w14:paraId="455A9025" w14:textId="77777777" w:rsidTr="006220E0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01B2CA82" w14:textId="77777777" w:rsidR="004A2572" w:rsidRPr="000431C7" w:rsidRDefault="004A2572" w:rsidP="004A2572">
            <w:pPr>
              <w:textAlignment w:val="baseline"/>
              <w:rPr>
                <w:rFonts w:eastAsia="Times New Roman"/>
                <w:sz w:val="24"/>
                <w:szCs w:val="24"/>
              </w:rPr>
            </w:pPr>
            <w:r w:rsidRPr="000431C7">
              <w:rPr>
                <w:rFonts w:eastAsia="Times New Roman"/>
                <w:sz w:val="24"/>
                <w:szCs w:val="24"/>
              </w:rPr>
              <w:t>за работу в ночное время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430F847D" w14:textId="77777777" w:rsidR="004A2572" w:rsidRPr="000431C7" w:rsidRDefault="004A2572" w:rsidP="004A2572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0431C7">
              <w:rPr>
                <w:rFonts w:eastAsia="Times New Roman"/>
                <w:sz w:val="24"/>
                <w:szCs w:val="24"/>
              </w:rPr>
              <w:t xml:space="preserve"> 0,35</w:t>
            </w:r>
          </w:p>
        </w:tc>
      </w:tr>
      <w:tr w:rsidR="0080015F" w:rsidRPr="003F40F2" w14:paraId="4BCF03BE" w14:textId="77777777" w:rsidTr="006220E0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3E58B907" w14:textId="77777777" w:rsidR="0080015F" w:rsidRPr="000431C7" w:rsidRDefault="0080015F" w:rsidP="0080015F">
            <w:pPr>
              <w:textAlignment w:val="baseline"/>
              <w:rPr>
                <w:rFonts w:eastAsia="Times New Roman"/>
                <w:sz w:val="24"/>
                <w:szCs w:val="24"/>
              </w:rPr>
            </w:pPr>
            <w:r w:rsidRPr="000431C7">
              <w:rPr>
                <w:rFonts w:eastAsia="Times New Roman"/>
                <w:sz w:val="24"/>
                <w:szCs w:val="24"/>
              </w:rPr>
              <w:t>- за совмещение профессий (должностей);</w:t>
            </w:r>
          </w:p>
          <w:p w14:paraId="6CBF165C" w14:textId="77777777" w:rsidR="0080015F" w:rsidRPr="000431C7" w:rsidRDefault="0080015F" w:rsidP="0080015F">
            <w:pPr>
              <w:textAlignment w:val="baseline"/>
              <w:rPr>
                <w:rFonts w:eastAsia="Times New Roman"/>
                <w:sz w:val="24"/>
                <w:szCs w:val="24"/>
              </w:rPr>
            </w:pPr>
            <w:r w:rsidRPr="000431C7">
              <w:rPr>
                <w:rFonts w:eastAsia="Times New Roman"/>
                <w:sz w:val="24"/>
                <w:szCs w:val="24"/>
              </w:rPr>
              <w:t>-за расширение зон обслуживания, увеличение объема работы;</w:t>
            </w:r>
          </w:p>
          <w:p w14:paraId="79C9B8EF" w14:textId="77777777" w:rsidR="0080015F" w:rsidRPr="000431C7" w:rsidRDefault="0080015F" w:rsidP="0080015F">
            <w:pPr>
              <w:textAlignment w:val="baseline"/>
              <w:rPr>
                <w:rFonts w:eastAsia="Times New Roman"/>
                <w:sz w:val="24"/>
                <w:szCs w:val="24"/>
              </w:rPr>
            </w:pPr>
            <w:r w:rsidRPr="000431C7">
              <w:rPr>
                <w:rFonts w:eastAsia="Times New Roman"/>
                <w:sz w:val="24"/>
                <w:szCs w:val="24"/>
              </w:rPr>
              <w:t>- за исполнение обязанностей временно отсутствующего работника без освобождения от работы, определенной трудовым договором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AC8B038" w14:textId="77777777" w:rsidR="0080015F" w:rsidRPr="000431C7" w:rsidRDefault="0080015F" w:rsidP="004A2572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0431C7">
              <w:rPr>
                <w:rFonts w:eastAsia="Times New Roman"/>
                <w:sz w:val="24"/>
                <w:szCs w:val="24"/>
              </w:rPr>
              <w:t xml:space="preserve">в соответствии со </w:t>
            </w:r>
          </w:p>
          <w:p w14:paraId="101D36E1" w14:textId="77777777" w:rsidR="0080015F" w:rsidRPr="000431C7" w:rsidRDefault="0080015F" w:rsidP="004A2572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0431C7">
              <w:rPr>
                <w:rFonts w:eastAsia="Times New Roman"/>
                <w:sz w:val="24"/>
                <w:szCs w:val="24"/>
              </w:rPr>
              <w:t xml:space="preserve">ст. 60.2, ст. 151 ТК РФ </w:t>
            </w:r>
          </w:p>
        </w:tc>
      </w:tr>
      <w:tr w:rsidR="006220E0" w:rsidRPr="003F40F2" w14:paraId="57928BAA" w14:textId="77777777" w:rsidTr="006220E0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5FCF7E17" w14:textId="77777777" w:rsidR="006220E0" w:rsidRPr="000431C7" w:rsidRDefault="006220E0" w:rsidP="008A5FA1">
            <w:pPr>
              <w:textAlignment w:val="baseline"/>
              <w:rPr>
                <w:rFonts w:eastAsia="Times New Roman"/>
                <w:sz w:val="24"/>
                <w:szCs w:val="24"/>
              </w:rPr>
            </w:pPr>
            <w:r w:rsidRPr="000431C7">
              <w:rPr>
                <w:rFonts w:eastAsia="Times New Roman"/>
                <w:sz w:val="24"/>
                <w:szCs w:val="24"/>
              </w:rPr>
              <w:t>за выполнение сверхурочной работы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</w:tcPr>
          <w:p w14:paraId="4BFD82DF" w14:textId="755A58A5" w:rsidR="006220E0" w:rsidRPr="000431C7" w:rsidRDefault="00615CEC" w:rsidP="008A5FA1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двойном размере</w:t>
            </w:r>
          </w:p>
        </w:tc>
      </w:tr>
      <w:tr w:rsidR="006220E0" w:rsidRPr="003F40F2" w14:paraId="35A770C6" w14:textId="77777777" w:rsidTr="006220E0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2C04CCC1" w14:textId="77777777" w:rsidR="006220E0" w:rsidRPr="000431C7" w:rsidRDefault="006220E0" w:rsidP="004A2572">
            <w:pPr>
              <w:textAlignment w:val="baseline"/>
              <w:rPr>
                <w:rFonts w:eastAsia="Times New Roman"/>
                <w:sz w:val="24"/>
                <w:szCs w:val="24"/>
              </w:rPr>
            </w:pPr>
            <w:r w:rsidRPr="000431C7">
              <w:rPr>
                <w:rFonts w:eastAsia="Times New Roman"/>
                <w:sz w:val="24"/>
                <w:szCs w:val="24"/>
              </w:rPr>
              <w:t>за работу в выходные и праздничные дни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4F2FD357" w14:textId="77777777" w:rsidR="0080015F" w:rsidRPr="000431C7" w:rsidRDefault="006220E0" w:rsidP="004A2572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0431C7">
              <w:rPr>
                <w:rFonts w:eastAsia="Times New Roman"/>
                <w:sz w:val="24"/>
                <w:szCs w:val="24"/>
              </w:rPr>
              <w:t>в соответствии со </w:t>
            </w:r>
          </w:p>
          <w:p w14:paraId="78CB9887" w14:textId="77777777" w:rsidR="006220E0" w:rsidRPr="000431C7" w:rsidRDefault="0059351D" w:rsidP="004A2572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hyperlink r:id="rId20" w:history="1">
              <w:r w:rsidR="006220E0" w:rsidRPr="000431C7">
                <w:rPr>
                  <w:rFonts w:eastAsia="Times New Roman"/>
                  <w:sz w:val="24"/>
                  <w:szCs w:val="24"/>
                </w:rPr>
                <w:t>ст. 153 ТК РФ</w:t>
              </w:r>
            </w:hyperlink>
          </w:p>
        </w:tc>
      </w:tr>
      <w:tr w:rsidR="006220E0" w:rsidRPr="003F40F2" w14:paraId="1656A5B1" w14:textId="77777777" w:rsidTr="006220E0">
        <w:tc>
          <w:tcPr>
            <w:tcW w:w="87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739E2DF9" w14:textId="77777777" w:rsidR="006220E0" w:rsidRPr="003F40F2" w:rsidRDefault="006220E0" w:rsidP="004A2572">
            <w:pPr>
              <w:textAlignment w:val="baseline"/>
              <w:rPr>
                <w:rFonts w:eastAsia="Times New Roman"/>
                <w:sz w:val="24"/>
                <w:szCs w:val="24"/>
              </w:rPr>
            </w:pPr>
            <w:r w:rsidRPr="003F40F2">
              <w:rPr>
                <w:rFonts w:eastAsia="Times New Roman"/>
                <w:sz w:val="24"/>
                <w:szCs w:val="24"/>
              </w:rPr>
              <w:t>3. За работу, не входящую в круг основных обязанностей работника:</w:t>
            </w:r>
          </w:p>
        </w:tc>
      </w:tr>
      <w:tr w:rsidR="006220E0" w:rsidRPr="003F40F2" w14:paraId="6A75CCEF" w14:textId="77777777" w:rsidTr="006220E0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151F3113" w14:textId="77777777" w:rsidR="006220E0" w:rsidRPr="003F40F2" w:rsidRDefault="006220E0" w:rsidP="004A2572">
            <w:pPr>
              <w:textAlignment w:val="baseline"/>
              <w:rPr>
                <w:rFonts w:eastAsia="Times New Roman"/>
                <w:sz w:val="24"/>
                <w:szCs w:val="24"/>
              </w:rPr>
            </w:pPr>
            <w:r w:rsidRPr="003F40F2">
              <w:rPr>
                <w:rFonts w:eastAsia="Times New Roman"/>
                <w:sz w:val="24"/>
                <w:szCs w:val="24"/>
              </w:rPr>
              <w:t>За проверку письменных работ: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68AA5B19" w14:textId="77777777" w:rsidR="006220E0" w:rsidRPr="003F40F2" w:rsidRDefault="006220E0" w:rsidP="004A2572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220E0" w:rsidRPr="003F40F2" w14:paraId="2A70A761" w14:textId="77777777" w:rsidTr="006220E0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4443DA85" w14:textId="77777777" w:rsidR="006220E0" w:rsidRPr="003F40F2" w:rsidRDefault="006220E0" w:rsidP="004A2572">
            <w:pPr>
              <w:textAlignment w:val="baseline"/>
              <w:rPr>
                <w:rFonts w:eastAsia="Times New Roman"/>
                <w:sz w:val="24"/>
                <w:szCs w:val="24"/>
              </w:rPr>
            </w:pPr>
            <w:r w:rsidRPr="003F40F2">
              <w:rPr>
                <w:rFonts w:eastAsia="Times New Roman"/>
                <w:sz w:val="24"/>
                <w:szCs w:val="24"/>
              </w:rPr>
              <w:t>- за проверку письменных работ в 1 - 4 классах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7A22F728" w14:textId="77777777" w:rsidR="006220E0" w:rsidRPr="003F40F2" w:rsidRDefault="006220E0" w:rsidP="004A2572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3F40F2">
              <w:rPr>
                <w:rFonts w:eastAsia="Times New Roman"/>
                <w:sz w:val="24"/>
                <w:szCs w:val="24"/>
              </w:rPr>
              <w:t>0,10</w:t>
            </w:r>
          </w:p>
        </w:tc>
      </w:tr>
      <w:tr w:rsidR="006220E0" w:rsidRPr="003F40F2" w14:paraId="55F3CE60" w14:textId="77777777" w:rsidTr="006220E0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3ED1F2CE" w14:textId="77777777" w:rsidR="006220E0" w:rsidRPr="003F40F2" w:rsidRDefault="006220E0" w:rsidP="004A2572">
            <w:pPr>
              <w:textAlignment w:val="baseline"/>
              <w:rPr>
                <w:rFonts w:eastAsia="Times New Roman"/>
                <w:sz w:val="24"/>
                <w:szCs w:val="24"/>
              </w:rPr>
            </w:pPr>
            <w:r w:rsidRPr="003F40F2">
              <w:rPr>
                <w:rFonts w:eastAsia="Times New Roman"/>
                <w:sz w:val="24"/>
                <w:szCs w:val="24"/>
              </w:rPr>
              <w:t>- за проверку письменных работ по русскому языку и литературе в 5 - 11 классах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175C9604" w14:textId="77777777" w:rsidR="006220E0" w:rsidRPr="003F40F2" w:rsidRDefault="006220E0" w:rsidP="004A2572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3F40F2">
              <w:rPr>
                <w:rFonts w:eastAsia="Times New Roman"/>
                <w:sz w:val="24"/>
                <w:szCs w:val="24"/>
              </w:rPr>
              <w:t>0,15</w:t>
            </w:r>
          </w:p>
        </w:tc>
      </w:tr>
      <w:tr w:rsidR="006220E0" w:rsidRPr="003F40F2" w14:paraId="7C5A8B93" w14:textId="77777777" w:rsidTr="006220E0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05411830" w14:textId="77777777" w:rsidR="006220E0" w:rsidRPr="003F40F2" w:rsidRDefault="006220E0" w:rsidP="004A2572">
            <w:pPr>
              <w:textAlignment w:val="baseline"/>
              <w:rPr>
                <w:rFonts w:eastAsia="Times New Roman"/>
                <w:sz w:val="24"/>
                <w:szCs w:val="24"/>
              </w:rPr>
            </w:pPr>
            <w:r w:rsidRPr="003F40F2">
              <w:rPr>
                <w:rFonts w:eastAsia="Times New Roman"/>
                <w:sz w:val="24"/>
                <w:szCs w:val="24"/>
              </w:rPr>
              <w:t>- за проверку письменных работ по математике, иностранному языку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2D499EB7" w14:textId="77777777" w:rsidR="006220E0" w:rsidRPr="003F40F2" w:rsidRDefault="006220E0" w:rsidP="004A2572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3F40F2">
              <w:rPr>
                <w:rFonts w:eastAsia="Times New Roman"/>
                <w:sz w:val="24"/>
                <w:szCs w:val="24"/>
              </w:rPr>
              <w:t>0,10</w:t>
            </w:r>
          </w:p>
        </w:tc>
      </w:tr>
      <w:tr w:rsidR="006220E0" w:rsidRPr="003F40F2" w14:paraId="58E6A076" w14:textId="77777777" w:rsidTr="006220E0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38A96FFA" w14:textId="77777777" w:rsidR="006220E0" w:rsidRPr="003F40F2" w:rsidRDefault="006220E0" w:rsidP="004A2572">
            <w:pPr>
              <w:textAlignment w:val="baseline"/>
              <w:rPr>
                <w:rFonts w:eastAsia="Times New Roman"/>
                <w:sz w:val="24"/>
                <w:szCs w:val="24"/>
              </w:rPr>
            </w:pPr>
            <w:r w:rsidRPr="003F40F2">
              <w:rPr>
                <w:rFonts w:eastAsia="Times New Roman"/>
                <w:sz w:val="24"/>
                <w:szCs w:val="24"/>
              </w:rPr>
              <w:t>- за проверку письменных работ по истории, химии, физике, географии, биологии, истории, обществознанию, праву, технологии написания эссе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5739A11C" w14:textId="77777777" w:rsidR="006220E0" w:rsidRPr="003F40F2" w:rsidRDefault="006220E0" w:rsidP="004A2572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3F40F2">
              <w:rPr>
                <w:rFonts w:eastAsia="Times New Roman"/>
                <w:sz w:val="24"/>
                <w:szCs w:val="24"/>
              </w:rPr>
              <w:t>0,05</w:t>
            </w:r>
          </w:p>
        </w:tc>
      </w:tr>
      <w:tr w:rsidR="00615CEC" w:rsidRPr="003F40F2" w14:paraId="7B50D6C2" w14:textId="77777777" w:rsidTr="00615CEC"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05069BFE" w14:textId="60EAE7E4" w:rsidR="00615CEC" w:rsidRPr="003F40F2" w:rsidRDefault="00615CEC" w:rsidP="00615CEC">
            <w:pPr>
              <w:textAlignment w:val="baseline"/>
              <w:rPr>
                <w:rFonts w:eastAsia="Times New Roman"/>
                <w:sz w:val="24"/>
                <w:szCs w:val="24"/>
              </w:rPr>
            </w:pPr>
            <w:r w:rsidRPr="003F40F2">
              <w:rPr>
                <w:rFonts w:eastAsia="Times New Roman"/>
                <w:sz w:val="24"/>
                <w:szCs w:val="24"/>
              </w:rPr>
              <w:t xml:space="preserve">- за </w:t>
            </w:r>
            <w:r>
              <w:rPr>
                <w:rFonts w:eastAsia="Times New Roman"/>
                <w:sz w:val="24"/>
                <w:szCs w:val="24"/>
              </w:rPr>
              <w:t>обслуживание работающего компьютера в кабинете вычислительной техники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14:paraId="699B0662" w14:textId="77777777" w:rsidR="00615CEC" w:rsidRPr="003F40F2" w:rsidRDefault="00615CEC" w:rsidP="007456BA">
            <w:pPr>
              <w:jc w:val="center"/>
              <w:textAlignment w:val="baseline"/>
              <w:rPr>
                <w:rFonts w:eastAsia="Times New Roman"/>
                <w:sz w:val="24"/>
                <w:szCs w:val="24"/>
              </w:rPr>
            </w:pPr>
            <w:r w:rsidRPr="003F40F2">
              <w:rPr>
                <w:rFonts w:eastAsia="Times New Roman"/>
                <w:sz w:val="24"/>
                <w:szCs w:val="24"/>
              </w:rPr>
              <w:t>0,05</w:t>
            </w:r>
          </w:p>
        </w:tc>
      </w:tr>
    </w:tbl>
    <w:p w14:paraId="22A6C149" w14:textId="77777777" w:rsidR="004A2572" w:rsidRPr="003F40F2" w:rsidRDefault="004A2572" w:rsidP="004A2572">
      <w:pPr>
        <w:pStyle w:val="a5"/>
        <w:spacing w:before="0" w:beforeAutospacing="0" w:after="0" w:afterAutospacing="0"/>
        <w:ind w:firstLine="709"/>
      </w:pPr>
    </w:p>
    <w:p w14:paraId="0EE3E926" w14:textId="0A13CED3" w:rsidR="006220E0" w:rsidRDefault="006220E0" w:rsidP="00C460C4">
      <w:pPr>
        <w:pStyle w:val="a5"/>
        <w:spacing w:before="0" w:beforeAutospacing="0" w:after="0" w:afterAutospacing="0"/>
      </w:pPr>
    </w:p>
    <w:p w14:paraId="34F23577" w14:textId="77777777" w:rsidR="00C460C4" w:rsidRDefault="00C460C4" w:rsidP="00C460C4">
      <w:pPr>
        <w:pStyle w:val="a5"/>
        <w:spacing w:before="0" w:beforeAutospacing="0" w:after="0" w:afterAutospacing="0"/>
      </w:pPr>
    </w:p>
    <w:p w14:paraId="58740303" w14:textId="77777777" w:rsidR="006220E0" w:rsidRPr="003F40F2" w:rsidRDefault="006220E0" w:rsidP="004A2572">
      <w:pPr>
        <w:pStyle w:val="a5"/>
        <w:spacing w:before="0" w:beforeAutospacing="0" w:after="0" w:afterAutospacing="0"/>
        <w:ind w:firstLine="709"/>
      </w:pPr>
    </w:p>
    <w:p w14:paraId="75A46A5F" w14:textId="77777777" w:rsidR="003F40F2" w:rsidRPr="003F40F2" w:rsidRDefault="004A2572" w:rsidP="003F40F2">
      <w:pPr>
        <w:pStyle w:val="a5"/>
        <w:spacing w:before="0" w:beforeAutospacing="0" w:after="0" w:afterAutospacing="0"/>
        <w:ind w:left="5670"/>
      </w:pPr>
      <w:r w:rsidRPr="003F40F2">
        <w:t xml:space="preserve">Приложение № 2 </w:t>
      </w:r>
    </w:p>
    <w:p w14:paraId="3F91A803" w14:textId="77777777" w:rsidR="004A2572" w:rsidRPr="003F40F2" w:rsidRDefault="004A2572" w:rsidP="003F40F2">
      <w:pPr>
        <w:pStyle w:val="a5"/>
        <w:spacing w:before="0" w:beforeAutospacing="0" w:after="0" w:afterAutospacing="0"/>
        <w:ind w:left="5670"/>
      </w:pPr>
      <w:r w:rsidRPr="003F40F2">
        <w:t>к Положению об оплате труда работников муниципального автономного образовательного учреждения «Лицей гуманитарных наук»</w:t>
      </w:r>
    </w:p>
    <w:p w14:paraId="51E74B56" w14:textId="77777777" w:rsidR="004A2572" w:rsidRPr="003F40F2" w:rsidRDefault="004A2572" w:rsidP="004A2572">
      <w:pPr>
        <w:pStyle w:val="a5"/>
        <w:spacing w:before="0" w:beforeAutospacing="0" w:after="0" w:afterAutospacing="0"/>
        <w:ind w:firstLine="709"/>
      </w:pPr>
    </w:p>
    <w:p w14:paraId="314210B0" w14:textId="77777777" w:rsidR="004A2572" w:rsidRPr="003F40F2" w:rsidRDefault="004A2572" w:rsidP="004A2572">
      <w:pPr>
        <w:pStyle w:val="a5"/>
        <w:spacing w:before="0" w:beforeAutospacing="0" w:after="0" w:afterAutospacing="0"/>
        <w:ind w:firstLine="709"/>
        <w:jc w:val="center"/>
        <w:rPr>
          <w:b/>
        </w:rPr>
      </w:pPr>
      <w:r w:rsidRPr="003F40F2">
        <w:rPr>
          <w:b/>
        </w:rPr>
        <w:t xml:space="preserve">Положение по установлению размеров повышающих коэффициентов </w:t>
      </w:r>
    </w:p>
    <w:p w14:paraId="4E86FFBC" w14:textId="77777777" w:rsidR="004A2572" w:rsidRPr="003F40F2" w:rsidRDefault="004A2572" w:rsidP="004A2572">
      <w:pPr>
        <w:pStyle w:val="a5"/>
        <w:spacing w:before="0" w:beforeAutospacing="0" w:after="0" w:afterAutospacing="0"/>
        <w:ind w:firstLine="709"/>
        <w:jc w:val="center"/>
        <w:rPr>
          <w:b/>
        </w:rPr>
      </w:pPr>
      <w:r w:rsidRPr="003F40F2">
        <w:rPr>
          <w:b/>
        </w:rPr>
        <w:t>за сложность и приоритетность предметов</w:t>
      </w:r>
    </w:p>
    <w:p w14:paraId="2C0DBA4C" w14:textId="77777777" w:rsidR="004A2572" w:rsidRPr="003F40F2" w:rsidRDefault="004A2572" w:rsidP="004A2572">
      <w:pPr>
        <w:pStyle w:val="a5"/>
        <w:spacing w:before="0" w:beforeAutospacing="0" w:after="0" w:afterAutospacing="0"/>
        <w:ind w:firstLine="709"/>
        <w:jc w:val="center"/>
        <w:rPr>
          <w:b/>
        </w:rPr>
      </w:pPr>
    </w:p>
    <w:p w14:paraId="25B0B7C6" w14:textId="77777777" w:rsidR="004A2572" w:rsidRPr="003F40F2" w:rsidRDefault="004A2572" w:rsidP="004A2572">
      <w:pPr>
        <w:pStyle w:val="a5"/>
        <w:spacing w:before="0" w:beforeAutospacing="0" w:after="0" w:afterAutospacing="0"/>
        <w:ind w:firstLine="709"/>
        <w:jc w:val="both"/>
      </w:pPr>
      <w:r w:rsidRPr="003F40F2">
        <w:t>1. Повышающий коэффициент за сложность и приоритетность предмета (далее - повышающий коэффициент) предназначен для дифференциации оклада учителей в зависимости от специфики преподаваемого ими предмета.</w:t>
      </w:r>
    </w:p>
    <w:p w14:paraId="0786E952" w14:textId="77777777" w:rsidR="004A2572" w:rsidRPr="003F40F2" w:rsidRDefault="004A2572" w:rsidP="004A2572">
      <w:pPr>
        <w:pStyle w:val="a5"/>
        <w:spacing w:before="0" w:beforeAutospacing="0" w:after="0" w:afterAutospacing="0"/>
        <w:ind w:firstLine="709"/>
        <w:jc w:val="both"/>
      </w:pPr>
      <w:r w:rsidRPr="003F40F2">
        <w:t>2. При определении размера повышающего коэффициента учитываются следующие критерии:</w:t>
      </w:r>
    </w:p>
    <w:p w14:paraId="5DB19FB7" w14:textId="77777777" w:rsidR="004A2572" w:rsidRPr="003F40F2" w:rsidRDefault="004A2572" w:rsidP="004A2572">
      <w:pPr>
        <w:pStyle w:val="a5"/>
        <w:spacing w:before="0" w:beforeAutospacing="0" w:after="0" w:afterAutospacing="0"/>
        <w:ind w:firstLine="709"/>
        <w:jc w:val="both"/>
      </w:pPr>
      <w:r w:rsidRPr="003F40F2">
        <w:t>- включение предмета в государственную (итоговую) аттестацию в независимой форме;</w:t>
      </w:r>
    </w:p>
    <w:p w14:paraId="024920C7" w14:textId="77777777" w:rsidR="004A2572" w:rsidRPr="003F40F2" w:rsidRDefault="004A2572" w:rsidP="004A2572">
      <w:pPr>
        <w:pStyle w:val="a5"/>
        <w:spacing w:before="0" w:beforeAutospacing="0" w:after="0" w:afterAutospacing="0"/>
        <w:ind w:firstLine="709"/>
        <w:jc w:val="both"/>
      </w:pPr>
      <w:r w:rsidRPr="003F40F2">
        <w:t>- дополнительная нагрузка учителя, связанная с подготовкой к урокам;</w:t>
      </w:r>
    </w:p>
    <w:p w14:paraId="4A7B17FB" w14:textId="77777777" w:rsidR="004A2572" w:rsidRPr="003F40F2" w:rsidRDefault="004A2572" w:rsidP="004A2572">
      <w:pPr>
        <w:pStyle w:val="a5"/>
        <w:spacing w:before="0" w:beforeAutospacing="0" w:after="0" w:afterAutospacing="0"/>
        <w:ind w:firstLine="709"/>
        <w:jc w:val="both"/>
      </w:pPr>
      <w:r w:rsidRPr="003F40F2">
        <w:lastRenderedPageBreak/>
        <w:t>- дополнительная нагрузка учителя, обусловленная неблагоприятными условиями для его здоровья (например, химия, биология, физика), возрастными особенностями обучающихся (начальная школа);</w:t>
      </w:r>
    </w:p>
    <w:p w14:paraId="6F53E009" w14:textId="77777777" w:rsidR="004A2572" w:rsidRPr="003F40F2" w:rsidRDefault="004A2572" w:rsidP="004A2572">
      <w:pPr>
        <w:pStyle w:val="a5"/>
        <w:spacing w:before="0" w:beforeAutospacing="0" w:after="0" w:afterAutospacing="0"/>
        <w:ind w:firstLine="709"/>
        <w:jc w:val="both"/>
      </w:pPr>
      <w:r w:rsidRPr="003F40F2">
        <w:t>- специфика образовательной программы Учреждения, определяемая концепцией программы развития, и приоритетность предмета в ее реализации.</w:t>
      </w:r>
    </w:p>
    <w:p w14:paraId="7FC6A0AB" w14:textId="77777777" w:rsidR="004A2572" w:rsidRPr="003F40F2" w:rsidRDefault="004A2572" w:rsidP="004A2572">
      <w:pPr>
        <w:ind w:firstLine="709"/>
        <w:jc w:val="both"/>
        <w:rPr>
          <w:rFonts w:eastAsia="Times New Roman"/>
          <w:sz w:val="24"/>
          <w:szCs w:val="24"/>
        </w:rPr>
      </w:pPr>
      <w:r w:rsidRPr="003F40F2">
        <w:rPr>
          <w:rFonts w:eastAsia="Times New Roman"/>
          <w:sz w:val="24"/>
          <w:szCs w:val="24"/>
        </w:rPr>
        <w:t>3. Повышающие коэффициенты за сложность и приоритетность предмета устанавливаются в размере: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678"/>
      </w:tblGrid>
      <w:tr w:rsidR="000431C7" w:rsidRPr="000431C7" w14:paraId="5D078FB8" w14:textId="77777777" w:rsidTr="000431C7">
        <w:trPr>
          <w:trHeight w:val="316"/>
        </w:trPr>
        <w:tc>
          <w:tcPr>
            <w:tcW w:w="4361" w:type="dxa"/>
          </w:tcPr>
          <w:p w14:paraId="2B7B255A" w14:textId="499EFE00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Русский язык (Родной язык) 1,04</w:t>
            </w:r>
          </w:p>
        </w:tc>
        <w:tc>
          <w:tcPr>
            <w:tcW w:w="4678" w:type="dxa"/>
          </w:tcPr>
          <w:p w14:paraId="2E54BA80" w14:textId="738313C6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Музыка 1,0</w:t>
            </w:r>
          </w:p>
        </w:tc>
      </w:tr>
      <w:tr w:rsidR="000431C7" w:rsidRPr="000431C7" w14:paraId="783DF48C" w14:textId="77777777" w:rsidTr="000431C7">
        <w:trPr>
          <w:trHeight w:val="316"/>
        </w:trPr>
        <w:tc>
          <w:tcPr>
            <w:tcW w:w="4361" w:type="dxa"/>
          </w:tcPr>
          <w:p w14:paraId="66106376" w14:textId="069A819A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Литература (Родная литература) 1,04</w:t>
            </w:r>
          </w:p>
        </w:tc>
        <w:tc>
          <w:tcPr>
            <w:tcW w:w="4678" w:type="dxa"/>
          </w:tcPr>
          <w:p w14:paraId="1DC4A5FF" w14:textId="706AAF5C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МХК 1,0</w:t>
            </w:r>
          </w:p>
        </w:tc>
      </w:tr>
      <w:tr w:rsidR="000431C7" w:rsidRPr="000431C7" w14:paraId="09340B6C" w14:textId="77777777" w:rsidTr="000431C7">
        <w:trPr>
          <w:trHeight w:val="70"/>
        </w:trPr>
        <w:tc>
          <w:tcPr>
            <w:tcW w:w="4361" w:type="dxa"/>
          </w:tcPr>
          <w:p w14:paraId="36FDD11E" w14:textId="47D64206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Математика (алгебра, геометрия) 1,04</w:t>
            </w:r>
          </w:p>
        </w:tc>
        <w:tc>
          <w:tcPr>
            <w:tcW w:w="4678" w:type="dxa"/>
          </w:tcPr>
          <w:p w14:paraId="424C39C0" w14:textId="01AFC5B6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Изобразительное искусство 1,0</w:t>
            </w:r>
          </w:p>
        </w:tc>
      </w:tr>
      <w:tr w:rsidR="000431C7" w:rsidRPr="000431C7" w14:paraId="380C8CB8" w14:textId="77777777" w:rsidTr="000431C7">
        <w:trPr>
          <w:trHeight w:val="316"/>
        </w:trPr>
        <w:tc>
          <w:tcPr>
            <w:tcW w:w="4361" w:type="dxa"/>
          </w:tcPr>
          <w:p w14:paraId="0034A8C4" w14:textId="4F408F50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Иностранный язык и второй 1,04</w:t>
            </w:r>
          </w:p>
        </w:tc>
        <w:tc>
          <w:tcPr>
            <w:tcW w:w="4678" w:type="dxa"/>
          </w:tcPr>
          <w:p w14:paraId="7F3B1FD9" w14:textId="7AC6D2BE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 xml:space="preserve">Физическая культура 1,0 </w:t>
            </w:r>
          </w:p>
        </w:tc>
      </w:tr>
      <w:tr w:rsidR="000431C7" w:rsidRPr="000431C7" w14:paraId="71D555FC" w14:textId="77777777" w:rsidTr="000431C7">
        <w:trPr>
          <w:trHeight w:val="136"/>
        </w:trPr>
        <w:tc>
          <w:tcPr>
            <w:tcW w:w="4361" w:type="dxa"/>
          </w:tcPr>
          <w:p w14:paraId="6674A7FA" w14:textId="388FBC55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Технология 1,00</w:t>
            </w:r>
          </w:p>
        </w:tc>
        <w:tc>
          <w:tcPr>
            <w:tcW w:w="4678" w:type="dxa"/>
          </w:tcPr>
          <w:p w14:paraId="245CFFEF" w14:textId="7D38E5B6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ОБЖ 1,0</w:t>
            </w:r>
          </w:p>
        </w:tc>
      </w:tr>
      <w:tr w:rsidR="000431C7" w:rsidRPr="000431C7" w14:paraId="7C4371E6" w14:textId="77777777" w:rsidTr="000431C7">
        <w:trPr>
          <w:trHeight w:val="316"/>
        </w:trPr>
        <w:tc>
          <w:tcPr>
            <w:tcW w:w="4361" w:type="dxa"/>
          </w:tcPr>
          <w:p w14:paraId="26667D56" w14:textId="0AD17959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История (История России и Всеобщая история) 1,03</w:t>
            </w:r>
          </w:p>
        </w:tc>
        <w:tc>
          <w:tcPr>
            <w:tcW w:w="4678" w:type="dxa"/>
          </w:tcPr>
          <w:p w14:paraId="44E30975" w14:textId="2128F31F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 xml:space="preserve">Астрономия 1,03 </w:t>
            </w:r>
          </w:p>
        </w:tc>
      </w:tr>
      <w:tr w:rsidR="000431C7" w:rsidRPr="000431C7" w14:paraId="7883D2C7" w14:textId="77777777" w:rsidTr="000431C7">
        <w:trPr>
          <w:trHeight w:val="187"/>
        </w:trPr>
        <w:tc>
          <w:tcPr>
            <w:tcW w:w="4361" w:type="dxa"/>
          </w:tcPr>
          <w:p w14:paraId="64E3F220" w14:textId="3B03B10C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Биология 1,03</w:t>
            </w:r>
          </w:p>
        </w:tc>
        <w:tc>
          <w:tcPr>
            <w:tcW w:w="4678" w:type="dxa"/>
          </w:tcPr>
          <w:p w14:paraId="17CCB48E" w14:textId="17ABE976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Элективный учебный предмет 1,0</w:t>
            </w:r>
          </w:p>
        </w:tc>
      </w:tr>
      <w:tr w:rsidR="000431C7" w:rsidRPr="000431C7" w14:paraId="1891291B" w14:textId="77777777" w:rsidTr="000431C7">
        <w:trPr>
          <w:trHeight w:val="316"/>
        </w:trPr>
        <w:tc>
          <w:tcPr>
            <w:tcW w:w="4361" w:type="dxa"/>
          </w:tcPr>
          <w:p w14:paraId="224BCC30" w14:textId="39280E03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Физика 1,03</w:t>
            </w:r>
          </w:p>
        </w:tc>
        <w:tc>
          <w:tcPr>
            <w:tcW w:w="4678" w:type="dxa"/>
          </w:tcPr>
          <w:p w14:paraId="50E5154B" w14:textId="50AE6121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Ритмика 1,0</w:t>
            </w:r>
          </w:p>
        </w:tc>
      </w:tr>
      <w:tr w:rsidR="000431C7" w:rsidRPr="000431C7" w14:paraId="0E55ABB2" w14:textId="77777777" w:rsidTr="000431C7">
        <w:trPr>
          <w:trHeight w:val="97"/>
        </w:trPr>
        <w:tc>
          <w:tcPr>
            <w:tcW w:w="4361" w:type="dxa"/>
          </w:tcPr>
          <w:p w14:paraId="56B588DC" w14:textId="4CD1193C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Химия 1,03</w:t>
            </w:r>
          </w:p>
        </w:tc>
        <w:tc>
          <w:tcPr>
            <w:tcW w:w="4678" w:type="dxa"/>
          </w:tcPr>
          <w:p w14:paraId="0D504767" w14:textId="0CC2025E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Основы религиозных культур и светской этики 1,0</w:t>
            </w:r>
          </w:p>
        </w:tc>
      </w:tr>
      <w:tr w:rsidR="000431C7" w:rsidRPr="000431C7" w14:paraId="64806F7B" w14:textId="77777777" w:rsidTr="000431C7">
        <w:trPr>
          <w:trHeight w:val="163"/>
        </w:trPr>
        <w:tc>
          <w:tcPr>
            <w:tcW w:w="4361" w:type="dxa"/>
          </w:tcPr>
          <w:p w14:paraId="52032614" w14:textId="09E19563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География 1,03</w:t>
            </w:r>
          </w:p>
        </w:tc>
        <w:tc>
          <w:tcPr>
            <w:tcW w:w="4678" w:type="dxa"/>
          </w:tcPr>
          <w:p w14:paraId="5DD8B950" w14:textId="2E2CA426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Внеурочная деятельность 1,0</w:t>
            </w:r>
          </w:p>
        </w:tc>
      </w:tr>
      <w:tr w:rsidR="000431C7" w:rsidRPr="000431C7" w14:paraId="7295AAC5" w14:textId="77777777" w:rsidTr="000431C7">
        <w:trPr>
          <w:trHeight w:val="316"/>
        </w:trPr>
        <w:tc>
          <w:tcPr>
            <w:tcW w:w="4361" w:type="dxa"/>
          </w:tcPr>
          <w:p w14:paraId="594A3381" w14:textId="01A20D97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Информатика и ИКТ 1,03</w:t>
            </w:r>
          </w:p>
        </w:tc>
        <w:tc>
          <w:tcPr>
            <w:tcW w:w="4678" w:type="dxa"/>
          </w:tcPr>
          <w:p w14:paraId="0EA6B867" w14:textId="40F00DC8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Начальные классы 1,04</w:t>
            </w:r>
          </w:p>
        </w:tc>
      </w:tr>
      <w:tr w:rsidR="000431C7" w:rsidRPr="000431C7" w14:paraId="0BFD5CCD" w14:textId="77777777" w:rsidTr="000431C7">
        <w:trPr>
          <w:trHeight w:val="244"/>
        </w:trPr>
        <w:tc>
          <w:tcPr>
            <w:tcW w:w="4361" w:type="dxa"/>
          </w:tcPr>
          <w:p w14:paraId="0211FF45" w14:textId="544D86C6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Обществознание 1,03</w:t>
            </w:r>
          </w:p>
        </w:tc>
        <w:tc>
          <w:tcPr>
            <w:tcW w:w="4678" w:type="dxa"/>
          </w:tcPr>
          <w:p w14:paraId="077AAF6B" w14:textId="3D384C6C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Индивидуальный проект 1,0</w:t>
            </w:r>
          </w:p>
        </w:tc>
      </w:tr>
      <w:tr w:rsidR="000431C7" w:rsidRPr="000431C7" w14:paraId="0A792F08" w14:textId="77777777" w:rsidTr="000431C7">
        <w:trPr>
          <w:trHeight w:val="244"/>
        </w:trPr>
        <w:tc>
          <w:tcPr>
            <w:tcW w:w="4361" w:type="dxa"/>
          </w:tcPr>
          <w:p w14:paraId="3DDBDC45" w14:textId="33D893B1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Право 1,02</w:t>
            </w:r>
          </w:p>
        </w:tc>
        <w:tc>
          <w:tcPr>
            <w:tcW w:w="4678" w:type="dxa"/>
          </w:tcPr>
          <w:p w14:paraId="369E28B3" w14:textId="16A6B995" w:rsidR="000431C7" w:rsidRPr="000431C7" w:rsidRDefault="000431C7" w:rsidP="000431C7">
            <w:pPr>
              <w:jc w:val="both"/>
              <w:rPr>
                <w:sz w:val="24"/>
                <w:szCs w:val="24"/>
              </w:rPr>
            </w:pPr>
            <w:r w:rsidRPr="000431C7">
              <w:rPr>
                <w:sz w:val="24"/>
                <w:szCs w:val="24"/>
              </w:rPr>
              <w:t>Мой выбор 1,0</w:t>
            </w:r>
          </w:p>
        </w:tc>
      </w:tr>
    </w:tbl>
    <w:p w14:paraId="660E0B5D" w14:textId="77777777" w:rsidR="004A2572" w:rsidRPr="003F40F2" w:rsidRDefault="004A2572" w:rsidP="004A2572">
      <w:pPr>
        <w:pStyle w:val="a5"/>
        <w:spacing w:before="0" w:beforeAutospacing="0" w:after="0" w:afterAutospacing="0"/>
        <w:ind w:firstLine="709"/>
        <w:jc w:val="both"/>
      </w:pPr>
    </w:p>
    <w:p w14:paraId="43D6D73C" w14:textId="77777777" w:rsidR="004A2572" w:rsidRPr="003F40F2" w:rsidRDefault="004A2572" w:rsidP="004A2572">
      <w:pPr>
        <w:pStyle w:val="a5"/>
        <w:spacing w:before="0" w:beforeAutospacing="0" w:after="0" w:afterAutospacing="0"/>
        <w:ind w:firstLine="709"/>
      </w:pPr>
    </w:p>
    <w:p w14:paraId="240BFA95" w14:textId="77777777" w:rsidR="004A2572" w:rsidRPr="003F40F2" w:rsidRDefault="004A2572" w:rsidP="004A2572">
      <w:pPr>
        <w:pStyle w:val="a5"/>
        <w:spacing w:before="0" w:beforeAutospacing="0" w:after="0" w:afterAutospacing="0"/>
        <w:ind w:firstLine="709"/>
      </w:pPr>
    </w:p>
    <w:p w14:paraId="7A98DB2D" w14:textId="77777777" w:rsidR="004A2572" w:rsidRPr="003F40F2" w:rsidRDefault="004A2572" w:rsidP="004A2572">
      <w:pPr>
        <w:pStyle w:val="a5"/>
        <w:ind w:firstLine="709"/>
      </w:pPr>
    </w:p>
    <w:p w14:paraId="551D3E43" w14:textId="77777777" w:rsidR="004A2572" w:rsidRPr="003F40F2" w:rsidRDefault="004A2572" w:rsidP="004A2572">
      <w:pPr>
        <w:pStyle w:val="a5"/>
        <w:ind w:firstLine="709"/>
      </w:pPr>
    </w:p>
    <w:p w14:paraId="5DEA865A" w14:textId="77777777" w:rsidR="004A2572" w:rsidRPr="003F40F2" w:rsidRDefault="004A2572" w:rsidP="004A2572">
      <w:pPr>
        <w:pStyle w:val="a5"/>
        <w:ind w:firstLine="709"/>
      </w:pPr>
    </w:p>
    <w:p w14:paraId="093107C3" w14:textId="77777777" w:rsidR="004A2572" w:rsidRPr="003F40F2" w:rsidRDefault="004A2572" w:rsidP="006220E0">
      <w:pPr>
        <w:pStyle w:val="a5"/>
      </w:pPr>
    </w:p>
    <w:p w14:paraId="390367E2" w14:textId="77777777" w:rsidR="004A2572" w:rsidRPr="003F40F2" w:rsidRDefault="004A2572" w:rsidP="003F40F2">
      <w:pPr>
        <w:pStyle w:val="a5"/>
        <w:spacing w:before="0" w:beforeAutospacing="0" w:after="0" w:afterAutospacing="0"/>
        <w:ind w:left="5670"/>
      </w:pPr>
      <w:r w:rsidRPr="003F40F2">
        <w:t xml:space="preserve">Приложение № 3 </w:t>
      </w:r>
      <w:r w:rsidR="003F40F2" w:rsidRPr="003F40F2">
        <w:t xml:space="preserve">                                             </w:t>
      </w:r>
      <w:r w:rsidRPr="003F40F2">
        <w:t>к Положению об оплате труда работников муниципального автономного образовательного учреждения «Лицей гуманитарных наук»</w:t>
      </w:r>
    </w:p>
    <w:p w14:paraId="52B50ABD" w14:textId="77777777" w:rsidR="003F40F2" w:rsidRPr="003F40F2" w:rsidRDefault="003F40F2" w:rsidP="003F40F2">
      <w:pPr>
        <w:pStyle w:val="a5"/>
        <w:spacing w:before="0" w:beforeAutospacing="0" w:after="0" w:afterAutospacing="0"/>
        <w:ind w:left="5670"/>
      </w:pPr>
    </w:p>
    <w:p w14:paraId="0669D300" w14:textId="77777777" w:rsidR="004A2572" w:rsidRPr="003F40F2" w:rsidRDefault="004A2572" w:rsidP="004A2572">
      <w:pPr>
        <w:shd w:val="clear" w:color="auto" w:fill="FFFFFF"/>
        <w:ind w:firstLine="709"/>
        <w:jc w:val="center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b/>
          <w:bCs/>
          <w:spacing w:val="2"/>
          <w:sz w:val="24"/>
          <w:szCs w:val="24"/>
        </w:rPr>
        <w:t>Положение по установлению доплат учителям за неаудиторную занятость</w:t>
      </w:r>
    </w:p>
    <w:p w14:paraId="24D04E6A" w14:textId="77777777" w:rsidR="004A2572" w:rsidRPr="003F40F2" w:rsidRDefault="004A2572" w:rsidP="004A2572">
      <w:pPr>
        <w:shd w:val="clear" w:color="auto" w:fill="FFFFFF"/>
        <w:ind w:firstLine="709"/>
        <w:jc w:val="center"/>
        <w:textAlignment w:val="baseline"/>
        <w:rPr>
          <w:rFonts w:eastAsia="Times New Roman"/>
          <w:spacing w:val="2"/>
          <w:sz w:val="24"/>
          <w:szCs w:val="24"/>
        </w:rPr>
      </w:pPr>
    </w:p>
    <w:p w14:paraId="665D00D0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Доплата за неаудиторную занятость (</w:t>
      </w:r>
      <w:proofErr w:type="spellStart"/>
      <w:r w:rsidRPr="003F40F2">
        <w:rPr>
          <w:rFonts w:eastAsia="Times New Roman"/>
          <w:spacing w:val="2"/>
          <w:sz w:val="24"/>
          <w:szCs w:val="24"/>
        </w:rPr>
        <w:t>Днз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>) стимулирует учителя к повышению эффективности воспитательной работы и неаудиторной занятости по предмету.</w:t>
      </w:r>
    </w:p>
    <w:p w14:paraId="18F51045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Неаудиторная занятость включает следующие виды работы с обучающимися:</w:t>
      </w:r>
    </w:p>
    <w:p w14:paraId="0C7DDF57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а) осуществление функций классного руководства;</w:t>
      </w:r>
    </w:p>
    <w:p w14:paraId="53EDCFE4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б) консультации и дополнительные занятия с обучающимися;</w:t>
      </w:r>
    </w:p>
    <w:p w14:paraId="654D3C03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в) неаудиторная предметная деятельность: подготовка обучающихся к олимпиадам, конкурсам, конференциям, смотрам и т.д.</w:t>
      </w:r>
    </w:p>
    <w:p w14:paraId="5F04254A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lastRenderedPageBreak/>
        <w:t>Размер доплаты за неаудиторную занятость рассчитывается по формуле в соответствии с индивидуальным планом-графиком работы учителя:</w:t>
      </w:r>
    </w:p>
    <w:p w14:paraId="3D177ECB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noProof/>
          <w:spacing w:val="2"/>
          <w:sz w:val="24"/>
          <w:szCs w:val="24"/>
        </w:rPr>
        <w:drawing>
          <wp:inline distT="0" distB="0" distL="0" distR="0" wp14:anchorId="1F36BD7B" wp14:editId="120FE743">
            <wp:extent cx="2283460" cy="449580"/>
            <wp:effectExtent l="0" t="0" r="2540" b="7620"/>
            <wp:docPr id="3" name="Рисунок 1" descr="О введении новой системы оплаты труда работников муниципальных образовательных учреждений, реализующих образовательные программы начального общего, основного общего, среднего общего образования (с изменениями на 18 февраля 2016 год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 введении новой системы оплаты труда работников муниципальных образовательных учреждений, реализующих образовательные программы начального общего, основного общего, среднего общего образования (с изменениями на 18 февраля 2016 года)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460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815B3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Стп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 xml:space="preserve"> - расчетная стоимость 1 </w:t>
      </w:r>
      <w:proofErr w:type="spellStart"/>
      <w:r w:rsidRPr="003F40F2">
        <w:rPr>
          <w:rFonts w:eastAsia="Times New Roman"/>
          <w:spacing w:val="2"/>
          <w:sz w:val="24"/>
          <w:szCs w:val="24"/>
        </w:rPr>
        <w:t>ученико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>-часа (руб./</w:t>
      </w:r>
      <w:proofErr w:type="spellStart"/>
      <w:r w:rsidRPr="003F40F2">
        <w:rPr>
          <w:rFonts w:eastAsia="Times New Roman"/>
          <w:spacing w:val="2"/>
          <w:sz w:val="24"/>
          <w:szCs w:val="24"/>
        </w:rPr>
        <w:t>ученико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>-час);</w:t>
      </w:r>
    </w:p>
    <w:p w14:paraId="391559B5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У</w:t>
      </w:r>
      <w:r w:rsidRPr="003F40F2">
        <w:rPr>
          <w:rFonts w:eastAsia="Times New Roman"/>
          <w:noProof/>
          <w:spacing w:val="2"/>
          <w:sz w:val="24"/>
          <w:szCs w:val="24"/>
        </w:rPr>
        <mc:AlternateContent>
          <mc:Choice Requires="wps">
            <w:drawing>
              <wp:inline distT="0" distB="0" distL="0" distR="0" wp14:anchorId="0727A513" wp14:editId="16F47211">
                <wp:extent cx="84455" cy="227330"/>
                <wp:effectExtent l="0" t="0" r="0" b="0"/>
                <wp:docPr id="4" name="AutoShape 2" descr="О введении новой системы оплаты труда работников муниципальных образовательных учреждений, реализующих образовательные программы начального общего, основного общего, среднего общего образования (с изменениями на 18 февраля 2016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44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1F1C5B68" id="AutoShape 2" o:spid="_x0000_s1026" alt="О введении новой системы оплаты труда работников муниципальных образовательных учреждений, реализующих образовательные программы начального общего, основного общего, среднего общего образования (с изменениями на 18 февраля 2016 года)" style="width:6.65pt;height:1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" filled="f" stroked="f">
                <o:lock v:ext="edit" aspectratio="t"/>
                <w10:anchorlock/>
              </v:rect>
            </w:pict>
          </mc:Fallback>
        </mc:AlternateContent>
      </w:r>
      <w:r w:rsidRPr="003F40F2">
        <w:rPr>
          <w:rFonts w:eastAsia="Times New Roman"/>
          <w:spacing w:val="2"/>
          <w:sz w:val="24"/>
          <w:szCs w:val="24"/>
        </w:rPr>
        <w:t> - количество обучающихся по каждой составляющей неаудиторной занятости;</w:t>
      </w:r>
    </w:p>
    <w:p w14:paraId="031F3AE4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proofErr w:type="spellStart"/>
      <w:r w:rsidRPr="003F40F2">
        <w:rPr>
          <w:rFonts w:eastAsia="Times New Roman"/>
          <w:spacing w:val="2"/>
          <w:sz w:val="24"/>
          <w:szCs w:val="24"/>
        </w:rPr>
        <w:t>Чаз</w:t>
      </w:r>
      <w:proofErr w:type="spellEnd"/>
      <w:r w:rsidRPr="003F40F2">
        <w:rPr>
          <w:rFonts w:eastAsia="Times New Roman"/>
          <w:noProof/>
          <w:spacing w:val="2"/>
          <w:sz w:val="24"/>
          <w:szCs w:val="24"/>
        </w:rPr>
        <mc:AlternateContent>
          <mc:Choice Requires="wps">
            <w:drawing>
              <wp:inline distT="0" distB="0" distL="0" distR="0" wp14:anchorId="3AC8B770" wp14:editId="4132258B">
                <wp:extent cx="84455" cy="227330"/>
                <wp:effectExtent l="0" t="0" r="0" b="0"/>
                <wp:docPr id="14" name="AutoShape 3" descr="О введении новой системы оплаты труда работников муниципальных образовательных учреждений, реализующих образовательные программы начального общего, основного общего, среднего общего образования (с изменениями на 18 февраля 2016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44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453ABBF2" id="AutoShape 3" o:spid="_x0000_s1026" alt="О введении новой системы оплаты труда работников муниципальных образовательных учреждений, реализующих образовательные программы начального общего, основного общего, среднего общего образования (с изменениями на 18 февраля 2016 года)" style="width:6.65pt;height:1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" filled="f" stroked="f">
                <o:lock v:ext="edit" aspectratio="t"/>
                <w10:anchorlock/>
              </v:rect>
            </w:pict>
          </mc:Fallback>
        </mc:AlternateContent>
      </w:r>
      <w:r w:rsidRPr="003F40F2">
        <w:rPr>
          <w:rFonts w:eastAsia="Times New Roman"/>
          <w:spacing w:val="2"/>
          <w:sz w:val="24"/>
          <w:szCs w:val="24"/>
        </w:rPr>
        <w:t> - количество часов в месяц по каждой составляющей неаудиторной занятости;</w:t>
      </w:r>
    </w:p>
    <w:p w14:paraId="6022F0E7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К</w:t>
      </w:r>
      <w:r w:rsidRPr="003F40F2">
        <w:rPr>
          <w:rFonts w:eastAsia="Times New Roman"/>
          <w:noProof/>
          <w:spacing w:val="2"/>
          <w:sz w:val="24"/>
          <w:szCs w:val="24"/>
        </w:rPr>
        <mc:AlternateContent>
          <mc:Choice Requires="wps">
            <w:drawing>
              <wp:inline distT="0" distB="0" distL="0" distR="0" wp14:anchorId="3BD727E1" wp14:editId="4821A92C">
                <wp:extent cx="84455" cy="227330"/>
                <wp:effectExtent l="0" t="0" r="0" b="0"/>
                <wp:docPr id="2" name="AutoShape 4" descr="О введении новой системы оплаты труда работников муниципальных образовательных учреждений, реализующих образовательные программы начального общего, основного общего, среднего общего образования (с изменениями на 18 февраля 2016 года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4455" cy="227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23AF6CA8" id="AutoShape 4" o:spid="_x0000_s1026" alt="О введении новой системы оплаты труда работников муниципальных образовательных учреждений, реализующих образовательные программы начального общего, основного общего, среднего общего образования (с изменениями на 18 февраля 2016 года)" style="width:6.65pt;height:1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" filled="f" stroked="f">
                <o:lock v:ext="edit" aspectratio="t"/>
                <w10:anchorlock/>
              </v:rect>
            </w:pict>
          </mc:Fallback>
        </mc:AlternateContent>
      </w:r>
      <w:r w:rsidRPr="003F40F2">
        <w:rPr>
          <w:rFonts w:eastAsia="Times New Roman"/>
          <w:spacing w:val="2"/>
          <w:sz w:val="24"/>
          <w:szCs w:val="24"/>
        </w:rPr>
        <w:t> - коэффициент за каждую составляющую неаудиторной занятости;</w:t>
      </w:r>
    </w:p>
    <w:p w14:paraId="3780B0FA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А - повышающий коэффициент за квалификационную категорию;</w:t>
      </w:r>
    </w:p>
    <w:p w14:paraId="5F12363E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i/>
          <w:iCs/>
          <w:spacing w:val="2"/>
          <w:sz w:val="24"/>
          <w:szCs w:val="24"/>
        </w:rPr>
        <w:t> i </w:t>
      </w:r>
      <w:r w:rsidRPr="003F40F2">
        <w:rPr>
          <w:rFonts w:eastAsia="Times New Roman"/>
          <w:spacing w:val="2"/>
          <w:sz w:val="24"/>
          <w:szCs w:val="24"/>
        </w:rPr>
        <w:t>- параметр, учитывающий количество составляющих неаудиторной занятости.</w:t>
      </w:r>
    </w:p>
    <w:p w14:paraId="58B7D70B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>Индивидуальный план-график работы учителя утверждается директором Учреждения.</w:t>
      </w:r>
    </w:p>
    <w:p w14:paraId="1FC197C4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</w:p>
    <w:p w14:paraId="60E7FAB7" w14:textId="77777777" w:rsidR="004A2572" w:rsidRPr="003F40F2" w:rsidRDefault="004A2572" w:rsidP="003F40F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b/>
          <w:bCs/>
          <w:spacing w:val="2"/>
          <w:sz w:val="24"/>
          <w:szCs w:val="24"/>
        </w:rPr>
        <w:t>Составляющие неаудиторной занятости</w:t>
      </w:r>
    </w:p>
    <w:tbl>
      <w:tblPr>
        <w:tblStyle w:val="a3"/>
        <w:tblW w:w="8997" w:type="dxa"/>
        <w:tblInd w:w="284" w:type="dxa"/>
        <w:tblLook w:val="04A0" w:firstRow="1" w:lastRow="0" w:firstColumn="1" w:lastColumn="0" w:noHBand="0" w:noVBand="1"/>
      </w:tblPr>
      <w:tblGrid>
        <w:gridCol w:w="6237"/>
        <w:gridCol w:w="2760"/>
      </w:tblGrid>
      <w:tr w:rsidR="004A2572" w:rsidRPr="003F40F2" w14:paraId="38AD5348" w14:textId="77777777" w:rsidTr="008A5FA1">
        <w:tc>
          <w:tcPr>
            <w:tcW w:w="6237" w:type="dxa"/>
          </w:tcPr>
          <w:p w14:paraId="3E8A2761" w14:textId="77777777" w:rsidR="004A2572" w:rsidRPr="003F40F2" w:rsidRDefault="004A2572" w:rsidP="004A2572">
            <w:pPr>
              <w:pStyle w:val="formattext"/>
              <w:jc w:val="both"/>
            </w:pPr>
            <w:r w:rsidRPr="003F40F2">
              <w:t>Составляющая неаудиторной занятости</w:t>
            </w:r>
          </w:p>
        </w:tc>
        <w:tc>
          <w:tcPr>
            <w:tcW w:w="2760" w:type="dxa"/>
          </w:tcPr>
          <w:p w14:paraId="55159977" w14:textId="77777777" w:rsidR="004A2572" w:rsidRPr="003F40F2" w:rsidRDefault="004A2572" w:rsidP="004A2572">
            <w:pPr>
              <w:pStyle w:val="formattext"/>
              <w:jc w:val="both"/>
            </w:pPr>
            <w:r w:rsidRPr="003F40F2">
              <w:t>Коэффициент</w:t>
            </w:r>
          </w:p>
        </w:tc>
      </w:tr>
      <w:tr w:rsidR="004A2572" w:rsidRPr="003F40F2" w14:paraId="5F17391D" w14:textId="77777777" w:rsidTr="008A5FA1">
        <w:tc>
          <w:tcPr>
            <w:tcW w:w="6237" w:type="dxa"/>
          </w:tcPr>
          <w:p w14:paraId="6C60BDF5" w14:textId="77777777" w:rsidR="004A2572" w:rsidRPr="003F40F2" w:rsidRDefault="004A2572" w:rsidP="004A2572">
            <w:pPr>
              <w:pStyle w:val="formattext"/>
              <w:jc w:val="both"/>
            </w:pPr>
            <w:r w:rsidRPr="003F40F2">
              <w:t>Классное руководство</w:t>
            </w:r>
          </w:p>
        </w:tc>
        <w:tc>
          <w:tcPr>
            <w:tcW w:w="2760" w:type="dxa"/>
          </w:tcPr>
          <w:p w14:paraId="566440CF" w14:textId="77777777" w:rsidR="004A2572" w:rsidRPr="003F40F2" w:rsidRDefault="004A2572" w:rsidP="004A2572">
            <w:pPr>
              <w:pStyle w:val="formattext"/>
              <w:jc w:val="both"/>
            </w:pPr>
            <w:r w:rsidRPr="003F40F2">
              <w:t>1,0</w:t>
            </w:r>
          </w:p>
        </w:tc>
      </w:tr>
      <w:tr w:rsidR="004A2572" w:rsidRPr="003F40F2" w14:paraId="4ADBAD5C" w14:textId="77777777" w:rsidTr="008A5FA1">
        <w:tc>
          <w:tcPr>
            <w:tcW w:w="6237" w:type="dxa"/>
          </w:tcPr>
          <w:p w14:paraId="18F6E74D" w14:textId="77777777" w:rsidR="004A2572" w:rsidRPr="003F40F2" w:rsidRDefault="004A2572" w:rsidP="004A2572">
            <w:pPr>
              <w:pStyle w:val="formattext"/>
              <w:jc w:val="both"/>
            </w:pPr>
            <w:r w:rsidRPr="003F40F2">
              <w:t>Кружковая работа</w:t>
            </w:r>
          </w:p>
        </w:tc>
        <w:tc>
          <w:tcPr>
            <w:tcW w:w="2760" w:type="dxa"/>
          </w:tcPr>
          <w:p w14:paraId="53143FAD" w14:textId="77777777" w:rsidR="004A2572" w:rsidRPr="003F40F2" w:rsidRDefault="004A2572" w:rsidP="004A2572">
            <w:pPr>
              <w:pStyle w:val="formattext"/>
              <w:jc w:val="both"/>
            </w:pPr>
            <w:r w:rsidRPr="003F40F2">
              <w:t>1,0</w:t>
            </w:r>
          </w:p>
        </w:tc>
      </w:tr>
      <w:tr w:rsidR="004A2572" w:rsidRPr="003F40F2" w14:paraId="26B465FA" w14:textId="77777777" w:rsidTr="008A5FA1">
        <w:tc>
          <w:tcPr>
            <w:tcW w:w="6237" w:type="dxa"/>
          </w:tcPr>
          <w:p w14:paraId="68967045" w14:textId="77777777" w:rsidR="004A2572" w:rsidRPr="003F40F2" w:rsidRDefault="004A2572" w:rsidP="004A2572">
            <w:pPr>
              <w:pStyle w:val="formattext"/>
              <w:jc w:val="both"/>
            </w:pPr>
            <w:r w:rsidRPr="003F40F2">
              <w:t>Внеурочная образовательная деятельность</w:t>
            </w:r>
          </w:p>
        </w:tc>
        <w:tc>
          <w:tcPr>
            <w:tcW w:w="2760" w:type="dxa"/>
          </w:tcPr>
          <w:p w14:paraId="6E5DFCB4" w14:textId="77777777" w:rsidR="004A2572" w:rsidRPr="003F40F2" w:rsidRDefault="004A2572" w:rsidP="004A2572">
            <w:pPr>
              <w:pStyle w:val="formattext"/>
              <w:jc w:val="both"/>
            </w:pPr>
            <w:r w:rsidRPr="003F40F2">
              <w:t>1,0</w:t>
            </w:r>
          </w:p>
        </w:tc>
      </w:tr>
    </w:tbl>
    <w:p w14:paraId="71B8E08A" w14:textId="77777777" w:rsidR="004A2572" w:rsidRPr="003F40F2" w:rsidRDefault="004A2572" w:rsidP="004A2572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</w:p>
    <w:p w14:paraId="5C8AFB3A" w14:textId="77777777" w:rsidR="004A2572" w:rsidRPr="003F40F2" w:rsidRDefault="004A2572" w:rsidP="006220E0">
      <w:pPr>
        <w:shd w:val="clear" w:color="auto" w:fill="FFFFFF"/>
        <w:ind w:firstLine="709"/>
        <w:jc w:val="both"/>
        <w:textAlignment w:val="baseline"/>
        <w:rPr>
          <w:rFonts w:eastAsia="Times New Roman"/>
          <w:spacing w:val="2"/>
          <w:sz w:val="24"/>
          <w:szCs w:val="24"/>
        </w:rPr>
      </w:pPr>
      <w:r w:rsidRPr="003F40F2">
        <w:rPr>
          <w:rFonts w:eastAsia="Times New Roman"/>
          <w:spacing w:val="2"/>
          <w:sz w:val="24"/>
          <w:szCs w:val="24"/>
        </w:rPr>
        <w:t xml:space="preserve">Во избежание перегрузки учителей и обучающихся общая аудиторная и неаудиторная занятость учителей не должна превышать 36 часов в неделю при одинаковой стоимости 1 </w:t>
      </w:r>
      <w:proofErr w:type="spellStart"/>
      <w:r w:rsidRPr="003F40F2">
        <w:rPr>
          <w:rFonts w:eastAsia="Times New Roman"/>
          <w:spacing w:val="2"/>
          <w:sz w:val="24"/>
          <w:szCs w:val="24"/>
        </w:rPr>
        <w:t>ученико</w:t>
      </w:r>
      <w:proofErr w:type="spellEnd"/>
      <w:r w:rsidRPr="003F40F2">
        <w:rPr>
          <w:rFonts w:eastAsia="Times New Roman"/>
          <w:spacing w:val="2"/>
          <w:sz w:val="24"/>
          <w:szCs w:val="24"/>
        </w:rPr>
        <w:t>-часа аудиторной и неаудиторной занятости</w:t>
      </w:r>
      <w:r w:rsidR="003F40F2" w:rsidRPr="003F40F2">
        <w:rPr>
          <w:rFonts w:eastAsia="Times New Roman"/>
          <w:spacing w:val="2"/>
          <w:sz w:val="24"/>
          <w:szCs w:val="24"/>
        </w:rPr>
        <w:t>.</w:t>
      </w:r>
    </w:p>
    <w:p w14:paraId="5AD4CBE4" w14:textId="77777777" w:rsidR="004A2572" w:rsidRPr="003F40F2" w:rsidRDefault="004A2572" w:rsidP="004A2572">
      <w:pPr>
        <w:ind w:firstLine="709"/>
        <w:jc w:val="both"/>
        <w:rPr>
          <w:sz w:val="24"/>
          <w:szCs w:val="24"/>
        </w:rPr>
      </w:pPr>
    </w:p>
    <w:p w14:paraId="309ED248" w14:textId="77777777" w:rsidR="00811B99" w:rsidRPr="003F40F2" w:rsidRDefault="00811B99" w:rsidP="004A2572">
      <w:pPr>
        <w:ind w:firstLine="709"/>
        <w:rPr>
          <w:sz w:val="24"/>
          <w:szCs w:val="24"/>
        </w:rPr>
      </w:pPr>
    </w:p>
    <w:sectPr w:rsidR="00811B99" w:rsidRPr="003F40F2" w:rsidSect="00631DAC">
      <w:headerReference w:type="default" r:id="rId22"/>
      <w:footerReference w:type="default" r:id="rId23"/>
      <w:pgSz w:w="11900" w:h="16838"/>
      <w:pgMar w:top="1134" w:right="726" w:bottom="993" w:left="2268" w:header="0" w:footer="0" w:gutter="0"/>
      <w:cols w:space="720" w:equalWidth="0">
        <w:col w:w="891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C5F2FB" w14:textId="77777777" w:rsidR="0059351D" w:rsidRDefault="0059351D">
      <w:r>
        <w:separator/>
      </w:r>
    </w:p>
  </w:endnote>
  <w:endnote w:type="continuationSeparator" w:id="0">
    <w:p w14:paraId="0588EDAB" w14:textId="77777777" w:rsidR="0059351D" w:rsidRDefault="00593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158720"/>
      <w:docPartObj>
        <w:docPartGallery w:val="Page Numbers (Bottom of Page)"/>
        <w:docPartUnique/>
      </w:docPartObj>
    </w:sdtPr>
    <w:sdtEndPr/>
    <w:sdtContent>
      <w:p w14:paraId="13352A89" w14:textId="77777777" w:rsidR="00A65A5A" w:rsidRDefault="00386A0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5CEC">
          <w:rPr>
            <w:noProof/>
          </w:rPr>
          <w:t>1</w:t>
        </w:r>
        <w:r>
          <w:fldChar w:fldCharType="end"/>
        </w:r>
      </w:p>
    </w:sdtContent>
  </w:sdt>
  <w:p w14:paraId="79AD7AEB" w14:textId="77777777" w:rsidR="00A65A5A" w:rsidRDefault="0059351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9C4248" w14:textId="77777777" w:rsidR="0059351D" w:rsidRDefault="0059351D">
      <w:r>
        <w:separator/>
      </w:r>
    </w:p>
  </w:footnote>
  <w:footnote w:type="continuationSeparator" w:id="0">
    <w:p w14:paraId="7BE94B5B" w14:textId="77777777" w:rsidR="0059351D" w:rsidRDefault="005935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185499" w14:textId="77777777" w:rsidR="00A65A5A" w:rsidRDefault="0059351D">
    <w:pPr>
      <w:pStyle w:val="a6"/>
      <w:jc w:val="right"/>
    </w:pPr>
  </w:p>
  <w:p w14:paraId="1D722BA7" w14:textId="77777777" w:rsidR="00A65A5A" w:rsidRDefault="0059351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A561E"/>
    <w:multiLevelType w:val="hybridMultilevel"/>
    <w:tmpl w:val="7882AD3A"/>
    <w:lvl w:ilvl="0" w:tplc="83BC6A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429638A"/>
    <w:multiLevelType w:val="multilevel"/>
    <w:tmpl w:val="235E2D18"/>
    <w:lvl w:ilvl="0">
      <w:start w:val="2"/>
      <w:numFmt w:val="decimal"/>
      <w:lvlText w:val="%1."/>
      <w:lvlJc w:val="left"/>
      <w:pPr>
        <w:ind w:left="25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5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572"/>
    <w:rsid w:val="000431C7"/>
    <w:rsid w:val="00386A02"/>
    <w:rsid w:val="003E3BEF"/>
    <w:rsid w:val="003F40F2"/>
    <w:rsid w:val="004A2572"/>
    <w:rsid w:val="005565D0"/>
    <w:rsid w:val="0059351D"/>
    <w:rsid w:val="00610D06"/>
    <w:rsid w:val="00615CEC"/>
    <w:rsid w:val="006220E0"/>
    <w:rsid w:val="00631DAC"/>
    <w:rsid w:val="00764743"/>
    <w:rsid w:val="007F5D3F"/>
    <w:rsid w:val="0080015F"/>
    <w:rsid w:val="00811B99"/>
    <w:rsid w:val="00912E35"/>
    <w:rsid w:val="0096572C"/>
    <w:rsid w:val="00A45AA1"/>
    <w:rsid w:val="00C460C4"/>
    <w:rsid w:val="00FD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83D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57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2572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A2572"/>
    <w:pPr>
      <w:ind w:left="720"/>
      <w:contextualSpacing/>
    </w:pPr>
  </w:style>
  <w:style w:type="paragraph" w:customStyle="1" w:styleId="formattext">
    <w:name w:val="formattext"/>
    <w:basedOn w:val="a"/>
    <w:rsid w:val="004A257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4A257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4A2572"/>
  </w:style>
  <w:style w:type="paragraph" w:styleId="a6">
    <w:name w:val="header"/>
    <w:basedOn w:val="a"/>
    <w:link w:val="a7"/>
    <w:uiPriority w:val="99"/>
    <w:unhideWhenUsed/>
    <w:rsid w:val="004A2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A2572"/>
    <w:rPr>
      <w:rFonts w:ascii="Times New Roman" w:eastAsiaTheme="minorEastAsia" w:hAnsi="Times New Roman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4A2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A2572"/>
    <w:rPr>
      <w:rFonts w:ascii="Times New Roman" w:eastAsiaTheme="minorEastAsia" w:hAnsi="Times New Roman" w:cs="Times New Roman"/>
      <w:lang w:eastAsia="ru-RU"/>
    </w:rPr>
  </w:style>
  <w:style w:type="character" w:styleId="aa">
    <w:name w:val="annotation reference"/>
    <w:basedOn w:val="a0"/>
    <w:uiPriority w:val="99"/>
    <w:semiHidden/>
    <w:unhideWhenUsed/>
    <w:rsid w:val="004A257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A2572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A257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4A257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A257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searchresult">
    <w:name w:val="search_result"/>
    <w:basedOn w:val="a0"/>
    <w:rsid w:val="005565D0"/>
  </w:style>
  <w:style w:type="paragraph" w:styleId="af">
    <w:name w:val="Body Text"/>
    <w:basedOn w:val="a"/>
    <w:link w:val="af0"/>
    <w:rsid w:val="00764743"/>
    <w:pPr>
      <w:suppressAutoHyphens/>
    </w:pPr>
    <w:rPr>
      <w:rFonts w:eastAsia="Times New Roman"/>
      <w:sz w:val="28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764743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1">
    <w:name w:val="Emphasis"/>
    <w:basedOn w:val="a0"/>
    <w:qFormat/>
    <w:rsid w:val="0076474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57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2572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A2572"/>
    <w:pPr>
      <w:ind w:left="720"/>
      <w:contextualSpacing/>
    </w:pPr>
  </w:style>
  <w:style w:type="paragraph" w:customStyle="1" w:styleId="formattext">
    <w:name w:val="formattext"/>
    <w:basedOn w:val="a"/>
    <w:rsid w:val="004A257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4A257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4A2572"/>
  </w:style>
  <w:style w:type="paragraph" w:styleId="a6">
    <w:name w:val="header"/>
    <w:basedOn w:val="a"/>
    <w:link w:val="a7"/>
    <w:uiPriority w:val="99"/>
    <w:unhideWhenUsed/>
    <w:rsid w:val="004A2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A2572"/>
    <w:rPr>
      <w:rFonts w:ascii="Times New Roman" w:eastAsiaTheme="minorEastAsia" w:hAnsi="Times New Roman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4A2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A2572"/>
    <w:rPr>
      <w:rFonts w:ascii="Times New Roman" w:eastAsiaTheme="minorEastAsia" w:hAnsi="Times New Roman" w:cs="Times New Roman"/>
      <w:lang w:eastAsia="ru-RU"/>
    </w:rPr>
  </w:style>
  <w:style w:type="character" w:styleId="aa">
    <w:name w:val="annotation reference"/>
    <w:basedOn w:val="a0"/>
    <w:uiPriority w:val="99"/>
    <w:semiHidden/>
    <w:unhideWhenUsed/>
    <w:rsid w:val="004A257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A2572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A2572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4A257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A257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searchresult">
    <w:name w:val="search_result"/>
    <w:basedOn w:val="a0"/>
    <w:rsid w:val="005565D0"/>
  </w:style>
  <w:style w:type="paragraph" w:styleId="af">
    <w:name w:val="Body Text"/>
    <w:basedOn w:val="a"/>
    <w:link w:val="af0"/>
    <w:rsid w:val="00764743"/>
    <w:pPr>
      <w:suppressAutoHyphens/>
    </w:pPr>
    <w:rPr>
      <w:rFonts w:eastAsia="Times New Roman"/>
      <w:sz w:val="28"/>
      <w:szCs w:val="24"/>
      <w:lang w:eastAsia="ar-SA"/>
    </w:rPr>
  </w:style>
  <w:style w:type="character" w:customStyle="1" w:styleId="af0">
    <w:name w:val="Основной текст Знак"/>
    <w:basedOn w:val="a0"/>
    <w:link w:val="af"/>
    <w:rsid w:val="00764743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1">
    <w:name w:val="Emphasis"/>
    <w:basedOn w:val="a0"/>
    <w:qFormat/>
    <w:rsid w:val="007647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6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wmf"/><Relationship Id="rId18" Type="http://schemas.openxmlformats.org/officeDocument/2006/relationships/oleObject" Target="embeddings/oleObject7.bin"/><Relationship Id="rId3" Type="http://schemas.microsoft.com/office/2007/relationships/stylesWithEffects" Target="stylesWithEffects.xml"/><Relationship Id="rId21" Type="http://schemas.openxmlformats.org/officeDocument/2006/relationships/image" Target="media/image4.jpeg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6.bin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hyperlink" Target="http://docs.cntd.ru/document/901863313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footer" Target="footer1.xml"/><Relationship Id="rId10" Type="http://schemas.openxmlformats.org/officeDocument/2006/relationships/image" Target="media/image2.wmf"/><Relationship Id="rId19" Type="http://schemas.openxmlformats.org/officeDocument/2006/relationships/hyperlink" Target="consultantplus://offline/ref=0D013B4B18D28F5F08C222C6C95F0F2D95731C7862133977DF3AD6A7FB31DE9611A214A31C64D6C15CA44Bs2v4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07664" TargetMode="External"/><Relationship Id="rId14" Type="http://schemas.openxmlformats.org/officeDocument/2006/relationships/oleObject" Target="embeddings/oleObject3.bin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12</Pages>
  <Words>4215</Words>
  <Characters>24032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Учитель</cp:lastModifiedBy>
  <cp:revision>8</cp:revision>
  <cp:lastPrinted>2022-02-07T12:02:00Z</cp:lastPrinted>
  <dcterms:created xsi:type="dcterms:W3CDTF">2018-12-01T17:29:00Z</dcterms:created>
  <dcterms:modified xsi:type="dcterms:W3CDTF">2022-06-09T20:34:00Z</dcterms:modified>
</cp:coreProperties>
</file>