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D5C" w:rsidRPr="00046B5D" w:rsidRDefault="00D156B8" w:rsidP="007C1549">
      <w:pPr>
        <w:rPr>
          <w:rFonts w:ascii="Times New Roman" w:hAnsi="Times New Roman" w:cs="Times New Roman"/>
          <w:sz w:val="28"/>
          <w:szCs w:val="28"/>
        </w:rPr>
      </w:pPr>
      <w:r w:rsidRPr="00BC22B3">
        <w:rPr>
          <w:rFonts w:ascii="Times New Roman" w:hAnsi="Times New Roman" w:cs="Times New Roman"/>
          <w:sz w:val="28"/>
          <w:szCs w:val="28"/>
        </w:rPr>
        <w:t xml:space="preserve">          </w:t>
      </w:r>
      <w:r w:rsidR="00517D5C" w:rsidRPr="00046B5D">
        <w:rPr>
          <w:rFonts w:ascii="Times New Roman" w:hAnsi="Times New Roman" w:cs="Times New Roman"/>
          <w:sz w:val="28"/>
          <w:szCs w:val="28"/>
        </w:rPr>
        <w:t xml:space="preserve">Муниципальное бюджетное общеобразовательное учреждение </w:t>
      </w:r>
    </w:p>
    <w:p w:rsidR="00517D5C" w:rsidRPr="00046B5D" w:rsidRDefault="00517D5C" w:rsidP="00517D5C">
      <w:pPr>
        <w:jc w:val="center"/>
        <w:rPr>
          <w:rFonts w:ascii="Times New Roman" w:hAnsi="Times New Roman" w:cs="Times New Roman"/>
          <w:sz w:val="28"/>
          <w:szCs w:val="28"/>
        </w:rPr>
      </w:pPr>
      <w:r w:rsidRPr="00046B5D">
        <w:rPr>
          <w:rFonts w:ascii="Times New Roman" w:hAnsi="Times New Roman" w:cs="Times New Roman"/>
          <w:sz w:val="28"/>
          <w:szCs w:val="28"/>
        </w:rPr>
        <w:t>Багаевская средняя общеобразовательная школа № 2</w:t>
      </w:r>
    </w:p>
    <w:p w:rsidR="00517D5C" w:rsidRPr="00046B5D" w:rsidRDefault="00517D5C" w:rsidP="00517D5C">
      <w:pPr>
        <w:jc w:val="center"/>
        <w:rPr>
          <w:rFonts w:ascii="Times New Roman" w:hAnsi="Times New Roman" w:cs="Times New Roman"/>
          <w:sz w:val="28"/>
          <w:szCs w:val="28"/>
        </w:rPr>
      </w:pPr>
    </w:p>
    <w:p w:rsidR="00517D5C" w:rsidRPr="00046B5D" w:rsidRDefault="00517D5C" w:rsidP="00517D5C">
      <w:pPr>
        <w:jc w:val="center"/>
        <w:rPr>
          <w:rFonts w:ascii="Times New Roman" w:hAnsi="Times New Roman" w:cs="Times New Roman"/>
          <w:sz w:val="28"/>
          <w:szCs w:val="28"/>
        </w:rPr>
      </w:pPr>
    </w:p>
    <w:p w:rsidR="00517D5C" w:rsidRPr="00046B5D" w:rsidRDefault="00517D5C" w:rsidP="00517D5C">
      <w:pPr>
        <w:ind w:left="4860" w:hanging="804"/>
        <w:jc w:val="both"/>
        <w:rPr>
          <w:rFonts w:ascii="Times New Roman" w:hAnsi="Times New Roman" w:cs="Times New Roman"/>
          <w:sz w:val="28"/>
          <w:szCs w:val="28"/>
        </w:rPr>
      </w:pPr>
      <w:r w:rsidRPr="00046B5D">
        <w:rPr>
          <w:rFonts w:ascii="Times New Roman" w:hAnsi="Times New Roman" w:cs="Times New Roman"/>
          <w:sz w:val="28"/>
          <w:szCs w:val="28"/>
        </w:rPr>
        <w:t>«Утверждаю»</w:t>
      </w:r>
    </w:p>
    <w:p w:rsidR="00517D5C" w:rsidRPr="00046B5D" w:rsidRDefault="00517D5C" w:rsidP="00517D5C">
      <w:pPr>
        <w:ind w:left="4860" w:hanging="804"/>
        <w:jc w:val="both"/>
        <w:rPr>
          <w:rFonts w:ascii="Times New Roman" w:hAnsi="Times New Roman" w:cs="Times New Roman"/>
          <w:sz w:val="28"/>
          <w:szCs w:val="28"/>
        </w:rPr>
      </w:pPr>
      <w:r w:rsidRPr="00046B5D">
        <w:rPr>
          <w:rFonts w:ascii="Times New Roman" w:hAnsi="Times New Roman" w:cs="Times New Roman"/>
          <w:sz w:val="28"/>
          <w:szCs w:val="28"/>
        </w:rPr>
        <w:t>Директор МБОУ БСОШ № 2</w:t>
      </w:r>
    </w:p>
    <w:p w:rsidR="00517D5C" w:rsidRPr="00046B5D" w:rsidRDefault="00231498" w:rsidP="00231498">
      <w:pPr>
        <w:jc w:val="both"/>
        <w:rPr>
          <w:rFonts w:ascii="Times New Roman" w:hAnsi="Times New Roman" w:cs="Times New Roman"/>
          <w:sz w:val="28"/>
          <w:szCs w:val="28"/>
        </w:rPr>
      </w:pPr>
      <w:r>
        <w:rPr>
          <w:rFonts w:ascii="Times New Roman" w:hAnsi="Times New Roman" w:cs="Times New Roman"/>
          <w:sz w:val="28"/>
          <w:szCs w:val="28"/>
        </w:rPr>
        <w:t xml:space="preserve">                                                            </w:t>
      </w:r>
      <w:r w:rsidR="00517D5C" w:rsidRPr="00046B5D">
        <w:rPr>
          <w:rFonts w:ascii="Times New Roman" w:hAnsi="Times New Roman" w:cs="Times New Roman"/>
          <w:sz w:val="28"/>
          <w:szCs w:val="28"/>
        </w:rPr>
        <w:t xml:space="preserve">Приказ </w:t>
      </w:r>
      <w:r w:rsidR="00517D5C">
        <w:rPr>
          <w:rFonts w:ascii="Times New Roman" w:hAnsi="Times New Roman" w:cs="Times New Roman"/>
          <w:sz w:val="28"/>
          <w:szCs w:val="28"/>
        </w:rPr>
        <w:t>№</w:t>
      </w:r>
      <w:r w:rsidR="00517D5C" w:rsidRPr="00046B5D">
        <w:rPr>
          <w:rFonts w:ascii="Times New Roman" w:hAnsi="Times New Roman" w:cs="Times New Roman"/>
          <w:sz w:val="28"/>
          <w:szCs w:val="28"/>
        </w:rPr>
        <w:t xml:space="preserve"> </w:t>
      </w:r>
      <w:r w:rsidR="00517D5C">
        <w:rPr>
          <w:rFonts w:ascii="Times New Roman" w:hAnsi="Times New Roman" w:cs="Times New Roman"/>
          <w:sz w:val="28"/>
          <w:szCs w:val="28"/>
        </w:rPr>
        <w:t>1</w:t>
      </w:r>
      <w:r w:rsidR="005200A4">
        <w:rPr>
          <w:rFonts w:ascii="Times New Roman" w:hAnsi="Times New Roman" w:cs="Times New Roman"/>
          <w:sz w:val="28"/>
          <w:szCs w:val="28"/>
        </w:rPr>
        <w:t>33</w:t>
      </w:r>
      <w:r w:rsidR="00517D5C">
        <w:rPr>
          <w:rFonts w:ascii="Times New Roman" w:hAnsi="Times New Roman" w:cs="Times New Roman"/>
          <w:sz w:val="28"/>
          <w:szCs w:val="28"/>
        </w:rPr>
        <w:t>/1</w:t>
      </w:r>
      <w:r w:rsidR="00517D5C" w:rsidRPr="00E4185D">
        <w:rPr>
          <w:rFonts w:ascii="Times New Roman" w:hAnsi="Times New Roman" w:cs="Times New Roman"/>
          <w:sz w:val="28"/>
          <w:szCs w:val="28"/>
        </w:rPr>
        <w:t xml:space="preserve"> </w:t>
      </w:r>
      <w:r w:rsidR="00517D5C">
        <w:rPr>
          <w:rFonts w:ascii="Times New Roman" w:hAnsi="Times New Roman" w:cs="Times New Roman"/>
          <w:sz w:val="28"/>
          <w:szCs w:val="28"/>
        </w:rPr>
        <w:t xml:space="preserve">от </w:t>
      </w:r>
      <w:r w:rsidR="00517D5C" w:rsidRPr="00E4185D">
        <w:rPr>
          <w:rFonts w:ascii="Times New Roman" w:hAnsi="Times New Roman" w:cs="Times New Roman"/>
          <w:sz w:val="28"/>
          <w:szCs w:val="28"/>
        </w:rPr>
        <w:t>3</w:t>
      </w:r>
      <w:r w:rsidR="005200A4">
        <w:rPr>
          <w:rFonts w:ascii="Times New Roman" w:hAnsi="Times New Roman" w:cs="Times New Roman"/>
          <w:sz w:val="28"/>
          <w:szCs w:val="28"/>
        </w:rPr>
        <w:t>1</w:t>
      </w:r>
      <w:r w:rsidR="00517D5C">
        <w:rPr>
          <w:rFonts w:ascii="Times New Roman" w:hAnsi="Times New Roman" w:cs="Times New Roman"/>
          <w:sz w:val="28"/>
          <w:szCs w:val="28"/>
        </w:rPr>
        <w:t>.0</w:t>
      </w:r>
      <w:r w:rsidR="00517D5C" w:rsidRPr="00E4185D">
        <w:rPr>
          <w:rFonts w:ascii="Times New Roman" w:hAnsi="Times New Roman" w:cs="Times New Roman"/>
          <w:sz w:val="28"/>
          <w:szCs w:val="28"/>
        </w:rPr>
        <w:t>8</w:t>
      </w:r>
      <w:r w:rsidR="00517D5C">
        <w:rPr>
          <w:rFonts w:ascii="Times New Roman" w:hAnsi="Times New Roman" w:cs="Times New Roman"/>
          <w:sz w:val="28"/>
          <w:szCs w:val="28"/>
        </w:rPr>
        <w:t>.20</w:t>
      </w:r>
      <w:r w:rsidR="00252CD2">
        <w:rPr>
          <w:rFonts w:ascii="Times New Roman" w:hAnsi="Times New Roman" w:cs="Times New Roman"/>
          <w:sz w:val="28"/>
          <w:szCs w:val="28"/>
        </w:rPr>
        <w:t>2</w:t>
      </w:r>
      <w:r w:rsidR="005200A4">
        <w:rPr>
          <w:rFonts w:ascii="Times New Roman" w:hAnsi="Times New Roman" w:cs="Times New Roman"/>
          <w:sz w:val="28"/>
          <w:szCs w:val="28"/>
        </w:rPr>
        <w:t>3</w:t>
      </w:r>
      <w:r w:rsidR="00517D5C">
        <w:rPr>
          <w:rFonts w:ascii="Times New Roman" w:hAnsi="Times New Roman" w:cs="Times New Roman"/>
          <w:sz w:val="28"/>
          <w:szCs w:val="28"/>
        </w:rPr>
        <w:t xml:space="preserve"> г.</w:t>
      </w:r>
      <w:r w:rsidR="00517D5C" w:rsidRPr="00046B5D">
        <w:rPr>
          <w:rFonts w:ascii="Times New Roman" w:hAnsi="Times New Roman" w:cs="Times New Roman"/>
          <w:sz w:val="28"/>
          <w:szCs w:val="28"/>
        </w:rPr>
        <w:t xml:space="preserve">  </w:t>
      </w:r>
    </w:p>
    <w:p w:rsidR="00517D5C" w:rsidRPr="00046B5D" w:rsidRDefault="00517D5C" w:rsidP="00517D5C">
      <w:pPr>
        <w:ind w:left="4860" w:hanging="804"/>
        <w:jc w:val="both"/>
        <w:rPr>
          <w:rFonts w:ascii="Times New Roman" w:hAnsi="Times New Roman" w:cs="Times New Roman"/>
          <w:sz w:val="28"/>
          <w:szCs w:val="28"/>
        </w:rPr>
      </w:pPr>
      <w:r w:rsidRPr="00046B5D">
        <w:rPr>
          <w:rFonts w:ascii="Times New Roman" w:hAnsi="Times New Roman" w:cs="Times New Roman"/>
          <w:sz w:val="28"/>
          <w:szCs w:val="28"/>
        </w:rPr>
        <w:t>_____________/Н.А. Леванчук/</w:t>
      </w:r>
    </w:p>
    <w:p w:rsidR="00517D5C" w:rsidRPr="00EE6ED6" w:rsidRDefault="00517D5C" w:rsidP="00517D5C">
      <w:pPr>
        <w:jc w:val="both"/>
        <w:rPr>
          <w:rFonts w:ascii="Times New Roman" w:hAnsi="Times New Roman" w:cs="Times New Roman"/>
        </w:rPr>
      </w:pPr>
    </w:p>
    <w:p w:rsidR="006034D9" w:rsidRPr="006034D9" w:rsidRDefault="00517D5C" w:rsidP="006034D9">
      <w:pPr>
        <w:jc w:val="center"/>
        <w:rPr>
          <w:rFonts w:ascii="Times New Roman" w:hAnsi="Times New Roman" w:cs="Times New Roman"/>
          <w:b/>
          <w:sz w:val="56"/>
          <w:szCs w:val="56"/>
        </w:rPr>
      </w:pPr>
      <w:r w:rsidRPr="00EE6ED6">
        <w:rPr>
          <w:rFonts w:ascii="Times New Roman" w:hAnsi="Times New Roman" w:cs="Times New Roman"/>
          <w:b/>
          <w:sz w:val="56"/>
          <w:szCs w:val="56"/>
        </w:rPr>
        <w:t>РАБОЧАЯ ПРОГРАММА</w:t>
      </w:r>
    </w:p>
    <w:p w:rsidR="009D6ED9" w:rsidRPr="00213479" w:rsidRDefault="006034D9" w:rsidP="009D6ED9">
      <w:pPr>
        <w:jc w:val="center"/>
        <w:rPr>
          <w:rFonts w:ascii="Times New Roman" w:hAnsi="Times New Roman" w:cs="Times New Roman"/>
          <w:b/>
          <w:sz w:val="44"/>
          <w:szCs w:val="44"/>
        </w:rPr>
      </w:pPr>
      <w:r>
        <w:rPr>
          <w:rFonts w:ascii="Times New Roman" w:eastAsia="Times New Roman" w:hAnsi="Times New Roman" w:cs="Times New Roman"/>
          <w:sz w:val="28"/>
          <w:szCs w:val="28"/>
        </w:rPr>
        <w:t xml:space="preserve">                  </w:t>
      </w:r>
      <w:r w:rsidR="009D6ED9" w:rsidRPr="00213479">
        <w:rPr>
          <w:rFonts w:ascii="Times New Roman" w:hAnsi="Times New Roman" w:cs="Times New Roman"/>
          <w:b/>
          <w:sz w:val="44"/>
          <w:szCs w:val="44"/>
        </w:rPr>
        <w:t>Дополнительное образование</w:t>
      </w:r>
    </w:p>
    <w:p w:rsidR="009D6ED9" w:rsidRPr="00517D5C" w:rsidRDefault="009D6ED9" w:rsidP="009D6ED9">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17D5C">
        <w:rPr>
          <w:rFonts w:ascii="Times New Roman" w:eastAsia="Times New Roman" w:hAnsi="Times New Roman" w:cs="Times New Roman"/>
          <w:sz w:val="28"/>
          <w:szCs w:val="28"/>
        </w:rPr>
        <w:t>« Основы духовно нравственной культуры народов России»</w:t>
      </w:r>
    </w:p>
    <w:p w:rsidR="009D6ED9" w:rsidRPr="00517D5C" w:rsidRDefault="009D6ED9" w:rsidP="009D6ED9">
      <w:pPr>
        <w:rPr>
          <w:rFonts w:ascii="Times New Roman" w:eastAsia="Times New Roman" w:hAnsi="Times New Roman" w:cs="Times New Roman"/>
          <w:sz w:val="28"/>
          <w:szCs w:val="28"/>
        </w:rPr>
      </w:pPr>
      <w:r w:rsidRPr="00517D5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(общеинтеллектуальное направление)</w:t>
      </w:r>
    </w:p>
    <w:p w:rsidR="009D6ED9" w:rsidRDefault="009D6ED9" w:rsidP="009D6ED9">
      <w:pPr>
        <w:rPr>
          <w:rFonts w:ascii="Times New Roman" w:hAnsi="Times New Roman" w:cs="Times New Roman"/>
          <w:sz w:val="28"/>
          <w:szCs w:val="28"/>
        </w:rPr>
      </w:pPr>
      <w:r w:rsidRPr="00046B5D">
        <w:rPr>
          <w:rFonts w:ascii="Times New Roman" w:hAnsi="Times New Roman" w:cs="Times New Roman"/>
          <w:sz w:val="28"/>
          <w:szCs w:val="28"/>
        </w:rPr>
        <w:t xml:space="preserve">                  </w:t>
      </w:r>
      <w:r>
        <w:rPr>
          <w:rFonts w:ascii="Times New Roman" w:hAnsi="Times New Roman" w:cs="Times New Roman"/>
          <w:sz w:val="28"/>
          <w:szCs w:val="28"/>
        </w:rPr>
        <w:t xml:space="preserve">               Количество часов: 34</w:t>
      </w:r>
    </w:p>
    <w:p w:rsidR="009D6ED9" w:rsidRPr="00E4185D" w:rsidRDefault="009D6ED9" w:rsidP="009D6ED9">
      <w:pPr>
        <w:rPr>
          <w:rFonts w:ascii="Times New Roman" w:hAnsi="Times New Roman" w:cs="Times New Roman"/>
          <w:sz w:val="28"/>
          <w:szCs w:val="28"/>
        </w:rPr>
      </w:pPr>
      <w:r>
        <w:rPr>
          <w:rFonts w:ascii="Times New Roman" w:hAnsi="Times New Roman" w:cs="Times New Roman"/>
          <w:sz w:val="28"/>
          <w:szCs w:val="28"/>
        </w:rPr>
        <w:t xml:space="preserve">                                     Возраст детей 12-13 лет (7 класс)</w:t>
      </w:r>
    </w:p>
    <w:p w:rsidR="009D6ED9" w:rsidRPr="00046B5D" w:rsidRDefault="009D6ED9" w:rsidP="009D6ED9">
      <w:pPr>
        <w:rPr>
          <w:rFonts w:ascii="Times New Roman" w:hAnsi="Times New Roman" w:cs="Times New Roman"/>
          <w:sz w:val="28"/>
          <w:szCs w:val="28"/>
        </w:rPr>
      </w:pPr>
      <w:r w:rsidRPr="00046B5D">
        <w:rPr>
          <w:rFonts w:ascii="Times New Roman" w:hAnsi="Times New Roman" w:cs="Times New Roman"/>
          <w:sz w:val="28"/>
          <w:szCs w:val="28"/>
        </w:rPr>
        <w:t xml:space="preserve">                    Учитель</w:t>
      </w:r>
      <w:proofErr w:type="gramStart"/>
      <w:r w:rsidRPr="00046B5D">
        <w:rPr>
          <w:rFonts w:ascii="Times New Roman" w:hAnsi="Times New Roman" w:cs="Times New Roman"/>
          <w:sz w:val="28"/>
          <w:szCs w:val="28"/>
        </w:rPr>
        <w:t xml:space="preserve"> :</w:t>
      </w:r>
      <w:proofErr w:type="gramEnd"/>
      <w:r w:rsidRPr="00046B5D">
        <w:rPr>
          <w:rFonts w:ascii="Times New Roman" w:hAnsi="Times New Roman" w:cs="Times New Roman"/>
          <w:sz w:val="28"/>
          <w:szCs w:val="28"/>
        </w:rPr>
        <w:t xml:space="preserve"> </w:t>
      </w:r>
      <w:r>
        <w:rPr>
          <w:rFonts w:ascii="Times New Roman" w:hAnsi="Times New Roman" w:cs="Times New Roman"/>
          <w:sz w:val="28"/>
          <w:szCs w:val="28"/>
        </w:rPr>
        <w:t>Андреев Вадим Владимирович</w:t>
      </w:r>
    </w:p>
    <w:p w:rsidR="00517D5C" w:rsidRPr="00046B5D" w:rsidRDefault="009D6ED9" w:rsidP="009D6ED9">
      <w:pPr>
        <w:rPr>
          <w:rFonts w:ascii="Times New Roman" w:hAnsi="Times New Roman" w:cs="Times New Roman"/>
          <w:sz w:val="28"/>
          <w:szCs w:val="28"/>
        </w:rPr>
      </w:pPr>
      <w:r>
        <w:rPr>
          <w:rFonts w:ascii="Times New Roman" w:hAnsi="Times New Roman" w:cs="Times New Roman"/>
          <w:sz w:val="28"/>
          <w:szCs w:val="28"/>
        </w:rPr>
        <w:t xml:space="preserve">                                  Первая категория</w:t>
      </w:r>
    </w:p>
    <w:p w:rsidR="00517D5C" w:rsidRPr="00EE6ED6" w:rsidRDefault="00517D5C" w:rsidP="00517D5C">
      <w:pPr>
        <w:rPr>
          <w:rFonts w:ascii="Times New Roman" w:hAnsi="Times New Roman" w:cs="Times New Roman"/>
          <w:sz w:val="28"/>
          <w:szCs w:val="28"/>
        </w:rPr>
      </w:pPr>
    </w:p>
    <w:p w:rsidR="007E462B" w:rsidRPr="007E462B" w:rsidRDefault="007E462B" w:rsidP="007E462B">
      <w:pPr>
        <w:rPr>
          <w:rFonts w:ascii="Times New Roman" w:eastAsia="Times New Roman" w:hAnsi="Times New Roman" w:cs="Times New Roman"/>
          <w:sz w:val="28"/>
          <w:szCs w:val="28"/>
        </w:rPr>
      </w:pPr>
      <w:r w:rsidRPr="007E462B">
        <w:rPr>
          <w:rFonts w:ascii="Times New Roman" w:hAnsi="Times New Roman" w:cs="Times New Roman"/>
          <w:sz w:val="28"/>
          <w:szCs w:val="28"/>
        </w:rPr>
        <w:t xml:space="preserve">Программа разработана </w:t>
      </w:r>
      <w:r w:rsidRPr="007E462B">
        <w:rPr>
          <w:rFonts w:ascii="Times New Roman" w:eastAsia="Times New Roman" w:hAnsi="Times New Roman" w:cs="Times New Roman"/>
          <w:sz w:val="28"/>
          <w:szCs w:val="28"/>
        </w:rPr>
        <w:t xml:space="preserve"> в соответствии с "Примерным сод</w:t>
      </w:r>
      <w:r w:rsidR="007C1549">
        <w:rPr>
          <w:rFonts w:ascii="Times New Roman" w:eastAsia="Times New Roman" w:hAnsi="Times New Roman" w:cs="Times New Roman"/>
          <w:sz w:val="28"/>
          <w:szCs w:val="28"/>
        </w:rPr>
        <w:t xml:space="preserve">ержанием образования по </w:t>
      </w:r>
      <w:r w:rsidRPr="007E462B">
        <w:rPr>
          <w:rFonts w:ascii="Times New Roman" w:eastAsia="Times New Roman" w:hAnsi="Times New Roman" w:cs="Times New Roman"/>
          <w:sz w:val="28"/>
          <w:szCs w:val="28"/>
        </w:rPr>
        <w:t xml:space="preserve"> предмету "Православная культура"" кандидат педагогических наук, действительный член Международной педагогической академии Людмила Леонидовна Шевченко.</w:t>
      </w:r>
    </w:p>
    <w:p w:rsidR="007E462B" w:rsidRPr="007E462B" w:rsidRDefault="007E462B" w:rsidP="007E462B">
      <w:pPr>
        <w:rPr>
          <w:rFonts w:ascii="Times New Roman" w:eastAsia="Times New Roman" w:hAnsi="Times New Roman" w:cs="Times New Roman"/>
          <w:sz w:val="28"/>
          <w:szCs w:val="28"/>
        </w:rPr>
      </w:pPr>
    </w:p>
    <w:p w:rsidR="007E462B" w:rsidRDefault="007E462B" w:rsidP="007E462B">
      <w:pPr>
        <w:rPr>
          <w:rFonts w:ascii="Calibri" w:eastAsia="Times New Roman" w:hAnsi="Calibri" w:cs="Times New Roman"/>
          <w:sz w:val="28"/>
          <w:szCs w:val="28"/>
        </w:rPr>
      </w:pPr>
    </w:p>
    <w:p w:rsidR="007E462B" w:rsidRPr="007E462B" w:rsidRDefault="007E462B" w:rsidP="007E462B">
      <w:pPr>
        <w:rPr>
          <w:rFonts w:ascii="Times New Roman" w:eastAsia="Times New Roman" w:hAnsi="Times New Roman" w:cs="Times New Roman"/>
          <w:sz w:val="28"/>
          <w:szCs w:val="28"/>
        </w:rPr>
      </w:pPr>
      <w:r w:rsidRPr="007E462B">
        <w:rPr>
          <w:rFonts w:ascii="Times New Roman" w:eastAsia="Times New Roman" w:hAnsi="Times New Roman" w:cs="Times New Roman"/>
          <w:sz w:val="28"/>
          <w:szCs w:val="28"/>
        </w:rPr>
        <w:t xml:space="preserve">                                                     </w:t>
      </w:r>
    </w:p>
    <w:p w:rsidR="00517D5C" w:rsidRDefault="00517D5C" w:rsidP="00517D5C">
      <w:pPr>
        <w:rPr>
          <w:rFonts w:ascii="Times New Roman" w:hAnsi="Times New Roman" w:cs="Times New Roman"/>
          <w:sz w:val="28"/>
          <w:szCs w:val="28"/>
        </w:rPr>
      </w:pPr>
    </w:p>
    <w:p w:rsidR="00517D5C" w:rsidRPr="00E66EAA" w:rsidRDefault="00517D5C" w:rsidP="00517D5C"/>
    <w:p w:rsidR="00DD6ACA" w:rsidRDefault="00DD6ACA" w:rsidP="00DD6ACA">
      <w:pPr>
        <w:ind w:firstLine="900"/>
        <w:rPr>
          <w:rFonts w:ascii="Times New Roman" w:hAnsi="Times New Roman" w:cs="Times New Roman"/>
          <w:b/>
          <w:sz w:val="24"/>
          <w:szCs w:val="24"/>
        </w:rPr>
      </w:pPr>
      <w:r>
        <w:rPr>
          <w:rFonts w:ascii="Times New Roman" w:hAnsi="Times New Roman" w:cs="Times New Roman"/>
          <w:b/>
          <w:sz w:val="24"/>
          <w:szCs w:val="24"/>
        </w:rPr>
        <w:t xml:space="preserve">                          П</w:t>
      </w:r>
      <w:r w:rsidRPr="00692550">
        <w:rPr>
          <w:rFonts w:ascii="Times New Roman" w:hAnsi="Times New Roman" w:cs="Times New Roman"/>
          <w:b/>
          <w:sz w:val="24"/>
          <w:szCs w:val="24"/>
        </w:rPr>
        <w:t>ОЯСНИТЕЛЬНАЯ ЗАПИСКА</w:t>
      </w:r>
    </w:p>
    <w:p w:rsidR="005200A4" w:rsidRPr="00692550" w:rsidRDefault="005200A4" w:rsidP="005200A4">
      <w:pPr>
        <w:jc w:val="both"/>
        <w:rPr>
          <w:rFonts w:ascii="Times New Roman" w:hAnsi="Times New Roman" w:cs="Times New Roman"/>
          <w:sz w:val="24"/>
          <w:szCs w:val="24"/>
        </w:rPr>
      </w:pPr>
      <w:r w:rsidRPr="00692550">
        <w:rPr>
          <w:rFonts w:ascii="Times New Roman" w:hAnsi="Times New Roman" w:cs="Times New Roman"/>
          <w:sz w:val="24"/>
          <w:szCs w:val="24"/>
        </w:rPr>
        <w:t>Настоящая рабочая программа составлена на основании следующих нормативно-правовых документов:</w:t>
      </w:r>
    </w:p>
    <w:p w:rsidR="005200A4" w:rsidRPr="00692550" w:rsidRDefault="005200A4" w:rsidP="005200A4">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Федеральный закон «Об образовании в РФ», № 273-ФЗ от 29.12.2012.</w:t>
      </w:r>
    </w:p>
    <w:p w:rsidR="005200A4" w:rsidRDefault="005200A4" w:rsidP="005200A4">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 xml:space="preserve">Приказ Министерства образования и </w:t>
      </w:r>
      <w:r>
        <w:rPr>
          <w:rFonts w:ascii="Times New Roman" w:hAnsi="Times New Roman" w:cs="Times New Roman"/>
          <w:sz w:val="24"/>
          <w:szCs w:val="24"/>
        </w:rPr>
        <w:t xml:space="preserve">науки Российской Федерации от </w:t>
      </w:r>
      <w:r w:rsidRPr="00C720A6">
        <w:rPr>
          <w:rFonts w:ascii="Times New Roman" w:hAnsi="Times New Roman" w:cs="Times New Roman"/>
          <w:sz w:val="24"/>
          <w:szCs w:val="24"/>
        </w:rPr>
        <w:t>31</w:t>
      </w:r>
      <w:r>
        <w:rPr>
          <w:rFonts w:ascii="Times New Roman" w:hAnsi="Times New Roman" w:cs="Times New Roman"/>
          <w:sz w:val="24"/>
          <w:szCs w:val="24"/>
        </w:rPr>
        <w:t>.1</w:t>
      </w:r>
      <w:r w:rsidRPr="00C720A6">
        <w:rPr>
          <w:rFonts w:ascii="Times New Roman" w:hAnsi="Times New Roman" w:cs="Times New Roman"/>
          <w:sz w:val="24"/>
          <w:szCs w:val="24"/>
        </w:rPr>
        <w:t>05.</w:t>
      </w:r>
      <w:r>
        <w:rPr>
          <w:rFonts w:ascii="Times New Roman" w:hAnsi="Times New Roman" w:cs="Times New Roman"/>
          <w:sz w:val="24"/>
          <w:szCs w:val="24"/>
        </w:rPr>
        <w:t>20</w:t>
      </w:r>
      <w:r w:rsidRPr="00C720A6">
        <w:rPr>
          <w:rFonts w:ascii="Times New Roman" w:hAnsi="Times New Roman" w:cs="Times New Roman"/>
          <w:sz w:val="24"/>
          <w:szCs w:val="24"/>
        </w:rPr>
        <w:t>21</w:t>
      </w:r>
      <w:r>
        <w:rPr>
          <w:rFonts w:ascii="Times New Roman" w:hAnsi="Times New Roman" w:cs="Times New Roman"/>
          <w:sz w:val="24"/>
          <w:szCs w:val="24"/>
        </w:rPr>
        <w:t xml:space="preserve">г. № </w:t>
      </w:r>
      <w:r w:rsidRPr="00C720A6">
        <w:rPr>
          <w:rFonts w:ascii="Times New Roman" w:hAnsi="Times New Roman" w:cs="Times New Roman"/>
          <w:sz w:val="24"/>
          <w:szCs w:val="24"/>
        </w:rPr>
        <w:t>28</w:t>
      </w:r>
      <w:r w:rsidRPr="00692550">
        <w:rPr>
          <w:rFonts w:ascii="Times New Roman" w:hAnsi="Times New Roman" w:cs="Times New Roman"/>
          <w:sz w:val="24"/>
          <w:szCs w:val="24"/>
        </w:rPr>
        <w:t>7 «Об утверждении Федерального государственного образовательного стандарта основного общего образования»;</w:t>
      </w:r>
    </w:p>
    <w:p w:rsidR="005200A4" w:rsidRDefault="005200A4" w:rsidP="005200A4">
      <w:pPr>
        <w:pStyle w:val="a3"/>
        <w:numPr>
          <w:ilvl w:val="0"/>
          <w:numId w:val="1"/>
        </w:numPr>
        <w:spacing w:line="240" w:lineRule="auto"/>
        <w:contextualSpacing/>
        <w:jc w:val="both"/>
        <w:rPr>
          <w:rFonts w:ascii="Times New Roman" w:hAnsi="Times New Roman" w:cs="Times New Roman"/>
          <w:sz w:val="24"/>
          <w:szCs w:val="24"/>
        </w:rPr>
      </w:pPr>
      <w:proofErr w:type="gramStart"/>
      <w:r>
        <w:rPr>
          <w:rFonts w:ascii="Times New Roman" w:hAnsi="Times New Roman" w:cs="Times New Roman"/>
          <w:sz w:val="24"/>
          <w:szCs w:val="24"/>
        </w:rPr>
        <w:t>Приказ Министерства просвещения Российской Федерации от 18.07.2022 № 568 «О внесении изменений в федеральный государственный образовательный стандартосновного общего образования» (Зарегистрирован Минюстом России 17.08.2022 № 69675);</w:t>
      </w:r>
      <w:proofErr w:type="gramEnd"/>
    </w:p>
    <w:p w:rsidR="005200A4" w:rsidRPr="00692550" w:rsidRDefault="005200A4" w:rsidP="005200A4">
      <w:pPr>
        <w:pStyle w:val="a3"/>
        <w:numPr>
          <w:ilvl w:val="0"/>
          <w:numId w:val="1"/>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Приказ Министерства просвещения Российской Федерации от 18.05.2023 № 370 «Об утверждении федеральной образовательной программы основного общеего образования» (Зарегистрирован Минюстом России 12.07. 2023 № 74223);</w:t>
      </w:r>
    </w:p>
    <w:p w:rsidR="005200A4" w:rsidRDefault="005200A4" w:rsidP="005200A4">
      <w:pPr>
        <w:pStyle w:val="a3"/>
        <w:numPr>
          <w:ilvl w:val="0"/>
          <w:numId w:val="1"/>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«Стратегия развития воспитания в Российской Федерации на период до 2025 года», утверждённая распоряжением правительства Российской Федерации от 29 мая 2015 г. № 996-р;</w:t>
      </w:r>
    </w:p>
    <w:p w:rsidR="005200A4" w:rsidRPr="00692550" w:rsidRDefault="005200A4" w:rsidP="005200A4">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Постановление Главного государственного санитарного врача РФ от 28.09.2020 г. №  28 «</w:t>
      </w:r>
      <w:r w:rsidRPr="00692550">
        <w:rPr>
          <w:rFonts w:ascii="Times New Roman" w:hAnsi="Times New Roman" w:cs="Times New Roman"/>
          <w:bCs/>
          <w:sz w:val="24"/>
          <w:szCs w:val="24"/>
        </w:rPr>
        <w:t>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5200A4" w:rsidRDefault="005200A4" w:rsidP="005200A4">
      <w:pPr>
        <w:pStyle w:val="a3"/>
        <w:numPr>
          <w:ilvl w:val="0"/>
          <w:numId w:val="1"/>
        </w:numPr>
        <w:spacing w:line="240" w:lineRule="auto"/>
        <w:contextualSpacing/>
        <w:jc w:val="both"/>
        <w:rPr>
          <w:rFonts w:ascii="Times New Roman" w:hAnsi="Times New Roman" w:cs="Times New Roman"/>
          <w:sz w:val="24"/>
          <w:szCs w:val="24"/>
        </w:rPr>
      </w:pPr>
      <w:r w:rsidRPr="00D7293C">
        <w:rPr>
          <w:rFonts w:ascii="Times New Roman" w:hAnsi="Times New Roman" w:cs="Times New Roman"/>
          <w:sz w:val="24"/>
          <w:szCs w:val="24"/>
        </w:rPr>
        <w:t xml:space="preserve">Приказ Министерства образования и науки РФ от 09.11.2018 г. № </w:t>
      </w:r>
      <w:bookmarkStart w:id="0" w:name="_GoBack"/>
      <w:bookmarkEnd w:id="0"/>
      <w:r>
        <w:rPr>
          <w:rFonts w:ascii="Times New Roman" w:hAnsi="Times New Roman" w:cs="Times New Roman"/>
          <w:sz w:val="24"/>
          <w:szCs w:val="24"/>
        </w:rPr>
        <w:t>196 «Об утверждении порядка организации и осуществвления образовательной деятельности по дополнительным общеобоазовательным программам»;</w:t>
      </w:r>
    </w:p>
    <w:p w:rsidR="005200A4" w:rsidRDefault="005200A4" w:rsidP="005200A4">
      <w:pPr>
        <w:pStyle w:val="a3"/>
        <w:numPr>
          <w:ilvl w:val="0"/>
          <w:numId w:val="1"/>
        </w:num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Методические рекомендации по проектированию дополнительных общеразвивающих программ, направленных письмом Минобрнауки Российской Федерации от 18.11.2015 г. № 09-3;</w:t>
      </w:r>
    </w:p>
    <w:p w:rsidR="005200A4" w:rsidRPr="00D7293C" w:rsidRDefault="005200A4" w:rsidP="005200A4">
      <w:pPr>
        <w:pStyle w:val="a3"/>
        <w:numPr>
          <w:ilvl w:val="0"/>
          <w:numId w:val="1"/>
        </w:numPr>
        <w:spacing w:line="240" w:lineRule="auto"/>
        <w:contextualSpacing/>
        <w:jc w:val="both"/>
        <w:rPr>
          <w:rFonts w:ascii="Times New Roman" w:hAnsi="Times New Roman" w:cs="Times New Roman"/>
          <w:sz w:val="24"/>
          <w:szCs w:val="24"/>
        </w:rPr>
      </w:pPr>
      <w:r w:rsidRPr="00D7293C">
        <w:rPr>
          <w:rFonts w:ascii="Times New Roman" w:hAnsi="Times New Roman" w:cs="Times New Roman"/>
          <w:sz w:val="24"/>
          <w:szCs w:val="24"/>
        </w:rPr>
        <w:t>Устав МБОУ БСОШ № 2.</w:t>
      </w:r>
    </w:p>
    <w:p w:rsidR="005200A4" w:rsidRPr="00692550" w:rsidRDefault="005200A4" w:rsidP="005200A4">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Основная образовательная программа МБОУ БСОШ № 2.</w:t>
      </w:r>
    </w:p>
    <w:p w:rsidR="005200A4" w:rsidRPr="00692550" w:rsidRDefault="005200A4" w:rsidP="005200A4">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Учебный пл</w:t>
      </w:r>
      <w:r>
        <w:rPr>
          <w:rFonts w:ascii="Times New Roman" w:hAnsi="Times New Roman" w:cs="Times New Roman"/>
          <w:sz w:val="24"/>
          <w:szCs w:val="24"/>
        </w:rPr>
        <w:t>ан МБОУ БСОШ № 2 на 2023-2024</w:t>
      </w:r>
      <w:r w:rsidRPr="00692550">
        <w:rPr>
          <w:rFonts w:ascii="Times New Roman" w:hAnsi="Times New Roman" w:cs="Times New Roman"/>
          <w:sz w:val="24"/>
          <w:szCs w:val="24"/>
        </w:rPr>
        <w:t xml:space="preserve"> учебный год.</w:t>
      </w:r>
    </w:p>
    <w:p w:rsidR="005200A4" w:rsidRDefault="005200A4" w:rsidP="005200A4">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Положение МБОУ БСОШ № 2 «О рабочей программе учебных курсов, предметов, дисциплин (модулей)».</w:t>
      </w:r>
    </w:p>
    <w:p w:rsidR="00EF6F56" w:rsidRPr="00E67F84" w:rsidRDefault="00EF6F56" w:rsidP="00EF6F56">
      <w:pPr>
        <w:pStyle w:val="a4"/>
        <w:ind w:left="720"/>
        <w:jc w:val="both"/>
      </w:pPr>
      <w:r w:rsidRPr="00E67F84">
        <w:t xml:space="preserve">Программа разработана в соответствии с "Примерным содержанием образования по учебному предмету "Православная культура"" и направлена на реализацию поставленных в нем целей и задач. Она включает его содержательные компоненты с учетом возможностей обучения младших школьников и предназначена для использования </w:t>
      </w:r>
      <w:proofErr w:type="gramStart"/>
      <w:r w:rsidRPr="00E67F84">
        <w:t>в</w:t>
      </w:r>
      <w:proofErr w:type="gramEnd"/>
      <w:r w:rsidRPr="00E67F84">
        <w:t xml:space="preserve">  </w:t>
      </w:r>
      <w:proofErr w:type="gramStart"/>
      <w:r w:rsidRPr="00E67F84">
        <w:t>общеобразовательных</w:t>
      </w:r>
      <w:proofErr w:type="gramEnd"/>
      <w:r w:rsidRPr="00E67F84">
        <w:t xml:space="preserve"> учебных заведений любого типа.</w:t>
      </w:r>
    </w:p>
    <w:p w:rsidR="00EF6F56" w:rsidRPr="00E67F84" w:rsidRDefault="00EF6F56" w:rsidP="00EF6F56">
      <w:pPr>
        <w:pStyle w:val="a4"/>
        <w:ind w:left="720"/>
        <w:jc w:val="both"/>
      </w:pPr>
      <w:r w:rsidRPr="00E67F84">
        <w:t>В программе закладываются основы религиозно-эстетического восприятия и духовно-нравственных представлений об окружающей жизни, фундамент культурологических представлений, связи представлений ребенка о его жизни с православной культурой. В каждой четверти рассматриваются новые аспекты основной темы года. В программе выделены два аспекта, на основе которых организуется и педагогически интерпретируется рекомендуемое содержание и разрабатывается методика обучения и воспитания:</w:t>
      </w:r>
    </w:p>
    <w:p w:rsidR="00EF6F56" w:rsidRPr="00E67F84" w:rsidRDefault="00EF6F56" w:rsidP="00EF6F56">
      <w:pPr>
        <w:pStyle w:val="a4"/>
        <w:jc w:val="both"/>
      </w:pPr>
      <w:r>
        <w:t xml:space="preserve">             </w:t>
      </w:r>
      <w:r w:rsidRPr="00E67F84">
        <w:t>1. Связь православной культуры с жизнью современного ребенка.</w:t>
      </w:r>
    </w:p>
    <w:p w:rsidR="00EF6F56" w:rsidRPr="00E67F84" w:rsidRDefault="00EF6F56" w:rsidP="00EF6F56">
      <w:pPr>
        <w:pStyle w:val="a4"/>
        <w:ind w:left="720"/>
        <w:jc w:val="both"/>
      </w:pPr>
      <w:r w:rsidRPr="00E67F84">
        <w:t>2. Опора на образно-эмоциональные качества учебного материала.</w:t>
      </w:r>
    </w:p>
    <w:p w:rsidR="00EF6F56" w:rsidRPr="00E67F84" w:rsidRDefault="00EF6F56" w:rsidP="00EF6F56">
      <w:pPr>
        <w:pStyle w:val="a4"/>
        <w:ind w:left="360"/>
        <w:jc w:val="both"/>
      </w:pPr>
      <w:r w:rsidRPr="00E67F84">
        <w:lastRenderedPageBreak/>
        <w:t>В соответствии с этим разработаны задачи всех четвертей учебного года:</w:t>
      </w:r>
    </w:p>
    <w:p w:rsidR="00EF6F56" w:rsidRPr="00E67F84" w:rsidRDefault="00EF6F56" w:rsidP="00EF6F56">
      <w:pPr>
        <w:pStyle w:val="a4"/>
        <w:ind w:left="720"/>
        <w:jc w:val="both"/>
      </w:pPr>
      <w:r w:rsidRPr="00E67F84">
        <w:t>установление личных связей ребенка с православной культурой.</w:t>
      </w:r>
    </w:p>
    <w:p w:rsidR="00EF6F56" w:rsidRPr="00E67F84" w:rsidRDefault="00EF6F56" w:rsidP="00EF6F56">
      <w:pPr>
        <w:pStyle w:val="a4"/>
        <w:ind w:left="360"/>
        <w:jc w:val="both"/>
      </w:pPr>
      <w:r>
        <w:t xml:space="preserve">      р</w:t>
      </w:r>
      <w:r w:rsidRPr="00E67F84">
        <w:t>азвитие образно-ассоциативного восприятия явлений окружающего мира.</w:t>
      </w:r>
    </w:p>
    <w:p w:rsidR="00EF6F56" w:rsidRPr="00E67F84" w:rsidRDefault="00EF6F56" w:rsidP="00EF6F56">
      <w:pPr>
        <w:pStyle w:val="a4"/>
        <w:ind w:left="720"/>
        <w:jc w:val="both"/>
      </w:pPr>
      <w:r>
        <w:t>у</w:t>
      </w:r>
      <w:r w:rsidRPr="00E67F84">
        <w:t>влечение детей элементарными формами творческой деятельности на основе образцов православной культуры. Такой подход дает большие возможности для духовно-нравственного и эстетического воспитания учащихся.</w:t>
      </w:r>
    </w:p>
    <w:p w:rsidR="00EF6F56" w:rsidRPr="00E67F84" w:rsidRDefault="00EF6F56" w:rsidP="00EF6F56">
      <w:pPr>
        <w:pStyle w:val="a4"/>
        <w:ind w:left="720"/>
        <w:jc w:val="both"/>
      </w:pPr>
      <w:proofErr w:type="gramStart"/>
      <w:r w:rsidRPr="00E67F84">
        <w:t>Принципами отбора материала для программы приняты:</w:t>
      </w:r>
      <w:proofErr w:type="gramEnd"/>
    </w:p>
    <w:p w:rsidR="00EF6F56" w:rsidRPr="00E67F84" w:rsidRDefault="00EF6F56" w:rsidP="00EF6F56">
      <w:pPr>
        <w:pStyle w:val="a4"/>
        <w:ind w:left="720"/>
        <w:jc w:val="both"/>
      </w:pPr>
      <w:r w:rsidRPr="00E67F84">
        <w:t>- принцип нравственной значимости и художественности материала;</w:t>
      </w:r>
    </w:p>
    <w:p w:rsidR="00EF6F56" w:rsidRPr="00E67F84" w:rsidRDefault="00EF6F56" w:rsidP="00EF6F56">
      <w:pPr>
        <w:pStyle w:val="a4"/>
        <w:ind w:left="720"/>
        <w:jc w:val="both"/>
      </w:pPr>
      <w:r w:rsidRPr="00E67F84">
        <w:t>- принцип привлекательности и доступности для детей;</w:t>
      </w:r>
    </w:p>
    <w:p w:rsidR="00EF6F56" w:rsidRPr="00E67F84" w:rsidRDefault="00EF6F56" w:rsidP="00EF6F56">
      <w:pPr>
        <w:pStyle w:val="a4"/>
        <w:ind w:left="720"/>
        <w:jc w:val="both"/>
      </w:pPr>
      <w:r w:rsidRPr="00E67F84">
        <w:t xml:space="preserve">- принцип педагогической емкости (возможности использования одного    и того же содержательного ядра: это может быть эпизод из текста Священного Писания, отрывок из литературного произведения, образец художественного творчества и т. п. для раскрытия наибольшего количества содержательных элементов, способствующих решению образовательных задач). Нельзя торопить ребенка с осознанием понятий православной культуры. Восприятие детей должно быть постепенно подготовлено к общению с ее глубоким содержанием. Наиболее удобная форма введения школьника в православную культуру — через знакомые представления и образы, в которых он учится видеть проявление красоты в окружающем мире. Развитие эстетического (художественного) восприятия красивого сочетается с развитием творческой деятельности: надо </w:t>
      </w:r>
      <w:proofErr w:type="gramStart"/>
      <w:r w:rsidRPr="00E67F84">
        <w:t>учиться не только правильно видеть</w:t>
      </w:r>
      <w:proofErr w:type="gramEnd"/>
      <w:r w:rsidRPr="00E67F84">
        <w:t>, но и создавать красивое. Развитие на уроках умения "творить" самостоятельно, создавать красивое постепенно подводит детей к осознанию сложности Божиего мира и разнообразию форм присутствующей в нем красоты. Развитие эстетического восприятия, способности к сопереживанию эстетических чу</w:t>
      </w:r>
      <w:proofErr w:type="gramStart"/>
      <w:r w:rsidRPr="00E67F84">
        <w:t>вств в пр</w:t>
      </w:r>
      <w:proofErr w:type="gramEnd"/>
      <w:r w:rsidRPr="00E67F84">
        <w:t>оцессе собственного даже самого элементарного творчества закладывает у ребенка основу понимания взаимосвязи красоты и добра в мире, сотворенном по Божиему замыслу.</w:t>
      </w:r>
    </w:p>
    <w:p w:rsidR="00EF6F56" w:rsidRPr="00E67F84" w:rsidRDefault="00EF6F56" w:rsidP="006D33F1">
      <w:pPr>
        <w:pStyle w:val="a4"/>
        <w:ind w:left="720"/>
        <w:jc w:val="both"/>
      </w:pPr>
      <w:r w:rsidRPr="00E67F84">
        <w:t xml:space="preserve">Чтобы дети полноценно воспринимали православную культуру, они должны научиться понимать ее язык. Поэтому в программе рекомендуются произведения, которые дают основу для всестороннего ознакомления детей с различными видами православной культуры. Это религиозная символика и религиозный канон; изобразительное и декоративно-прикладное искусство; филология; музыкальное искусство. Соответственно с требованиями программы дети должны получить элементарные базовые знания (представления) православной культуре на основе художественных впечатлений, научиться разбираться в ее разных формах и видах, в различных выразительных средствах. Для этого их восприятие должно содержать эмоциональный и логический компоненты. Осознание православной культуры теснейшим образом связано с образно-эмоциональным восприятием, умениями видеть изображение и слышать музыку, поскольку нельзя осознать то, чего не увидел и не услышал. Чтобы полнее воспринять православную культуру, дети должны научиться осознавать свои эстетические впечатления. Поэтому, знакомя детей с каждой новой темой, </w:t>
      </w:r>
      <w:proofErr w:type="gramStart"/>
      <w:r w:rsidRPr="00E67F84">
        <w:t>учитель</w:t>
      </w:r>
      <w:proofErr w:type="gramEnd"/>
      <w:r w:rsidRPr="00E67F84">
        <w:t xml:space="preserve"> прежде всего должен стремиться к тому, чтобы они получили яркое эстетическое впечатление. А затем, объясняя содержание темы, он должен развивать нравственное чувство сопереживания и на этой основе учить детей понимать содержание и язык православной культуры как нерасторжимое единство.</w:t>
      </w:r>
    </w:p>
    <w:p w:rsidR="00EF6F56" w:rsidRPr="00E67F84" w:rsidRDefault="00EF6F56" w:rsidP="00EF6F56">
      <w:pPr>
        <w:pStyle w:val="a4"/>
        <w:ind w:left="720"/>
        <w:jc w:val="both"/>
      </w:pPr>
      <w:proofErr w:type="gramStart"/>
      <w:r w:rsidRPr="00E67F84">
        <w:t xml:space="preserve">С учетом культурологической направленности предмета, а также его высоких воспитательных возможностей ведущими общепедагогическими принципами при </w:t>
      </w:r>
      <w:r w:rsidRPr="00E67F84">
        <w:lastRenderedPageBreak/>
        <w:t>решении учебно-воспитательных задач б</w:t>
      </w:r>
      <w:r>
        <w:t xml:space="preserve">ыли определены принцип опоры на </w:t>
      </w:r>
      <w:r w:rsidRPr="00E67F84">
        <w:t>положительное в ребенке и принцип воспитывающего характера обучения.</w:t>
      </w:r>
      <w:proofErr w:type="gramEnd"/>
    </w:p>
    <w:p w:rsidR="00EF6F56" w:rsidRPr="00E67F84" w:rsidRDefault="00EF6F56" w:rsidP="00EF6F56">
      <w:pPr>
        <w:pStyle w:val="a4"/>
        <w:ind w:left="720"/>
        <w:jc w:val="both"/>
      </w:pPr>
      <w:r w:rsidRPr="00E67F84">
        <w:t>Непременным условием формирования восприятия детей является применение методов работы, пробуждающих творческую активность. Важно, чтобы на уроках создавалась "поисковая ситуация", при которой дети учились бы вслушиваться, всматриваться в изучаемый литературный и музыкально-изобразительный материал, открывать в нем новое для себя и знакомое, оценивать нравственную и художественную стороны явления (в этом случае начинают развиваться способность сопереживания и художественный вкус).</w:t>
      </w:r>
    </w:p>
    <w:p w:rsidR="00EF6F56" w:rsidRPr="00E67F84" w:rsidRDefault="00EF6F56" w:rsidP="00EF6F56">
      <w:pPr>
        <w:pStyle w:val="a4"/>
        <w:ind w:left="720"/>
        <w:jc w:val="both"/>
      </w:pPr>
      <w:r w:rsidRPr="00E67F84">
        <w:t xml:space="preserve">Так как одним из ведущих общих принципов программы является личностно-ориентированный подход, </w:t>
      </w:r>
      <w:proofErr w:type="gramStart"/>
      <w:r w:rsidRPr="00E67F84">
        <w:t>то</w:t>
      </w:r>
      <w:proofErr w:type="gramEnd"/>
      <w:r w:rsidRPr="00E67F84">
        <w:t xml:space="preserve"> прежде всего должна быть решена задача обеспечения личностного отношения детей к тому содержанию, с которым они будут знакомиться. Это предполагает развитие умения ребенка смотреть на окружающую его жизнь глазами создателя православной культуры (художника, строителя, музыканта, мастера и подмастерья), т. е. способность эстетического восприятия. Но к этому ребенка следует подводить, опираясь на имеющиеся у него возможности. Так как предмет "Православная культура" относится к образовательным областям "Обществознание", "Искусство" и "Филология", то программа, не дублируя их, предусматривает межпредметные связи на материале данных областей, оптимизируя процесс решения задач духовно-нравственного и эстетического воспитания.</w:t>
      </w:r>
    </w:p>
    <w:p w:rsidR="00EF6F56" w:rsidRPr="00E67F84" w:rsidRDefault="00EF6F56" w:rsidP="00EF6F56">
      <w:pPr>
        <w:pStyle w:val="a4"/>
        <w:ind w:left="720"/>
        <w:jc w:val="both"/>
      </w:pPr>
      <w:r w:rsidRPr="00E67F84">
        <w:t xml:space="preserve">Умение видеть красоту Божиего мира не дано человеку от рождения. Однако душа ребенка, имея Божественную основу, способна откликнуться на отражение Божественной красоты в красоте окружающего мира при условии развития у него нравственных и эстетических чувств. </w:t>
      </w:r>
    </w:p>
    <w:p w:rsidR="00EF6F56" w:rsidRPr="00E67F84" w:rsidRDefault="00EF6F56" w:rsidP="00EF6F56">
      <w:pPr>
        <w:pStyle w:val="a4"/>
        <w:ind w:left="720"/>
        <w:jc w:val="both"/>
      </w:pPr>
      <w:r w:rsidRPr="00E67F84">
        <w:t xml:space="preserve">Таким образом, </w:t>
      </w:r>
      <w:proofErr w:type="gramStart"/>
      <w:r w:rsidRPr="00E67F84">
        <w:t>исходя из особенностей и возможностей детского восприятия православной культуры определяется</w:t>
      </w:r>
      <w:proofErr w:type="gramEnd"/>
      <w:r w:rsidRPr="00E67F84">
        <w:t xml:space="preserve"> тематика: это годовой круг — календарь основных церковных православных праздников, отразивших христианскую идею спасения в религиозных, художественных и бытовых формах и рассмотренных сквозь призму восприятия православного ребенка.</w:t>
      </w:r>
    </w:p>
    <w:p w:rsidR="00EF6F56" w:rsidRPr="00E67F84" w:rsidRDefault="00EF6F56" w:rsidP="00EF6F56">
      <w:pPr>
        <w:pStyle w:val="a4"/>
        <w:ind w:left="720"/>
        <w:jc w:val="both"/>
      </w:pPr>
      <w:r w:rsidRPr="00E67F84">
        <w:t>В соответствии со специфическими компонентами содержания знакомство с православной культурой предполагает три направления ее постижения.</w:t>
      </w:r>
    </w:p>
    <w:p w:rsidR="00EF6F56" w:rsidRPr="00E67F84" w:rsidRDefault="00EF6F56" w:rsidP="00EF6F56">
      <w:pPr>
        <w:pStyle w:val="a4"/>
        <w:ind w:left="720"/>
        <w:jc w:val="both"/>
      </w:pPr>
      <w:r w:rsidRPr="00E67F84">
        <w:t>1. Православная культура как эмоционально-ценностное отношение к жизни предполагает уяснение школьниками правил поведения человека, данных Богом, сущности добрых дел, совершаемых человеком во славу Божию, и отражение их в жизни святых и в жизни современного ребенка.</w:t>
      </w:r>
    </w:p>
    <w:p w:rsidR="00EF6F56" w:rsidRPr="00E67F84" w:rsidRDefault="00EF6F56" w:rsidP="00EF6F56">
      <w:pPr>
        <w:pStyle w:val="a4"/>
        <w:ind w:left="720"/>
        <w:jc w:val="both"/>
      </w:pPr>
      <w:r w:rsidRPr="00E67F84">
        <w:t>2. Православная культура как творческая деятельность предполагает деятельность учащихся на уроках (изображение, украшение, постройка, лепка, сочинение сказок и стихов, пение и ритмические действия). А также знакомство с профессиональной деятельностью людей (художников, архитекторов, музыкантов, композиторов) — создателей объектов православной культуры.</w:t>
      </w:r>
    </w:p>
    <w:p w:rsidR="00EF6F56" w:rsidRPr="00E67F84" w:rsidRDefault="00EF6F56" w:rsidP="00EF6F56">
      <w:pPr>
        <w:pStyle w:val="a4"/>
        <w:ind w:left="360"/>
        <w:jc w:val="both"/>
      </w:pPr>
      <w:r>
        <w:t xml:space="preserve">     </w:t>
      </w:r>
      <w:r w:rsidRPr="00E67F84">
        <w:t xml:space="preserve">3. </w:t>
      </w:r>
      <w:proofErr w:type="gramStart"/>
      <w:r w:rsidRPr="00E67F84">
        <w:t>Православная культура как язык (способ) выражения осваивается как язык православного искусства: в произведениях религиозной живописи, иконописи, архитектуры через освоение основных компонентов — цвета, линии, формы, объема, пространства, композиции; в произведениях музыкального искусства — жанров, интонации; религии — через содержание Священного Писания, понятий молитвы, храма, богослужения.</w:t>
      </w:r>
      <w:proofErr w:type="gramEnd"/>
      <w:r w:rsidRPr="00E67F84">
        <w:t xml:space="preserve"> Материал программы включает компоненты всех трех направлений и по уровню сложности соответствует возможностям школьников.  Материал отобран с учетом возрастных ценностных ориентации и психологических </w:t>
      </w:r>
      <w:r w:rsidRPr="00E67F84">
        <w:lastRenderedPageBreak/>
        <w:t xml:space="preserve">особенностей школьников, для которых главными ценностями являются семья и любовь. Исходя из этого в качестве ведущих базовых понятий изучаются </w:t>
      </w:r>
      <w:proofErr w:type="gramStart"/>
      <w:r w:rsidRPr="00E67F84">
        <w:t>такие</w:t>
      </w:r>
      <w:proofErr w:type="gramEnd"/>
      <w:r w:rsidRPr="00E67F84">
        <w:t>, как Бог-Творец, творение, красота. Они являются интегрирующими при организации основных образовательных элементов содержательных линий, состав которых определен в "Примерном содержании образования по учебному предмету "Православная культура"".</w:t>
      </w:r>
    </w:p>
    <w:p w:rsidR="00EF6F56" w:rsidRPr="00E67F84" w:rsidRDefault="00EF6F56" w:rsidP="00EF6F56">
      <w:pPr>
        <w:pStyle w:val="a4"/>
        <w:ind w:left="720"/>
        <w:jc w:val="both"/>
      </w:pPr>
      <w:r w:rsidRPr="00E67F84">
        <w:t>Структурными методическими элементами описания урока являются: задачи, ход и содержание работы, методы и средства обучения (они указываются в первом уроке и далее специально не выделяются, но включаются в методические разработки уроков).</w:t>
      </w:r>
    </w:p>
    <w:p w:rsidR="00EF6F56" w:rsidRPr="00500F6D" w:rsidRDefault="00EF6F56" w:rsidP="00EF6F56">
      <w:pPr>
        <w:pStyle w:val="a4"/>
        <w:ind w:left="720"/>
        <w:jc w:val="both"/>
      </w:pPr>
      <w:proofErr w:type="gramStart"/>
      <w:r w:rsidRPr="00500F6D">
        <w:t>Виды деятельности учителя и учащихся на уроке: рисование, пение, ритмические движения, игры, чтение, сочинение сказок и рассказов, лепка, слушание рассказа учителя, обсуждение, уроки на природе, экскурсии, проведение праздников.</w:t>
      </w:r>
      <w:proofErr w:type="gramEnd"/>
    </w:p>
    <w:p w:rsidR="00EF6F56" w:rsidRPr="00EF6F56" w:rsidRDefault="00EF6F56" w:rsidP="00EF6F56">
      <w:pPr>
        <w:pStyle w:val="a4"/>
        <w:rPr>
          <w:b/>
        </w:rPr>
      </w:pPr>
      <w:r>
        <w:t xml:space="preserve">                              </w:t>
      </w:r>
      <w:r w:rsidRPr="00EF6F56">
        <w:rPr>
          <w:b/>
        </w:rPr>
        <w:t>Цели и задачи программы</w:t>
      </w:r>
    </w:p>
    <w:p w:rsidR="00EF6F56" w:rsidRPr="00E67F84" w:rsidRDefault="00EF6F56" w:rsidP="00EF6F56">
      <w:pPr>
        <w:pStyle w:val="a4"/>
      </w:pPr>
      <w:r w:rsidRPr="00E67F84">
        <w:t>В соответствии с ведущими целями общеобразовательной школы, определяемыми Законом РФ "Об образовании" и обозначенными в "Примерном содержании образования по учебному предмету "Православная культура"", программой определяются следующие общие задачи обучения и воспитания:</w:t>
      </w:r>
    </w:p>
    <w:p w:rsidR="00EF6F56" w:rsidRPr="00E67F84" w:rsidRDefault="00EF6F56" w:rsidP="00EF6F56">
      <w:pPr>
        <w:pStyle w:val="a4"/>
      </w:pPr>
      <w:r w:rsidRPr="00E67F84">
        <w:t>• Преподавание школьникам культурологических знаний, необходимых для формирования у них целостной картины мира на основе традиционных для России православных культурных ценностей.</w:t>
      </w:r>
    </w:p>
    <w:p w:rsidR="00EF6F56" w:rsidRPr="00E67F84" w:rsidRDefault="00EF6F56" w:rsidP="00EF6F56">
      <w:pPr>
        <w:pStyle w:val="a4"/>
      </w:pPr>
      <w:r w:rsidRPr="00E67F84">
        <w:t>• Воспитание школьников как благочестивых граждан, обладающих добродетелями в православном понимании, осознающих абсолютные ценности бытия и необходимость их осуществления в своем поведении.</w:t>
      </w:r>
    </w:p>
    <w:p w:rsidR="00EF6F56" w:rsidRPr="00E67F84" w:rsidRDefault="00EF6F56" w:rsidP="00EF6F56">
      <w:pPr>
        <w:pStyle w:val="a4"/>
      </w:pPr>
      <w:r w:rsidRPr="00E67F84">
        <w:t>• Передача современным школьникам знаний в области православной культурной традиции как средства духовно-нравственного и эстетического развития личности. В соответствии со спецификой предмета, имеющего многокомпонентную структуру содержания, конкретизируются задачи воспитания детей.</w:t>
      </w:r>
    </w:p>
    <w:p w:rsidR="00EF6F56" w:rsidRPr="00E67F84" w:rsidRDefault="00EF6F56" w:rsidP="00EF6F56">
      <w:pPr>
        <w:pStyle w:val="a4"/>
      </w:pPr>
      <w:r w:rsidRPr="00E67F84">
        <w:t>Задачи духовно-нравственного воспитания:</w:t>
      </w:r>
    </w:p>
    <w:p w:rsidR="00EF6F56" w:rsidRPr="00E67F84" w:rsidRDefault="00EF6F56" w:rsidP="00EF6F56">
      <w:pPr>
        <w:pStyle w:val="a4"/>
      </w:pPr>
      <w:r w:rsidRPr="00E67F84">
        <w:t>Развитие понимания смысла творческого действия Бога-Творца.</w:t>
      </w:r>
    </w:p>
    <w:p w:rsidR="00EF6F56" w:rsidRPr="00E67F84" w:rsidRDefault="00EF6F56" w:rsidP="00EF6F56">
      <w:pPr>
        <w:pStyle w:val="a4"/>
      </w:pPr>
      <w:r w:rsidRPr="00E67F84">
        <w:t>Развитие нравственного чувства сопереживания.</w:t>
      </w:r>
    </w:p>
    <w:p w:rsidR="00EF6F56" w:rsidRPr="00E67F84" w:rsidRDefault="00EF6F56" w:rsidP="00EF6F56">
      <w:pPr>
        <w:pStyle w:val="a4"/>
      </w:pPr>
      <w:r w:rsidRPr="00E67F84">
        <w:t>Развитие чувства ответственности за другого человека.</w:t>
      </w:r>
    </w:p>
    <w:p w:rsidR="00EF6F56" w:rsidRPr="00E67F84" w:rsidRDefault="00EF6F56" w:rsidP="00EF6F56">
      <w:pPr>
        <w:pStyle w:val="a4"/>
      </w:pPr>
      <w:r w:rsidRPr="00E67F84">
        <w:t>Развитие чувства благодарения.</w:t>
      </w:r>
    </w:p>
    <w:p w:rsidR="00EF6F56" w:rsidRPr="00E67F84" w:rsidRDefault="00EF6F56" w:rsidP="00EF6F56">
      <w:pPr>
        <w:pStyle w:val="a4"/>
      </w:pPr>
      <w:r w:rsidRPr="00E67F84">
        <w:t>Развитие умения взаимодействовать с окружающим миром людей и    природы в соответствии с нормами христианской морали. Задачи эстетического воспитания:</w:t>
      </w:r>
    </w:p>
    <w:p w:rsidR="00EF6F56" w:rsidRPr="00E67F84" w:rsidRDefault="00EF6F56" w:rsidP="00EF6F56">
      <w:pPr>
        <w:pStyle w:val="a4"/>
      </w:pPr>
      <w:r w:rsidRPr="00E67F84">
        <w:t>Развитие эстетического восприятия.</w:t>
      </w:r>
    </w:p>
    <w:p w:rsidR="00EF6F56" w:rsidRPr="00E67F84" w:rsidRDefault="00EF6F56" w:rsidP="00EF6F56">
      <w:pPr>
        <w:pStyle w:val="a4"/>
      </w:pPr>
      <w:r w:rsidRPr="00E67F84">
        <w:t>Развитие художественных представлений и понятий о православной культуре.</w:t>
      </w:r>
    </w:p>
    <w:p w:rsidR="00EF6F56" w:rsidRPr="00E67F84" w:rsidRDefault="00EF6F56" w:rsidP="00EF6F56">
      <w:pPr>
        <w:pStyle w:val="a4"/>
      </w:pPr>
      <w:r w:rsidRPr="00E67F84">
        <w:t>Развитие эстетических суждений и вкусов в области объектов православной культуры.</w:t>
      </w:r>
    </w:p>
    <w:p w:rsidR="00EF6F56" w:rsidRPr="00E67F84" w:rsidRDefault="00EF6F56" w:rsidP="00EF6F56">
      <w:pPr>
        <w:pStyle w:val="a4"/>
      </w:pPr>
      <w:r w:rsidRPr="00E67F84">
        <w:t>Развитие навыков художественной деятельности и эстетических потребностей на основе образцов православного искусства.</w:t>
      </w:r>
    </w:p>
    <w:p w:rsidR="00EF6F56" w:rsidRPr="00E67F84" w:rsidRDefault="00EF6F56" w:rsidP="00EF6F56">
      <w:pPr>
        <w:pStyle w:val="a4"/>
      </w:pPr>
      <w:r w:rsidRPr="00E67F84">
        <w:t>Решение поставленных задач может быть реализовано при условии увлечения школьников православной культурой.</w:t>
      </w:r>
    </w:p>
    <w:p w:rsidR="00EF6F56" w:rsidRPr="00E67F84" w:rsidRDefault="00EF6F56" w:rsidP="00EF6F56">
      <w:pPr>
        <w:pStyle w:val="a4"/>
      </w:pPr>
      <w:r w:rsidRPr="00E67F84">
        <w:t xml:space="preserve">Педагогическая интерпретация поставленных задач предполагает выделение знаний, умений, навыков, уровней воспитанности, являющихся показателями их реализации. </w:t>
      </w:r>
      <w:r w:rsidRPr="00E67F84">
        <w:lastRenderedPageBreak/>
        <w:t>Определение знаний не является сложной проблемой, так как предмет предполагает ознакомление учащихся с основным содержанием христианского вероучения, памятниками православной письменности, изобразительного и музыкального искусства. Объем знаний предопределен культурологическим характером предмета и отражен в "Примерном содержании образования по предмету...".</w:t>
      </w:r>
    </w:p>
    <w:p w:rsidR="00EF6F56" w:rsidRPr="00E67F84" w:rsidRDefault="00EF6F56" w:rsidP="00EF6F56">
      <w:pPr>
        <w:pStyle w:val="a4"/>
      </w:pPr>
      <w:r w:rsidRPr="00E67F84">
        <w:t>Педагогическое решение предполагает создание системы выработки специфических (в соответствии со спецификой предмета) навыков-умений. Их специфика связана с Божественным характером Источника, питающего православную культуру, постижение которого невозможно в рамках светского общего образования. В то же время изучение предмета "Православная культура" в объеме, определенном "Примерным содержанием образования по предмету...", становится достижимым при активизации образно-ассоциативного восприятия учебной информации. Для этого в содержании программы должны быть представлены методические материалы, которые будут его стимулировать. Возможностями активизации образно-ассоциативного восприятия обладают методики эстетического, нравственного воспитания и методики стимулирования навыков художественного творчества, которые могут быть успешно использованы на уроке православной культуры.</w:t>
      </w:r>
    </w:p>
    <w:p w:rsidR="00EF6F56" w:rsidRPr="00E67F84" w:rsidRDefault="00EF6F56" w:rsidP="00EF6F56">
      <w:pPr>
        <w:pStyle w:val="a4"/>
      </w:pPr>
      <w:r w:rsidRPr="00E67F84">
        <w:t xml:space="preserve">Навык формируется повторением. </w:t>
      </w:r>
      <w:proofErr w:type="gramStart"/>
      <w:r w:rsidRPr="00E67F84">
        <w:t>На уроках православной культуры у детей посредством тренировок можно развить навыки общения с объектами православной культуры, видения целенаправленного формирования образа Божиего творения в окружающей жизни, потребность искать его и находить в Священном Писании, в жизни святых, в православных традициях и ценностях, отраженных в произведениях искусства и в окружающей жизни (в православных праздниках, языке богослужения и т.д.).</w:t>
      </w:r>
      <w:proofErr w:type="gramEnd"/>
      <w:r w:rsidRPr="00E67F84">
        <w:t xml:space="preserve"> </w:t>
      </w:r>
      <w:proofErr w:type="gramStart"/>
      <w:r w:rsidRPr="00E67F84">
        <w:t>В изображенном, отраженном в природе и произведениях церковного и светского искусства надо научить видеть смысл, для которого была создана определенная форма (изображение, молитва, житие, канон, распев, жанр, украшение, обряд, постройка, праздник и т.п.).</w:t>
      </w:r>
      <w:proofErr w:type="gramEnd"/>
      <w:r w:rsidRPr="00E67F84">
        <w:t xml:space="preserve"> Навык общения с высокими образцами православной культуры должен формироваться в непосредственном общении с оригиналом, а при невозможности — с пересказом, репродукцией, видеофильмом. Учебные задачи должны ставиться как практические творческие: понимание образного содержания, создание образа в собственных продуктах творческой деятельности и выражение в них своего отношения.</w:t>
      </w:r>
    </w:p>
    <w:p w:rsidR="00EF6F56" w:rsidRPr="00E67F84" w:rsidRDefault="00EF6F56" w:rsidP="00EF6F56">
      <w:pPr>
        <w:pStyle w:val="a4"/>
      </w:pPr>
    </w:p>
    <w:p w:rsidR="00EF6F56" w:rsidRPr="00EF6F56" w:rsidRDefault="00EF6F56" w:rsidP="00EF6F56">
      <w:pPr>
        <w:rPr>
          <w:rFonts w:ascii="Times New Roman" w:eastAsia="MS Mincho" w:hAnsi="Times New Roman" w:cs="Times New Roman"/>
          <w:sz w:val="24"/>
          <w:szCs w:val="24"/>
        </w:rPr>
      </w:pPr>
      <w:r>
        <w:rPr>
          <w:sz w:val="24"/>
          <w:szCs w:val="24"/>
        </w:rPr>
        <w:t xml:space="preserve">                       </w:t>
      </w:r>
      <w:r w:rsidR="005200A4">
        <w:rPr>
          <w:rFonts w:ascii="Times New Roman" w:eastAsia="Times New Roman" w:hAnsi="Times New Roman" w:cs="Times New Roman"/>
          <w:sz w:val="24"/>
          <w:szCs w:val="24"/>
        </w:rPr>
        <w:t>Программа рассчитана на 34 часа</w:t>
      </w:r>
      <w:r w:rsidRPr="00EF6F56">
        <w:rPr>
          <w:rFonts w:ascii="Times New Roman" w:eastAsia="Times New Roman" w:hAnsi="Times New Roman" w:cs="Times New Roman"/>
          <w:sz w:val="24"/>
          <w:szCs w:val="24"/>
        </w:rPr>
        <w:t>, один час в неделю</w:t>
      </w:r>
    </w:p>
    <w:p w:rsidR="00EF6F56" w:rsidRPr="00E67F84" w:rsidRDefault="00EF6F56" w:rsidP="00EF6F56">
      <w:pPr>
        <w:rPr>
          <w:rFonts w:ascii="Calibri" w:eastAsia="MS Mincho" w:hAnsi="Calibri" w:cs="Times New Roman"/>
        </w:rPr>
      </w:pPr>
    </w:p>
    <w:p w:rsidR="00EF6F56" w:rsidRPr="00EF6F56" w:rsidRDefault="00EF6F56" w:rsidP="00EF6F56">
      <w:pPr>
        <w:jc w:val="center"/>
        <w:rPr>
          <w:rFonts w:ascii="Times New Roman" w:eastAsia="Times New Roman" w:hAnsi="Times New Roman" w:cs="Times New Roman"/>
          <w:b/>
          <w:sz w:val="24"/>
          <w:szCs w:val="24"/>
        </w:rPr>
      </w:pPr>
      <w:proofErr w:type="gramStart"/>
      <w:r w:rsidRPr="00EF6F56">
        <w:rPr>
          <w:rFonts w:ascii="Times New Roman" w:eastAsia="Times New Roman" w:hAnsi="Times New Roman" w:cs="Times New Roman"/>
          <w:b/>
          <w:sz w:val="24"/>
          <w:szCs w:val="24"/>
        </w:rPr>
        <w:t>Учебно – методическое</w:t>
      </w:r>
      <w:proofErr w:type="gramEnd"/>
      <w:r w:rsidRPr="00EF6F56">
        <w:rPr>
          <w:rFonts w:ascii="Times New Roman" w:eastAsia="Times New Roman" w:hAnsi="Times New Roman" w:cs="Times New Roman"/>
          <w:b/>
          <w:sz w:val="24"/>
          <w:szCs w:val="24"/>
        </w:rPr>
        <w:t xml:space="preserve"> и материально-техническое</w:t>
      </w:r>
    </w:p>
    <w:p w:rsidR="00EF6F56" w:rsidRPr="00EF6F56" w:rsidRDefault="00EF6F56" w:rsidP="00EF6F56">
      <w:pPr>
        <w:jc w:val="center"/>
        <w:rPr>
          <w:rFonts w:ascii="Times New Roman" w:eastAsia="Times New Roman" w:hAnsi="Times New Roman" w:cs="Times New Roman"/>
          <w:b/>
          <w:sz w:val="24"/>
          <w:szCs w:val="24"/>
        </w:rPr>
      </w:pPr>
      <w:r w:rsidRPr="00EF6F56">
        <w:rPr>
          <w:rFonts w:ascii="Times New Roman" w:eastAsia="Times New Roman" w:hAnsi="Times New Roman" w:cs="Times New Roman"/>
          <w:b/>
          <w:sz w:val="24"/>
          <w:szCs w:val="24"/>
        </w:rPr>
        <w:t xml:space="preserve"> обеспечение учебного процесса</w:t>
      </w:r>
    </w:p>
    <w:p w:rsidR="00EF6F56" w:rsidRPr="00EF6F56" w:rsidRDefault="00EF6F56" w:rsidP="00EF6F56">
      <w:pPr>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Программа учебного предмета «Православная культура» 1-11 годы обучения. Автор – Л.Л.Шевченко. Издательство М. «Центр поддержки культурно-исторических традиций Отечества», 2010 г.</w:t>
      </w:r>
    </w:p>
    <w:p w:rsidR="00EF6F56" w:rsidRPr="00EF6F56" w:rsidRDefault="00EF6F56" w:rsidP="00EF6F56">
      <w:pPr>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Для работы учителя:</w:t>
      </w:r>
    </w:p>
    <w:p w:rsidR="00EF6F56" w:rsidRPr="00EF6F56" w:rsidRDefault="00EF6F56" w:rsidP="00EF6F56">
      <w:pPr>
        <w:numPr>
          <w:ilvl w:val="0"/>
          <w:numId w:val="2"/>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Методическое пособие Л.Л.Шев</w:t>
      </w:r>
      <w:r w:rsidR="00406529">
        <w:rPr>
          <w:rFonts w:ascii="Times New Roman" w:eastAsia="Times New Roman" w:hAnsi="Times New Roman" w:cs="Times New Roman"/>
          <w:sz w:val="24"/>
          <w:szCs w:val="24"/>
        </w:rPr>
        <w:t>ченко «Православная культура», 5</w:t>
      </w:r>
      <w:r w:rsidRPr="00EF6F56">
        <w:rPr>
          <w:rFonts w:ascii="Times New Roman" w:eastAsia="Times New Roman" w:hAnsi="Times New Roman" w:cs="Times New Roman"/>
          <w:sz w:val="24"/>
          <w:szCs w:val="24"/>
        </w:rPr>
        <w:t>-й год обучения Издательство М. «Центр поддержки культурно-истори</w:t>
      </w:r>
      <w:r w:rsidR="00406529">
        <w:rPr>
          <w:rFonts w:ascii="Times New Roman" w:eastAsia="Times New Roman" w:hAnsi="Times New Roman" w:cs="Times New Roman"/>
          <w:sz w:val="24"/>
          <w:szCs w:val="24"/>
        </w:rPr>
        <w:t>ческих традиций Отечества», 2020</w:t>
      </w:r>
      <w:r w:rsidRPr="00EF6F56">
        <w:rPr>
          <w:rFonts w:ascii="Times New Roman" w:eastAsia="Times New Roman" w:hAnsi="Times New Roman" w:cs="Times New Roman"/>
          <w:sz w:val="24"/>
          <w:szCs w:val="24"/>
        </w:rPr>
        <w:t xml:space="preserve"> г.</w:t>
      </w:r>
    </w:p>
    <w:p w:rsidR="00EF6F56" w:rsidRPr="00EF6F56" w:rsidRDefault="00EF6F56" w:rsidP="00EF6F56">
      <w:pPr>
        <w:numPr>
          <w:ilvl w:val="0"/>
          <w:numId w:val="2"/>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lastRenderedPageBreak/>
        <w:t>Наглядное пособие Л.Л.Шевченко «Правосла</w:t>
      </w:r>
      <w:r w:rsidR="00406529">
        <w:rPr>
          <w:rFonts w:ascii="Times New Roman" w:eastAsia="Times New Roman" w:hAnsi="Times New Roman" w:cs="Times New Roman"/>
          <w:sz w:val="24"/>
          <w:szCs w:val="24"/>
        </w:rPr>
        <w:t>вная культура», 5</w:t>
      </w:r>
      <w:r w:rsidRPr="00EF6F56">
        <w:rPr>
          <w:rFonts w:ascii="Times New Roman" w:eastAsia="Times New Roman" w:hAnsi="Times New Roman" w:cs="Times New Roman"/>
          <w:sz w:val="24"/>
          <w:szCs w:val="24"/>
        </w:rPr>
        <w:t>-й год обучения Издательство М. «Центр поддержки культурно-истори</w:t>
      </w:r>
      <w:r w:rsidR="00406529">
        <w:rPr>
          <w:rFonts w:ascii="Times New Roman" w:eastAsia="Times New Roman" w:hAnsi="Times New Roman" w:cs="Times New Roman"/>
          <w:sz w:val="24"/>
          <w:szCs w:val="24"/>
        </w:rPr>
        <w:t>ческих традиций Отечества», 2020</w:t>
      </w:r>
      <w:r w:rsidRPr="00EF6F56">
        <w:rPr>
          <w:rFonts w:ascii="Times New Roman" w:eastAsia="Times New Roman" w:hAnsi="Times New Roman" w:cs="Times New Roman"/>
          <w:sz w:val="24"/>
          <w:szCs w:val="24"/>
        </w:rPr>
        <w:t xml:space="preserve"> г.</w:t>
      </w:r>
    </w:p>
    <w:p w:rsidR="00EF6F56" w:rsidRPr="00EF6F56" w:rsidRDefault="00EF6F56" w:rsidP="00EF6F56">
      <w:pPr>
        <w:numPr>
          <w:ilvl w:val="0"/>
          <w:numId w:val="2"/>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Музыкальное пособие Л.Л.Шевченко  «Звуковая палитра», 3-й год обучения Издательство М. «Центр поддержки культурно-исторических традиций Отечества», 2008 г.</w:t>
      </w:r>
    </w:p>
    <w:p w:rsidR="00EF6F56" w:rsidRPr="00EF6F56" w:rsidRDefault="00EF6F56" w:rsidP="00EF6F56">
      <w:pPr>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Медиатека: </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Программы и видеоряды по преподаванию «Основ православной культуры»</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опыт преподавания ОПК - «Иллюстрированный материал», </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«Мультимедия, </w:t>
      </w:r>
      <w:proofErr w:type="gramStart"/>
      <w:r w:rsidRPr="00EF6F56">
        <w:rPr>
          <w:rFonts w:ascii="Times New Roman" w:eastAsia="Times New Roman" w:hAnsi="Times New Roman" w:cs="Times New Roman"/>
          <w:sz w:val="24"/>
          <w:szCs w:val="24"/>
        </w:rPr>
        <w:t>слайд-фильмы</w:t>
      </w:r>
      <w:proofErr w:type="gramEnd"/>
      <w:r w:rsidRPr="00EF6F56">
        <w:rPr>
          <w:rFonts w:ascii="Times New Roman" w:eastAsia="Times New Roman" w:hAnsi="Times New Roman" w:cs="Times New Roman"/>
          <w:sz w:val="24"/>
          <w:szCs w:val="24"/>
        </w:rPr>
        <w:t>»,</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«В помощь преподавателю – текстовый материал»</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Библиотека. Семья. Катехизация»</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«Коллекция фильмов»</w:t>
      </w:r>
    </w:p>
    <w:p w:rsidR="00EF6F56" w:rsidRPr="00EF6F56" w:rsidRDefault="00EF6F56" w:rsidP="00EF6F56">
      <w:pPr>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Книги:</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Свт. Феофан Затворник «Основы Православного воспитания», Киев, 2002 г</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Ю.Бортновская «Помоги, Боженька!», серия «Живой родник»</w:t>
      </w:r>
    </w:p>
    <w:p w:rsidR="00EF6F56" w:rsidRPr="00EF6F56" w:rsidRDefault="00EF6F56" w:rsidP="00EF6F56">
      <w:pPr>
        <w:ind w:left="360"/>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г. Саратов ОАО «Приволжское книжное издательство», 2005 г.</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Борис Ганаго «Воскресное чудо», рассказы для детей, Минск «Братство в честь святого Архистратига Михаила», 2010 г. </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Борис Ганаго «Детям о слове»</w:t>
      </w:r>
      <w:proofErr w:type="gramStart"/>
      <w:r w:rsidRPr="00EF6F56">
        <w:rPr>
          <w:rFonts w:ascii="Times New Roman" w:eastAsia="Times New Roman" w:hAnsi="Times New Roman" w:cs="Times New Roman"/>
          <w:sz w:val="24"/>
          <w:szCs w:val="24"/>
        </w:rPr>
        <w:t>,р</w:t>
      </w:r>
      <w:proofErr w:type="gramEnd"/>
      <w:r w:rsidRPr="00EF6F56">
        <w:rPr>
          <w:rFonts w:ascii="Times New Roman" w:eastAsia="Times New Roman" w:hAnsi="Times New Roman" w:cs="Times New Roman"/>
          <w:sz w:val="24"/>
          <w:szCs w:val="24"/>
        </w:rPr>
        <w:t>ассказы для детей</w:t>
      </w:r>
    </w:p>
    <w:p w:rsidR="00EF6F56" w:rsidRPr="00EF6F56" w:rsidRDefault="00EF6F56" w:rsidP="00EF6F56">
      <w:pPr>
        <w:ind w:left="360"/>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Минск «Белорусская православная Церковь», 2008 г. </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Борис Ганаго «О Божием промысле»  Рассказы для детей    </w:t>
      </w:r>
    </w:p>
    <w:p w:rsidR="00EF6F56" w:rsidRPr="00EF6F56" w:rsidRDefault="00EF6F56" w:rsidP="00EF6F56">
      <w:pPr>
        <w:ind w:left="360"/>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Минск «Белорусский экзархат», 2004 г. </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Борис Ганаго «Свеча в окне», рассказы для детей. Минск «Белорусский экзархат», 2008 г. </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Н.П.Саблина «Буквица славянская». Издательство Москва «Институт экспертизы образовательных программ и государственно-конфессиональных отношений»</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Виктор Дорофеев «Здравствуй мир». Издательство Москва «Покров», 2005 г.</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Монах Киприан (Ященко) «Осень золотая», Москва. «Педагогический кабинет Православного Свято-Тихоновского Богословского института», 2000 г.</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«Непознанный мир веры». Москва «Издание Сретенского монастыря», 2002 г.</w:t>
      </w:r>
    </w:p>
    <w:p w:rsidR="00EF6F56" w:rsidRPr="00EF6F56" w:rsidRDefault="00EF6F56" w:rsidP="00EF6F56">
      <w:pPr>
        <w:rPr>
          <w:rFonts w:ascii="Times New Roman" w:eastAsia="Times New Roman" w:hAnsi="Times New Roman" w:cs="Times New Roman"/>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4316E" w:rsidRPr="00E4316E" w:rsidRDefault="00EF6F56" w:rsidP="00EF6F56">
      <w:pPr>
        <w:jc w:val="both"/>
        <w:rPr>
          <w:rFonts w:ascii="Times New Roman" w:hAnsi="Times New Roman" w:cs="Times New Roman"/>
          <w:sz w:val="24"/>
          <w:szCs w:val="24"/>
        </w:rPr>
      </w:pPr>
      <w:r>
        <w:rPr>
          <w:rFonts w:ascii="Times New Roman" w:hAnsi="Times New Roman" w:cs="Times New Roman"/>
          <w:sz w:val="24"/>
          <w:szCs w:val="24"/>
        </w:rPr>
        <w:t xml:space="preserve">         </w:t>
      </w:r>
      <w:r w:rsidR="00252CD2" w:rsidRPr="007C1549">
        <w:rPr>
          <w:rFonts w:ascii="Times New Roman" w:hAnsi="Times New Roman" w:cs="Times New Roman"/>
          <w:sz w:val="24"/>
          <w:szCs w:val="24"/>
        </w:rPr>
        <w:t xml:space="preserve">               </w:t>
      </w:r>
    </w:p>
    <w:p w:rsidR="00E4316E" w:rsidRPr="005200A4" w:rsidRDefault="00E4316E" w:rsidP="00EF6F56">
      <w:pPr>
        <w:jc w:val="both"/>
        <w:rPr>
          <w:rFonts w:ascii="Times New Roman" w:hAnsi="Times New Roman" w:cs="Times New Roman"/>
          <w:sz w:val="24"/>
          <w:szCs w:val="24"/>
        </w:rPr>
      </w:pPr>
    </w:p>
    <w:p w:rsidR="005200A4" w:rsidRDefault="005200A4" w:rsidP="00EF6F56">
      <w:pPr>
        <w:jc w:val="both"/>
        <w:rPr>
          <w:rFonts w:ascii="Times New Roman" w:hAnsi="Times New Roman" w:cs="Times New Roman"/>
          <w:sz w:val="24"/>
          <w:szCs w:val="24"/>
        </w:rPr>
      </w:pPr>
    </w:p>
    <w:p w:rsidR="00EF6F56" w:rsidRDefault="00252CD2" w:rsidP="00EF6F56">
      <w:pPr>
        <w:jc w:val="both"/>
        <w:rPr>
          <w:rFonts w:ascii="Times New Roman" w:hAnsi="Times New Roman" w:cs="Times New Roman"/>
          <w:b/>
          <w:sz w:val="24"/>
          <w:szCs w:val="24"/>
        </w:rPr>
      </w:pPr>
      <w:r w:rsidRPr="007C1549">
        <w:rPr>
          <w:rFonts w:ascii="Times New Roman" w:hAnsi="Times New Roman" w:cs="Times New Roman"/>
          <w:sz w:val="24"/>
          <w:szCs w:val="24"/>
        </w:rPr>
        <w:lastRenderedPageBreak/>
        <w:t xml:space="preserve"> </w:t>
      </w:r>
      <w:r w:rsidR="00EF6F56">
        <w:rPr>
          <w:rFonts w:ascii="Times New Roman" w:hAnsi="Times New Roman" w:cs="Times New Roman"/>
          <w:sz w:val="24"/>
          <w:szCs w:val="24"/>
        </w:rPr>
        <w:t xml:space="preserve"> </w:t>
      </w:r>
      <w:r w:rsidR="00EF6F56" w:rsidRPr="00EF6F56">
        <w:rPr>
          <w:rFonts w:ascii="Times New Roman" w:hAnsi="Times New Roman" w:cs="Times New Roman"/>
          <w:b/>
          <w:sz w:val="24"/>
          <w:szCs w:val="24"/>
        </w:rPr>
        <w:t>ДОПОЛНЕНИЕ К ПОЯСНИТЕЛЬНОЙ ЗАПИСКЕ</w:t>
      </w:r>
    </w:p>
    <w:p w:rsidR="00EF6F56" w:rsidRDefault="00EF6F56" w:rsidP="00EF6F56">
      <w:pPr>
        <w:jc w:val="both"/>
        <w:rPr>
          <w:rFonts w:ascii="Times New Roman" w:hAnsi="Times New Roman" w:cs="Times New Roman"/>
          <w:b/>
          <w:sz w:val="24"/>
          <w:szCs w:val="24"/>
        </w:rPr>
      </w:pPr>
    </w:p>
    <w:p w:rsidR="00EF6F56" w:rsidRPr="00496BAB" w:rsidRDefault="00496BAB" w:rsidP="00EF6F56">
      <w:pPr>
        <w:jc w:val="both"/>
        <w:rPr>
          <w:rFonts w:ascii="Times New Roman" w:hAnsi="Times New Roman" w:cs="Times New Roman"/>
          <w:sz w:val="24"/>
          <w:szCs w:val="24"/>
        </w:rPr>
      </w:pPr>
      <w:proofErr w:type="gramStart"/>
      <w:r w:rsidRPr="00496BAB">
        <w:rPr>
          <w:rFonts w:ascii="Times New Roman" w:hAnsi="Times New Roman" w:cs="Times New Roman"/>
          <w:sz w:val="24"/>
          <w:szCs w:val="24"/>
        </w:rPr>
        <w:t>По</w:t>
      </w:r>
      <w:proofErr w:type="gramEnd"/>
      <w:r w:rsidR="005200A4">
        <w:rPr>
          <w:rFonts w:ascii="Times New Roman" w:hAnsi="Times New Roman" w:cs="Times New Roman"/>
          <w:sz w:val="24"/>
          <w:szCs w:val="24"/>
        </w:rPr>
        <w:t xml:space="preserve"> программа в 7</w:t>
      </w:r>
      <w:r w:rsidRPr="00496BAB">
        <w:rPr>
          <w:rFonts w:ascii="Times New Roman" w:hAnsi="Times New Roman" w:cs="Times New Roman"/>
          <w:sz w:val="24"/>
          <w:szCs w:val="24"/>
        </w:rPr>
        <w:t xml:space="preserve"> классе запланировано 35 часов, фактически будет дано 33. Программа будет выполнена за счёт совмещения последних двух тем.</w:t>
      </w: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rPr>
          <w:rFonts w:ascii="Times New Roman" w:hAnsi="Times New Roman" w:cs="Times New Roman"/>
          <w:b/>
          <w:color w:val="000000"/>
          <w:sz w:val="28"/>
          <w:szCs w:val="28"/>
          <w:shd w:val="clear" w:color="auto" w:fill="FFFFFF"/>
        </w:rPr>
      </w:pPr>
      <w:r w:rsidRPr="00515ACB">
        <w:rPr>
          <w:rFonts w:ascii="Times New Roman" w:hAnsi="Times New Roman" w:cs="Times New Roman"/>
          <w:b/>
          <w:color w:val="000000"/>
          <w:sz w:val="28"/>
          <w:szCs w:val="28"/>
          <w:shd w:val="clear" w:color="auto" w:fill="FFFFFF"/>
        </w:rPr>
        <w:lastRenderedPageBreak/>
        <w:t>ЛИЧНОСТНЫЕ, ПРЕДМЕТНЫЕ И МЕТАПРЕДМЕТНЫЕ</w:t>
      </w:r>
    </w:p>
    <w:p w:rsidR="00EF6F56" w:rsidRPr="00515ACB" w:rsidRDefault="00EF6F56" w:rsidP="00EF6F56">
      <w:pPr>
        <w:rPr>
          <w:rFonts w:ascii="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              </w:t>
      </w:r>
      <w:r w:rsidRPr="00515ACB">
        <w:rPr>
          <w:rFonts w:ascii="Times New Roman" w:hAnsi="Times New Roman" w:cs="Times New Roman"/>
          <w:b/>
          <w:color w:val="000000"/>
          <w:sz w:val="28"/>
          <w:szCs w:val="28"/>
          <w:shd w:val="clear" w:color="auto" w:fill="FFFFFF"/>
        </w:rPr>
        <w:t>РЕЗУЛЬТАТЫ</w:t>
      </w:r>
      <w:r>
        <w:rPr>
          <w:rFonts w:ascii="Times New Roman" w:hAnsi="Times New Roman" w:cs="Times New Roman"/>
          <w:b/>
          <w:color w:val="000000"/>
          <w:sz w:val="28"/>
          <w:szCs w:val="28"/>
          <w:shd w:val="clear" w:color="auto" w:fill="FFFFFF"/>
        </w:rPr>
        <w:t xml:space="preserve"> </w:t>
      </w:r>
      <w:r w:rsidRPr="00515ACB">
        <w:rPr>
          <w:rFonts w:ascii="Times New Roman" w:hAnsi="Times New Roman" w:cs="Times New Roman"/>
          <w:b/>
          <w:color w:val="000000"/>
          <w:sz w:val="28"/>
          <w:szCs w:val="28"/>
          <w:shd w:val="clear" w:color="auto" w:fill="FFFFFF"/>
        </w:rPr>
        <w:t>ОСВОЕНИЯ ПРОГРАММЫ</w:t>
      </w:r>
    </w:p>
    <w:p w:rsidR="00EF6F56" w:rsidRPr="00AD685F" w:rsidRDefault="00AD685F" w:rsidP="00EF6F56">
      <w:pPr>
        <w:jc w:val="both"/>
        <w:rPr>
          <w:rFonts w:ascii="Times New Roman" w:hAnsi="Times New Roman" w:cs="Times New Roman"/>
          <w:b/>
          <w:i/>
          <w:sz w:val="24"/>
          <w:szCs w:val="24"/>
          <w:u w:val="single"/>
        </w:rPr>
      </w:pPr>
      <w:r w:rsidRPr="00AD685F">
        <w:rPr>
          <w:rFonts w:ascii="YS Text" w:hAnsi="YS Text"/>
          <w:b/>
          <w:i/>
          <w:color w:val="000000"/>
          <w:sz w:val="23"/>
          <w:szCs w:val="23"/>
          <w:shd w:val="clear" w:color="auto" w:fill="FFFFFF"/>
        </w:rPr>
        <w:t xml:space="preserve">                          </w:t>
      </w:r>
      <w:r w:rsidR="00EF6F56" w:rsidRPr="00AD685F">
        <w:rPr>
          <w:rFonts w:ascii="Times New Roman" w:hAnsi="Times New Roman" w:cs="Times New Roman"/>
          <w:b/>
          <w:i/>
          <w:color w:val="000000"/>
          <w:sz w:val="24"/>
          <w:szCs w:val="24"/>
          <w:u w:val="single"/>
          <w:shd w:val="clear" w:color="auto" w:fill="FFFFFF"/>
        </w:rPr>
        <w:t>Личностные</w:t>
      </w:r>
      <w:r w:rsidRPr="00AD685F">
        <w:rPr>
          <w:rFonts w:ascii="Times New Roman" w:hAnsi="Times New Roman" w:cs="Times New Roman"/>
          <w:b/>
          <w:i/>
          <w:color w:val="000000"/>
          <w:sz w:val="24"/>
          <w:szCs w:val="24"/>
          <w:u w:val="single"/>
          <w:shd w:val="clear" w:color="auto" w:fill="FFFFFF"/>
        </w:rPr>
        <w:t xml:space="preserve"> результаты</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формирование культуры общения;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предупреждение возможных тупиков личностного развития;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воспитание волевых качеств, культуры мышления и культуры чувств;</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выработка этических принципов, определяющих качество межличностных отношений на основе традиций культуры Отечества;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предупреждение религиозной эксплуатации и конфликтов на национальной и религиозной почве;</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воспитание патриотизма;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формирование представления о культурном и историческом единстве России и российского народа и важности сохранения</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культурно-национального единства;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духовно-нравственное воспитание через приобщение к традиционным ценностям отечественной культуры;</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приобщение к художественно-эстетическим отечественным традициям;</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расширение и активизация словаря школьников путѐ</w:t>
      </w:r>
      <w:proofErr w:type="gramStart"/>
      <w:r w:rsidRPr="00AD685F">
        <w:rPr>
          <w:rFonts w:ascii="YS Text" w:eastAsia="Times New Roman" w:hAnsi="YS Text" w:cs="Times New Roman"/>
          <w:color w:val="000000"/>
          <w:sz w:val="23"/>
          <w:szCs w:val="23"/>
        </w:rPr>
        <w:t>м</w:t>
      </w:r>
      <w:proofErr w:type="gramEnd"/>
      <w:r w:rsidRPr="00AD685F">
        <w:rPr>
          <w:rFonts w:ascii="YS Text" w:eastAsia="Times New Roman" w:hAnsi="YS Text" w:cs="Times New Roman"/>
          <w:color w:val="000000"/>
          <w:sz w:val="23"/>
          <w:szCs w:val="23"/>
        </w:rPr>
        <w:t xml:space="preserve"> дополнения его лексикой духовного и </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историко-культурологического</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значения;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оказание помощи молодѐ</w:t>
      </w:r>
      <w:proofErr w:type="gramStart"/>
      <w:r w:rsidRPr="00AD685F">
        <w:rPr>
          <w:rFonts w:ascii="YS Text" w:eastAsia="Times New Roman" w:hAnsi="YS Text" w:cs="Times New Roman"/>
          <w:color w:val="000000"/>
          <w:sz w:val="23"/>
          <w:szCs w:val="23"/>
        </w:rPr>
        <w:t>жи в</w:t>
      </w:r>
      <w:proofErr w:type="gramEnd"/>
      <w:r w:rsidRPr="00AD685F">
        <w:rPr>
          <w:rFonts w:ascii="YS Text" w:eastAsia="Times New Roman" w:hAnsi="YS Text" w:cs="Times New Roman"/>
          <w:color w:val="000000"/>
          <w:sz w:val="23"/>
          <w:szCs w:val="23"/>
        </w:rPr>
        <w:t xml:space="preserve"> успешной социализации в отечественную культуру;</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возрождение православных основ семьи;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пробуждение интереса и формирование мотивации к изучению отечественной культуры и истории;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творческое развитие ребѐнка на основе знаний об отечественной культуре и истории;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формирование потребности школьника в творческом участии в жизни России, в сохранении природы и созидании культуры</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Отечества</w:t>
      </w:r>
    </w:p>
    <w:p w:rsidR="00EF6F56" w:rsidRDefault="00EF6F56" w:rsidP="00EF6F56">
      <w:pPr>
        <w:jc w:val="both"/>
        <w:rPr>
          <w:rFonts w:ascii="Times New Roman" w:hAnsi="Times New Roman" w:cs="Times New Roman"/>
          <w:b/>
          <w:sz w:val="24"/>
          <w:szCs w:val="24"/>
        </w:rPr>
      </w:pPr>
    </w:p>
    <w:p w:rsidR="00EF6F56" w:rsidRPr="00AD685F" w:rsidRDefault="00AD685F" w:rsidP="00EF6F56">
      <w:pPr>
        <w:jc w:val="both"/>
        <w:rPr>
          <w:rFonts w:ascii="Times New Roman" w:hAnsi="Times New Roman" w:cs="Times New Roman"/>
          <w:b/>
          <w:i/>
          <w:sz w:val="24"/>
          <w:szCs w:val="24"/>
          <w:u w:val="single"/>
        </w:rPr>
      </w:pPr>
      <w:r>
        <w:rPr>
          <w:rFonts w:ascii="YS Text" w:hAnsi="YS Text"/>
          <w:color w:val="000000"/>
          <w:sz w:val="23"/>
          <w:szCs w:val="23"/>
          <w:shd w:val="clear" w:color="auto" w:fill="FFFFFF"/>
        </w:rPr>
        <w:t xml:space="preserve">                                   </w:t>
      </w:r>
      <w:r w:rsidRPr="00AD685F">
        <w:rPr>
          <w:rFonts w:ascii="Times New Roman" w:hAnsi="Times New Roman" w:cs="Times New Roman"/>
          <w:b/>
          <w:i/>
          <w:color w:val="000000"/>
          <w:sz w:val="24"/>
          <w:szCs w:val="24"/>
          <w:u w:val="single"/>
          <w:shd w:val="clear" w:color="auto" w:fill="FFFFFF"/>
        </w:rPr>
        <w:t>Предметные результаты</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овладение способностью принимать и сохранять цели и задачи учебной деятельности, а также</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находить средства еѐ осуществления;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xml:space="preserve">- формирование умений планировать, контролировать и оценивать учебные действия </w:t>
      </w:r>
      <w:proofErr w:type="gramStart"/>
      <w:r w:rsidRPr="00AD685F">
        <w:rPr>
          <w:rFonts w:ascii="YS Text" w:eastAsia="Times New Roman" w:hAnsi="YS Text" w:cs="Times New Roman"/>
          <w:color w:val="000000"/>
          <w:sz w:val="23"/>
          <w:szCs w:val="23"/>
        </w:rPr>
        <w:t>в</w:t>
      </w:r>
      <w:proofErr w:type="gramEnd"/>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proofErr w:type="gramStart"/>
      <w:r w:rsidRPr="00AD685F">
        <w:rPr>
          <w:rFonts w:ascii="YS Text" w:eastAsia="Times New Roman" w:hAnsi="YS Text" w:cs="Times New Roman"/>
          <w:color w:val="000000"/>
          <w:sz w:val="23"/>
          <w:szCs w:val="23"/>
        </w:rPr>
        <w:t>соответствии</w:t>
      </w:r>
      <w:proofErr w:type="gramEnd"/>
      <w:r w:rsidRPr="00AD685F">
        <w:rPr>
          <w:rFonts w:ascii="YS Text" w:eastAsia="Times New Roman" w:hAnsi="YS Text" w:cs="Times New Roman"/>
          <w:color w:val="000000"/>
          <w:sz w:val="23"/>
          <w:szCs w:val="23"/>
        </w:rPr>
        <w:t xml:space="preserve"> с поставленной задачей и условиями еѐ реализации;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определять наиболее эффективные способы достижения результата;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вносить соответствующие коррективы в их выполнение на основе оценки и с учѐтом характера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ошибок;</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понимать причины успеха/неуспеха учебной деятельности;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адекватное использование речевых средств и средств информационно-коммуникационных</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технологий для решения различных коммуникативных и познавательных задач;</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умение осуществлять информационный поиск для выполнения учебных заданий;</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овладение навыками смыслового чтения текстов различных стилей и жанров, осознанного</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построения речевых высказываний в соответствии с задачами коммуникации;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овладение логическими действиями анализа, синтеза, сравнения, обобщения, классификации,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установления аналогий и причинно</w:t>
      </w:r>
      <w:r>
        <w:rPr>
          <w:rFonts w:ascii="YS Text" w:eastAsia="Times New Roman" w:hAnsi="YS Text" w:cs="Times New Roman"/>
          <w:color w:val="000000"/>
          <w:sz w:val="23"/>
          <w:szCs w:val="23"/>
        </w:rPr>
        <w:t>-</w:t>
      </w:r>
      <w:r w:rsidRPr="00AD685F">
        <w:rPr>
          <w:rFonts w:ascii="YS Text" w:eastAsia="Times New Roman" w:hAnsi="YS Text" w:cs="Times New Roman"/>
          <w:color w:val="000000"/>
          <w:sz w:val="23"/>
          <w:szCs w:val="23"/>
        </w:rPr>
        <w:t>следственных связей, построения рассуждений, отнесения к</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известным понятиям;</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готовность слушать собеседника, вести диалог, признавать возможность существования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xml:space="preserve">различных точек зрения и права каждого иметь </w:t>
      </w:r>
      <w:proofErr w:type="gramStart"/>
      <w:r w:rsidRPr="00AD685F">
        <w:rPr>
          <w:rFonts w:ascii="YS Text" w:eastAsia="Times New Roman" w:hAnsi="YS Text" w:cs="Times New Roman"/>
          <w:color w:val="000000"/>
          <w:sz w:val="23"/>
          <w:szCs w:val="23"/>
        </w:rPr>
        <w:t>свою</w:t>
      </w:r>
      <w:proofErr w:type="gramEnd"/>
      <w:r w:rsidRPr="00AD685F">
        <w:rPr>
          <w:rFonts w:ascii="YS Text" w:eastAsia="Times New Roman" w:hAnsi="YS Text" w:cs="Times New Roman"/>
          <w:color w:val="000000"/>
          <w:sz w:val="23"/>
          <w:szCs w:val="23"/>
        </w:rPr>
        <w:t xml:space="preserve"> собственную; излагать своѐ мнение 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аргументировать свою точку зрения и оценку событий;</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lastRenderedPageBreak/>
        <w:t>- определение общей цели и путей еѐ достижения, умение договориться о распределении ролей в</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совместной деятельности;</w:t>
      </w:r>
    </w:p>
    <w:p w:rsid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адекватно оценивать собственное поведение и поведение окружающих.</w:t>
      </w:r>
    </w:p>
    <w:p w:rsidR="00AD685F" w:rsidRDefault="00AD685F" w:rsidP="00AD685F">
      <w:pPr>
        <w:shd w:val="clear" w:color="auto" w:fill="FFFFFF"/>
        <w:spacing w:after="0" w:line="240" w:lineRule="auto"/>
        <w:rPr>
          <w:rFonts w:ascii="YS Text" w:eastAsia="Times New Roman" w:hAnsi="YS Text" w:cs="Times New Roman"/>
          <w:color w:val="000000"/>
          <w:sz w:val="23"/>
          <w:szCs w:val="23"/>
        </w:rPr>
      </w:pPr>
    </w:p>
    <w:p w:rsidR="00AD685F" w:rsidRPr="00AD685F" w:rsidRDefault="00AD685F" w:rsidP="00AD685F">
      <w:pPr>
        <w:shd w:val="clear" w:color="auto" w:fill="FFFFFF"/>
        <w:spacing w:after="0" w:line="240" w:lineRule="auto"/>
        <w:rPr>
          <w:rFonts w:ascii="Times New Roman" w:eastAsia="Times New Roman" w:hAnsi="Times New Roman" w:cs="Times New Roman"/>
          <w:b/>
          <w:i/>
          <w:color w:val="000000"/>
          <w:sz w:val="24"/>
          <w:szCs w:val="24"/>
          <w:u w:val="single"/>
        </w:rPr>
      </w:pPr>
      <w:r>
        <w:rPr>
          <w:rFonts w:ascii="YS Text" w:eastAsia="Times New Roman" w:hAnsi="YS Text" w:cs="Times New Roman"/>
          <w:color w:val="000000"/>
          <w:sz w:val="23"/>
          <w:szCs w:val="23"/>
        </w:rPr>
        <w:t xml:space="preserve">                      </w:t>
      </w:r>
      <w:r w:rsidRPr="00AD685F">
        <w:rPr>
          <w:rFonts w:ascii="Times New Roman" w:eastAsia="Times New Roman" w:hAnsi="Times New Roman" w:cs="Times New Roman"/>
          <w:b/>
          <w:i/>
          <w:color w:val="000000"/>
          <w:sz w:val="24"/>
          <w:szCs w:val="24"/>
          <w:u w:val="single"/>
        </w:rPr>
        <w:t>Метапредметные результаты</w:t>
      </w:r>
    </w:p>
    <w:p w:rsidR="00EF6F56" w:rsidRDefault="00EF6F56" w:rsidP="00EF6F56">
      <w:pPr>
        <w:jc w:val="both"/>
        <w:rPr>
          <w:rFonts w:ascii="Times New Roman" w:hAnsi="Times New Roman" w:cs="Times New Roman"/>
          <w:b/>
          <w:sz w:val="24"/>
          <w:szCs w:val="24"/>
        </w:rPr>
      </w:pP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xml:space="preserve">знание, понимание и принятие </w:t>
      </w:r>
      <w:proofErr w:type="gramStart"/>
      <w:r w:rsidRPr="00AD685F">
        <w:rPr>
          <w:rFonts w:ascii="YS Text" w:eastAsia="Times New Roman" w:hAnsi="YS Text" w:cs="Times New Roman"/>
          <w:color w:val="000000"/>
          <w:sz w:val="23"/>
          <w:szCs w:val="23"/>
        </w:rPr>
        <w:t>обучающимися</w:t>
      </w:r>
      <w:proofErr w:type="gramEnd"/>
      <w:r w:rsidRPr="00AD685F">
        <w:rPr>
          <w:rFonts w:ascii="YS Text" w:eastAsia="Times New Roman" w:hAnsi="YS Text" w:cs="Times New Roman"/>
          <w:color w:val="000000"/>
          <w:sz w:val="23"/>
          <w:szCs w:val="23"/>
        </w:rPr>
        <w:t xml:space="preserve"> ценностей: Отечество, нравственность, долг,</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милосердие, миролюбие, как основы культурных традиций многонационального народа России;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-знакомство с основами светской и религиозной морали, понимание их значения в выстраивании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конструктивных отношений в обществе;</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формирование представлений о православной культуре и ее роли в истории 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современности России;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осознание ценности нравственности и духовности в человеческой жизни.</w:t>
      </w: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Pr="00EF6F56" w:rsidRDefault="00EF6F56" w:rsidP="00EF6F56">
      <w:pPr>
        <w:jc w:val="both"/>
        <w:rPr>
          <w:rFonts w:ascii="Times New Roman" w:eastAsia="Times New Roman" w:hAnsi="Times New Roman" w:cs="Times New Roman"/>
          <w:b/>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Pr="00080487" w:rsidRDefault="00EF6F56" w:rsidP="00EF6F56">
      <w:pPr>
        <w:jc w:val="both"/>
        <w:rPr>
          <w:rFonts w:ascii="Calibri" w:eastAsia="Times New Roman" w:hAnsi="Calibri" w:cs="Times New Roman"/>
        </w:rPr>
      </w:pPr>
    </w:p>
    <w:p w:rsidR="00EF6F56" w:rsidRPr="00080487" w:rsidRDefault="00EF6F56" w:rsidP="00EF6F56">
      <w:pPr>
        <w:jc w:val="both"/>
        <w:rPr>
          <w:rFonts w:ascii="Calibri" w:eastAsia="Times New Roman"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Default="00EF6F56" w:rsidP="00EF6F56">
      <w:pPr>
        <w:rPr>
          <w:rFonts w:ascii="Calibri" w:eastAsia="MS Mincho" w:hAnsi="Calibri" w:cs="Times New Roman"/>
        </w:rPr>
      </w:pPr>
    </w:p>
    <w:p w:rsidR="004B6B0A" w:rsidRDefault="00AD685F" w:rsidP="00EF6F56">
      <w:pPr>
        <w:rPr>
          <w:rFonts w:eastAsia="MS Mincho"/>
          <w:b/>
        </w:rPr>
      </w:pPr>
      <w:r w:rsidRPr="00AD685F">
        <w:rPr>
          <w:rFonts w:eastAsia="MS Mincho"/>
          <w:b/>
        </w:rPr>
        <w:t xml:space="preserve">                         </w:t>
      </w:r>
    </w:p>
    <w:p w:rsidR="00EF6F56" w:rsidRPr="00AD685F" w:rsidRDefault="004B6B0A" w:rsidP="00EF6F56">
      <w:pPr>
        <w:rPr>
          <w:rFonts w:ascii="Times New Roman" w:eastAsia="MS Mincho" w:hAnsi="Times New Roman" w:cs="Times New Roman"/>
          <w:b/>
          <w:sz w:val="28"/>
          <w:szCs w:val="28"/>
        </w:rPr>
      </w:pPr>
      <w:r>
        <w:rPr>
          <w:rFonts w:eastAsia="MS Mincho"/>
          <w:b/>
        </w:rPr>
        <w:lastRenderedPageBreak/>
        <w:t xml:space="preserve">                                      </w:t>
      </w:r>
      <w:r w:rsidR="00AD685F" w:rsidRPr="00AD685F">
        <w:rPr>
          <w:rFonts w:ascii="Times New Roman" w:eastAsia="MS Mincho" w:hAnsi="Times New Roman" w:cs="Times New Roman"/>
          <w:b/>
          <w:sz w:val="28"/>
          <w:szCs w:val="28"/>
        </w:rPr>
        <w:t>СОДЕРЖАНИЕ УЧЕБНОГО КУРСА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Содержание курса выстраивается на материале 6 образовательных линий:</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Христианское мировоззрение (Историко-культурное содержание Библии; Основы религиозно-философской мысли).</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Нравственно-этическая культура православия.</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История православной культурной традиции России (образ жизни).</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Письменные источники православной культуры.</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Христианское искусство.</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Православное искусство и религиозные культуры мира.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Авторская программа по предмету Л.Л. Шевченко предполагает выделение общей темы для каждого года обучения. Общей темой третьего года обучения является «Преображение. Человек преображённый».</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Программа предполагает рассмотрение в каждой четверти новых сторон основной темы года. Она раскрывается в темах четвертей – разделах:</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I четверть – Отечество Небесное. Бог;</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II четверть – Добродетели в жизни христианина;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III четверть – Восхождение в Отечество Небесное. Человек преображённый. Святые;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IV четверть – Отечество земное и Небесное. Человек преображённый. Герои.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Раздел «Отечество Небесное. Бог» (8ч.)</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1. Бог просвещающий</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О вере, знании и культуре в жизни людей. Что нужно человеку для счастливой жизни? Целесообразность в мире. Изучение законов мира наукой. Религия - вера и почитание Бога. Религиозные представления разных народов. Христианство - одна из основных религий мира. Религиозная культура. Православие как основная религия в России. Христианское понимание происхождения знания о Боге. Особенность этого знания: просвещение человека Божественным светом. Священное Писание, Священное Предание, жития святых. Кого называют просвещенным человеком? О чем свидетельствует Священная история? Историческое источники как свидетельство о совершенном Богом спасении людей. Отражение Священного Предания в церковных песнопениях и иконографии. Представление иконы «Вседержитель». Словарик иконописца: Вседержитель; живопись; мозаика; фреска. Церковнославянский язык как язык обучения детей грамоте в Древней Руси. Учебные книги. Азбучная молитва в стихах. «</w:t>
      </w:r>
      <w:proofErr w:type="gramStart"/>
      <w:r w:rsidRPr="004B6B0A">
        <w:rPr>
          <w:rFonts w:ascii="Times New Roman" w:eastAsia="Times New Roman" w:hAnsi="Times New Roman" w:cs="Times New Roman"/>
          <w:color w:val="000000"/>
          <w:sz w:val="24"/>
          <w:szCs w:val="24"/>
        </w:rPr>
        <w:t>В начале</w:t>
      </w:r>
      <w:proofErr w:type="gramEnd"/>
      <w:r w:rsidRPr="004B6B0A">
        <w:rPr>
          <w:rFonts w:ascii="Times New Roman" w:eastAsia="Times New Roman" w:hAnsi="Times New Roman" w:cs="Times New Roman"/>
          <w:color w:val="000000"/>
          <w:sz w:val="24"/>
          <w:szCs w:val="24"/>
        </w:rPr>
        <w:t xml:space="preserve"> было Слово...». Смысл поговорки « Начать с азов ».</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2. Что говорит о Боге православная культура?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Что Бог открыл о Себе людям? Явление Троицы Аврааму. Зачем Бог прислал в мир Своего Сына? Жертвенная любовь. Как люди говорили о тайне Троицы? Представление иконы «Троица» Андрея Рублева. О святом иконописце Андрее Рублёве. О чем и как рассказывает икона «Троица»? Как готовился православный иконописец к написанию иконы? Словарик иконописца: иконы «Спас в Силах», «Спас Нерукотворный». Храмы в честь Святой Троицы. Андроников монастырь. Отражение события явления Троицы в поэзии. Праздник Святой Троицы. Церковнославянская азбука: буква «Т» (твердо, истинно), Троица Святая. Смысл поговорки «Сначала аз да бука, а потом науки».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3. Свет на горе Фавор</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В лучах славы Господа. Смысл Преображения. Как Бог открывал людям о Царствии Небесном. Христианское понимание смысла человеческой жизни, отраженное в поэзии для детей. Изображения смысла (в христианском понимании) события живописными и графическими средствами: рисунки на темы «Сверхсветлый мрак», «Светлое облако». Представление иконы «Преображение Господне» Феофана Грека. </w:t>
      </w:r>
      <w:r w:rsidRPr="004B6B0A">
        <w:rPr>
          <w:rFonts w:ascii="Times New Roman" w:eastAsia="Times New Roman" w:hAnsi="Times New Roman" w:cs="Times New Roman"/>
          <w:color w:val="000000"/>
          <w:sz w:val="24"/>
          <w:szCs w:val="24"/>
        </w:rPr>
        <w:lastRenderedPageBreak/>
        <w:t xml:space="preserve">Анализ смысла иконы на трех уровнях: сюжетном (что изображено?), богословском (какой смысл события?), дидактическом (чему учит событие?). Иерархичность устройства мира, отраженная изобразительными средствами: Бог и человек (пророки, ученики). </w:t>
      </w:r>
      <w:proofErr w:type="gramStart"/>
      <w:r w:rsidRPr="004B6B0A">
        <w:rPr>
          <w:rFonts w:ascii="Times New Roman" w:eastAsia="Times New Roman" w:hAnsi="Times New Roman" w:cs="Times New Roman"/>
          <w:color w:val="000000"/>
          <w:sz w:val="24"/>
          <w:szCs w:val="24"/>
        </w:rPr>
        <w:t>Словарик иконописца: духовная красота иконы; горки на иконе - символическое изображение духовного роста).</w:t>
      </w:r>
      <w:proofErr w:type="gramEnd"/>
      <w:r w:rsidRPr="004B6B0A">
        <w:rPr>
          <w:rFonts w:ascii="Times New Roman" w:eastAsia="Times New Roman" w:hAnsi="Times New Roman" w:cs="Times New Roman"/>
          <w:color w:val="000000"/>
          <w:sz w:val="24"/>
          <w:szCs w:val="24"/>
        </w:rPr>
        <w:t xml:space="preserve"> О святом Григории Паламе. Фаворский свет. Церковнославянская азбука: буква «Фита» - символ Божественного, Церкви Божией. В греч</w:t>
      </w:r>
      <w:proofErr w:type="gramStart"/>
      <w:r w:rsidRPr="004B6B0A">
        <w:rPr>
          <w:rFonts w:ascii="Times New Roman" w:eastAsia="Times New Roman" w:hAnsi="Times New Roman" w:cs="Times New Roman"/>
          <w:color w:val="000000"/>
          <w:sz w:val="24"/>
          <w:szCs w:val="24"/>
        </w:rPr>
        <w:t>.</w:t>
      </w:r>
      <w:proofErr w:type="gramEnd"/>
      <w:r w:rsidRPr="004B6B0A">
        <w:rPr>
          <w:rFonts w:ascii="Times New Roman" w:eastAsia="Times New Roman" w:hAnsi="Times New Roman" w:cs="Times New Roman"/>
          <w:color w:val="000000"/>
          <w:sz w:val="24"/>
          <w:szCs w:val="24"/>
        </w:rPr>
        <w:t xml:space="preserve"> </w:t>
      </w:r>
      <w:proofErr w:type="gramStart"/>
      <w:r w:rsidRPr="004B6B0A">
        <w:rPr>
          <w:rFonts w:ascii="Times New Roman" w:eastAsia="Times New Roman" w:hAnsi="Times New Roman" w:cs="Times New Roman"/>
          <w:color w:val="000000"/>
          <w:sz w:val="24"/>
          <w:szCs w:val="24"/>
        </w:rPr>
        <w:t>я</w:t>
      </w:r>
      <w:proofErr w:type="gramEnd"/>
      <w:r w:rsidRPr="004B6B0A">
        <w:rPr>
          <w:rFonts w:ascii="Times New Roman" w:eastAsia="Times New Roman" w:hAnsi="Times New Roman" w:cs="Times New Roman"/>
          <w:color w:val="000000"/>
          <w:sz w:val="24"/>
          <w:szCs w:val="24"/>
        </w:rPr>
        <w:t>зыке: Бог - Феос. «Ф» на иконах Богоматери: «МР ФУ» (Митир Фэу) - Матерь Божия. Ключевые слова христианской культуры с буквой «Ф»: Фавор, Вифлеем, Голгофа, Гефсимания, акафист. События Священной истории, с ними связанные.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4. Бог спасающий</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Милость Божия к людям. Христос - Пастырь добрый. Спасительная чудесная помощь. Исцеление расслабленного. Воскрешение дочери Иаира. Как мог человек получить помощь Божию? Вера и примирение с </w:t>
      </w:r>
      <w:proofErr w:type="gramStart"/>
      <w:r w:rsidRPr="004B6B0A">
        <w:rPr>
          <w:rFonts w:ascii="Times New Roman" w:eastAsia="Times New Roman" w:hAnsi="Times New Roman" w:cs="Times New Roman"/>
          <w:color w:val="000000"/>
          <w:sz w:val="24"/>
          <w:szCs w:val="24"/>
        </w:rPr>
        <w:t>ближними</w:t>
      </w:r>
      <w:proofErr w:type="gramEnd"/>
      <w:r w:rsidRPr="004B6B0A">
        <w:rPr>
          <w:rFonts w:ascii="Times New Roman" w:eastAsia="Times New Roman" w:hAnsi="Times New Roman" w:cs="Times New Roman"/>
          <w:color w:val="000000"/>
          <w:sz w:val="24"/>
          <w:szCs w:val="24"/>
        </w:rPr>
        <w:t xml:space="preserve"> как условия получения помощи. О Царствии Небесном. Беседа Христа с Никодимом о духовном рождении человека. Таинство Крещения. Рассказ о Божием Царстве в поэзии. Отличие иконописи от живописи на религиозные темы: икона «Воскрешение дочери Иаира» и картина В.Д. Поленова на ту же тему. Представление икон - фресок «Чудесный улов»; «Насыщение пятью хлебами». Их анализ на трех уровнях. </w:t>
      </w:r>
      <w:proofErr w:type="gramStart"/>
      <w:r w:rsidRPr="004B6B0A">
        <w:rPr>
          <w:rFonts w:ascii="Times New Roman" w:eastAsia="Times New Roman" w:hAnsi="Times New Roman" w:cs="Times New Roman"/>
          <w:color w:val="000000"/>
          <w:sz w:val="24"/>
          <w:szCs w:val="24"/>
        </w:rPr>
        <w:t>Словарик иконописца; образы и символы христианского религиозного искусства: голубь, рыба, корабль, нимб и др. Церковнославянская азбука: буква «Ц»; слова - милость, Царствие Небесное, Церковь.</w:t>
      </w:r>
      <w:proofErr w:type="gramEnd"/>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5. Что говорит о человеке православная культура?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Притча о талантах. Что такое талант? Смысл выражения «зарыть талант в землю». Ответственность человека за полученный дар. Чуткость, сострадательность к людям как самые главные дары </w:t>
      </w:r>
      <w:proofErr w:type="gramStart"/>
      <w:r w:rsidRPr="004B6B0A">
        <w:rPr>
          <w:rFonts w:ascii="Times New Roman" w:eastAsia="Times New Roman" w:hAnsi="Times New Roman" w:cs="Times New Roman"/>
          <w:color w:val="000000"/>
          <w:sz w:val="24"/>
          <w:szCs w:val="24"/>
        </w:rPr>
        <w:t>Божий</w:t>
      </w:r>
      <w:proofErr w:type="gramEnd"/>
      <w:r w:rsidRPr="004B6B0A">
        <w:rPr>
          <w:rFonts w:ascii="Times New Roman" w:eastAsia="Times New Roman" w:hAnsi="Times New Roman" w:cs="Times New Roman"/>
          <w:color w:val="000000"/>
          <w:sz w:val="24"/>
          <w:szCs w:val="24"/>
        </w:rPr>
        <w:t xml:space="preserve">. Где они скрыты в человеке? Человек - образ и подобие Божие. От чего зависит возможность уподобления Богу? </w:t>
      </w:r>
      <w:proofErr w:type="gramStart"/>
      <w:r w:rsidRPr="004B6B0A">
        <w:rPr>
          <w:rFonts w:ascii="Times New Roman" w:eastAsia="Times New Roman" w:hAnsi="Times New Roman" w:cs="Times New Roman"/>
          <w:color w:val="000000"/>
          <w:sz w:val="24"/>
          <w:szCs w:val="24"/>
        </w:rPr>
        <w:t>Размышление маленького христианина о человеке: рождение; рост; развитие; смерть; душевные способности; способность воображения; внутренние душевные чувства; совесть; воля; вера в Бога; желание стать умнее и добрее; душа человека - свободная, разумная, бессмертная, желающая добра, верящая в Творца; сердце человека.</w:t>
      </w:r>
      <w:proofErr w:type="gramEnd"/>
      <w:r w:rsidRPr="004B6B0A">
        <w:rPr>
          <w:rFonts w:ascii="Times New Roman" w:eastAsia="Times New Roman" w:hAnsi="Times New Roman" w:cs="Times New Roman"/>
          <w:color w:val="000000"/>
          <w:sz w:val="24"/>
          <w:szCs w:val="24"/>
        </w:rPr>
        <w:t xml:space="preserve"> Стремление человека к добру - к подобию </w:t>
      </w:r>
      <w:proofErr w:type="gramStart"/>
      <w:r w:rsidRPr="004B6B0A">
        <w:rPr>
          <w:rFonts w:ascii="Times New Roman" w:eastAsia="Times New Roman" w:hAnsi="Times New Roman" w:cs="Times New Roman"/>
          <w:color w:val="000000"/>
          <w:sz w:val="24"/>
          <w:szCs w:val="24"/>
        </w:rPr>
        <w:t>Божию</w:t>
      </w:r>
      <w:proofErr w:type="gramEnd"/>
      <w:r w:rsidRPr="004B6B0A">
        <w:rPr>
          <w:rFonts w:ascii="Times New Roman" w:eastAsia="Times New Roman" w:hAnsi="Times New Roman" w:cs="Times New Roman"/>
          <w:color w:val="000000"/>
          <w:sz w:val="24"/>
          <w:szCs w:val="24"/>
        </w:rPr>
        <w:t xml:space="preserve">. Отличие человека от животного. Духовная работа человека над собой. В каких делах каждый может раскрыть свои таланты? Какими качествами украшается душа человека? Взаимосвязь христианских понятий «смирение - радость». Их отражение в духовных песнопениях: «Слуху моему дай радость и веселие» (Псалом 50). </w:t>
      </w:r>
      <w:proofErr w:type="gramStart"/>
      <w:r w:rsidRPr="004B6B0A">
        <w:rPr>
          <w:rFonts w:ascii="Times New Roman" w:eastAsia="Times New Roman" w:hAnsi="Times New Roman" w:cs="Times New Roman"/>
          <w:color w:val="000000"/>
          <w:sz w:val="24"/>
          <w:szCs w:val="24"/>
        </w:rPr>
        <w:t>Примеры проявления красоты человека в рассказах Священной истории (Богородица.</w:t>
      </w:r>
      <w:proofErr w:type="gramEnd"/>
      <w:r w:rsidRPr="004B6B0A">
        <w:rPr>
          <w:rFonts w:ascii="Times New Roman" w:eastAsia="Times New Roman" w:hAnsi="Times New Roman" w:cs="Times New Roman"/>
          <w:color w:val="000000"/>
          <w:sz w:val="24"/>
          <w:szCs w:val="24"/>
        </w:rPr>
        <w:t xml:space="preserve"> Авель. Авраам. </w:t>
      </w:r>
      <w:proofErr w:type="gramStart"/>
      <w:r w:rsidRPr="004B6B0A">
        <w:rPr>
          <w:rFonts w:ascii="Times New Roman" w:eastAsia="Times New Roman" w:hAnsi="Times New Roman" w:cs="Times New Roman"/>
          <w:color w:val="000000"/>
          <w:sz w:val="24"/>
          <w:szCs w:val="24"/>
        </w:rPr>
        <w:t>Иосиф.).</w:t>
      </w:r>
      <w:proofErr w:type="gramEnd"/>
      <w:r w:rsidRPr="004B6B0A">
        <w:rPr>
          <w:rFonts w:ascii="Times New Roman" w:eastAsia="Times New Roman" w:hAnsi="Times New Roman" w:cs="Times New Roman"/>
          <w:color w:val="000000"/>
          <w:sz w:val="24"/>
          <w:szCs w:val="24"/>
        </w:rPr>
        <w:t xml:space="preserve"> Спаситель как проявление высшей красоты. Отражение этого смысла в поэзии: К.Д. Бальмонт. «Одна есть в мире красота» (Повторение материала 2-го года). </w:t>
      </w:r>
      <w:proofErr w:type="gramStart"/>
      <w:r w:rsidRPr="004B6B0A">
        <w:rPr>
          <w:rFonts w:ascii="Times New Roman" w:eastAsia="Times New Roman" w:hAnsi="Times New Roman" w:cs="Times New Roman"/>
          <w:color w:val="000000"/>
          <w:sz w:val="24"/>
          <w:szCs w:val="24"/>
        </w:rPr>
        <w:t>Рассказы о человеке в росписях храма Спаса на Сенях Ростова Великого (Сотворение человека.</w:t>
      </w:r>
      <w:proofErr w:type="gramEnd"/>
      <w:r w:rsidRPr="004B6B0A">
        <w:rPr>
          <w:rFonts w:ascii="Times New Roman" w:eastAsia="Times New Roman" w:hAnsi="Times New Roman" w:cs="Times New Roman"/>
          <w:color w:val="000000"/>
          <w:sz w:val="24"/>
          <w:szCs w:val="24"/>
        </w:rPr>
        <w:t xml:space="preserve"> </w:t>
      </w:r>
      <w:proofErr w:type="gramStart"/>
      <w:r w:rsidRPr="004B6B0A">
        <w:rPr>
          <w:rFonts w:ascii="Times New Roman" w:eastAsia="Times New Roman" w:hAnsi="Times New Roman" w:cs="Times New Roman"/>
          <w:color w:val="000000"/>
          <w:sz w:val="24"/>
          <w:szCs w:val="24"/>
        </w:rPr>
        <w:t>Изгнание из рая).</w:t>
      </w:r>
      <w:proofErr w:type="gramEnd"/>
      <w:r w:rsidRPr="004B6B0A">
        <w:rPr>
          <w:rFonts w:ascii="Times New Roman" w:eastAsia="Times New Roman" w:hAnsi="Times New Roman" w:cs="Times New Roman"/>
          <w:color w:val="000000"/>
          <w:sz w:val="24"/>
          <w:szCs w:val="24"/>
        </w:rPr>
        <w:t xml:space="preserve"> Рассказы о человеке в детской православной литературе. Церковнославянская азбука: слова - образ, душа, чудо.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6. Христиане в православном храме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Красота православного храма. Смысл символов христианского искусства, архитектурной формы храма, купола. Духовный смысл православного храма. Во что веруют христиане? Символ православной веры. Таинства Православной Церкви. Тайная Вечеря. Установление Таин</w:t>
      </w:r>
      <w:proofErr w:type="gramStart"/>
      <w:r w:rsidRPr="004B6B0A">
        <w:rPr>
          <w:rFonts w:ascii="Times New Roman" w:eastAsia="Times New Roman" w:hAnsi="Times New Roman" w:cs="Times New Roman"/>
          <w:color w:val="000000"/>
          <w:sz w:val="24"/>
          <w:szCs w:val="24"/>
        </w:rPr>
        <w:t>ств Кр</w:t>
      </w:r>
      <w:proofErr w:type="gramEnd"/>
      <w:r w:rsidRPr="004B6B0A">
        <w:rPr>
          <w:rFonts w:ascii="Times New Roman" w:eastAsia="Times New Roman" w:hAnsi="Times New Roman" w:cs="Times New Roman"/>
          <w:color w:val="000000"/>
          <w:sz w:val="24"/>
          <w:szCs w:val="24"/>
        </w:rPr>
        <w:t xml:space="preserve">ещения и Причастия. Таинство Исповеди. Православное богослужение. Божественная Литургия. Евхаристия - благодарение. Духовный смысл. Духовная красота преображенного человека. В чем она проявляется? Православный храм в традициях жизни православной семьи: крестины, венчание, отпевание. Благочестивое поведение православных людей: традиции посещение храма в воскресные и праздничные дни. Московский Кремль - сердце духовной жизни России. Вера русских князей и традиции почитания святынь. Успенский собор - самый главный собор Московского Кремля. Венчание на царство Русских государей. Восхождение на церковный престол Патриархов. Колокола. Виды звона (перезвон, благовест, трезвон, набат). История Царя </w:t>
      </w:r>
      <w:r w:rsidRPr="004B6B0A">
        <w:rPr>
          <w:rFonts w:ascii="Times New Roman" w:eastAsia="Times New Roman" w:hAnsi="Times New Roman" w:cs="Times New Roman"/>
          <w:color w:val="000000"/>
          <w:sz w:val="24"/>
          <w:szCs w:val="24"/>
        </w:rPr>
        <w:lastRenderedPageBreak/>
        <w:t>колокола. Музыка колоколов в красках и линиях: рисуем звон. Святые зодчие Флор и Лавр. Словарик зодчего: слова - зодчий, притвор, четверик, алтарь, купол. Церковнославянская азбука: буква «Л» (люди); слова - Литургия, Причащение, Таинство.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7. Святыни Белогорья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Храмы Белогорья: Преображенский кафедральный собор, Смоленский собор, Николо-Иоасафовский собор, храм св. вмч. Георгия Победоносца, храм свв. мцц. Веры, Надежды, Любови и матери их Софии, Марфо-Мариинкая обитель, Холковский монастырь, храм свв. апп. Петра и Павла в </w:t>
      </w:r>
      <w:proofErr w:type="gramStart"/>
      <w:r w:rsidRPr="004B6B0A">
        <w:rPr>
          <w:rFonts w:ascii="Times New Roman" w:eastAsia="Times New Roman" w:hAnsi="Times New Roman" w:cs="Times New Roman"/>
          <w:color w:val="000000"/>
          <w:sz w:val="24"/>
          <w:szCs w:val="24"/>
        </w:rPr>
        <w:t>с</w:t>
      </w:r>
      <w:proofErr w:type="gramEnd"/>
      <w:r w:rsidRPr="004B6B0A">
        <w:rPr>
          <w:rFonts w:ascii="Times New Roman" w:eastAsia="Times New Roman" w:hAnsi="Times New Roman" w:cs="Times New Roman"/>
          <w:color w:val="000000"/>
          <w:sz w:val="24"/>
          <w:szCs w:val="24"/>
        </w:rPr>
        <w:t>. Прохоровке. Чудотворные иконы: икона Знамение, Смоленская икона Божией Матери, икона «Никола Ратный», Мощи Святителя Иоасафа Белгородского.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8. Золотое правило жизни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Главное правило христианской жизни: «Не судите да не судимы будете». Почему это правило можно назвать «золотым» правилом? Какие еще правила (заповеди) дал Христос людям (повторение заповедей Блаженства)? Евангельские заповеди в христианской поэзии. Отражение учения Христа в иконописи: представление иконы Вседержителя с Евангелием «Заповедь новую даю вам». Церковнославянская азбука: отражение основной темы урока в языке («Не судите»). С лова - «доброта»</w:t>
      </w:r>
      <w:proofErr w:type="gramStart"/>
      <w:r w:rsidRPr="004B6B0A">
        <w:rPr>
          <w:rFonts w:ascii="Times New Roman" w:eastAsia="Times New Roman" w:hAnsi="Times New Roman" w:cs="Times New Roman"/>
          <w:color w:val="000000"/>
          <w:sz w:val="24"/>
          <w:szCs w:val="24"/>
        </w:rPr>
        <w:t>,«</w:t>
      </w:r>
      <w:proofErr w:type="gramEnd"/>
      <w:r w:rsidRPr="004B6B0A">
        <w:rPr>
          <w:rFonts w:ascii="Times New Roman" w:eastAsia="Times New Roman" w:hAnsi="Times New Roman" w:cs="Times New Roman"/>
          <w:color w:val="000000"/>
          <w:sz w:val="24"/>
          <w:szCs w:val="24"/>
        </w:rPr>
        <w:t xml:space="preserve">красота (лепота)», «любовь», «милосердие». Как изобразить </w:t>
      </w:r>
      <w:proofErr w:type="gramStart"/>
      <w:r w:rsidRPr="004B6B0A">
        <w:rPr>
          <w:rFonts w:ascii="Times New Roman" w:eastAsia="Times New Roman" w:hAnsi="Times New Roman" w:cs="Times New Roman"/>
          <w:color w:val="000000"/>
          <w:sz w:val="24"/>
          <w:szCs w:val="24"/>
        </w:rPr>
        <w:t>доброе</w:t>
      </w:r>
      <w:proofErr w:type="gramEnd"/>
      <w:r w:rsidRPr="004B6B0A">
        <w:rPr>
          <w:rFonts w:ascii="Times New Roman" w:eastAsia="Times New Roman" w:hAnsi="Times New Roman" w:cs="Times New Roman"/>
          <w:color w:val="000000"/>
          <w:sz w:val="24"/>
          <w:szCs w:val="24"/>
        </w:rPr>
        <w:t>, красивое в рисунке? Какой поступок можно назвать красивым? Доброта моей души. Чем я могу поделиться? Следует ли мне ожидать ответного добра от людей? Что делать, если люди совершают по отношению ко мне злой поступок?</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Раздел «Добродетели в жизни христианина» (8ч.)</w:t>
      </w:r>
    </w:p>
    <w:p w:rsidR="004B6B0A" w:rsidRPr="004B6B0A" w:rsidRDefault="004B6B0A" w:rsidP="004B6B0A">
      <w:pPr>
        <w:numPr>
          <w:ilvl w:val="0"/>
          <w:numId w:val="6"/>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Добро и зло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Об ориентирах добродетельной жизни христиан. Добро и зло в ангельском мире. Бой Михаила Архангела. Как зло появились в мире. Грех как проявление зла. Два брата – Исав и Иаков. Что означает благословение для христиан? Что стало причиной недостойного поступка Исава? Следование телесным страстям, обожествление природы, дурной пример, страсти - источники порабощения человека злом. Какой я? Что есть во мне: что люблю, чем увлекаюсь, кому подражаю? Что рассказывается о христианском благочестии в литературе Древней Руси. «Поучение» князя Владимира Мономаха. «Юности честное зерцало». Что значит быть почтительным сыном и дочерью? Как </w:t>
      </w:r>
      <w:proofErr w:type="gramStart"/>
      <w:r w:rsidRPr="004B6B0A">
        <w:rPr>
          <w:rFonts w:ascii="Times New Roman" w:eastAsia="Times New Roman" w:hAnsi="Times New Roman" w:cs="Times New Roman"/>
          <w:color w:val="000000"/>
          <w:sz w:val="24"/>
          <w:szCs w:val="24"/>
        </w:rPr>
        <w:t>положено</w:t>
      </w:r>
      <w:proofErr w:type="gramEnd"/>
      <w:r w:rsidRPr="004B6B0A">
        <w:rPr>
          <w:rFonts w:ascii="Times New Roman" w:eastAsia="Times New Roman" w:hAnsi="Times New Roman" w:cs="Times New Roman"/>
          <w:color w:val="000000"/>
          <w:sz w:val="24"/>
          <w:szCs w:val="24"/>
        </w:rPr>
        <w:t xml:space="preserve"> было вести себя детям? Церковнославянская азбука: о добре и зле. Слова: «благотворяй», «злотворяй»; выражение «Возлюбленне, не уподобляйся злому, но благому». Благое как доброе, полезное для самого человека и для окружающих. Связь человека с окружающим миром. Христианское поведение.</w:t>
      </w:r>
    </w:p>
    <w:p w:rsidR="004B6B0A" w:rsidRPr="004B6B0A" w:rsidRDefault="004B6B0A" w:rsidP="004B6B0A">
      <w:pPr>
        <w:numPr>
          <w:ilvl w:val="0"/>
          <w:numId w:val="7"/>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Как Бог строил дом спасения человека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было открыто Богом о будущем спасении человека? Таинственный сон Иакова. Чудесная лестница. Предсказания о пришествии в мир Спасителя. Как Бог строил дом спасения. О Богородице – лествице, послужившей соединению </w:t>
      </w:r>
      <w:proofErr w:type="gramStart"/>
      <w:r w:rsidRPr="004B6B0A">
        <w:rPr>
          <w:rFonts w:ascii="Times New Roman" w:eastAsia="Times New Roman" w:hAnsi="Times New Roman" w:cs="Times New Roman"/>
          <w:color w:val="000000"/>
          <w:sz w:val="24"/>
          <w:szCs w:val="24"/>
        </w:rPr>
        <w:t>небесного</w:t>
      </w:r>
      <w:proofErr w:type="gramEnd"/>
      <w:r w:rsidRPr="004B6B0A">
        <w:rPr>
          <w:rFonts w:ascii="Times New Roman" w:eastAsia="Times New Roman" w:hAnsi="Times New Roman" w:cs="Times New Roman"/>
          <w:color w:val="000000"/>
          <w:sz w:val="24"/>
          <w:szCs w:val="24"/>
        </w:rPr>
        <w:t xml:space="preserve"> и земного. Песнопения, посвященные празднику Рождества Богородицы. Представление иконы: Икона Божией Матери «Гора Нерукосечная». Название и сюжет иконы. Как христиане поднимаются по небесной лестнице? Где начало этого пути? Таинства Церкви. Кто помогает человеку? Почему Христос сказал о Себе: «Я есть путь». Легок ли путь жизни христианина? Препятствия на этом пути. Представление иконы: «Аз есмь Лоза истинная». Церковнославянская азбука: слова и выражения, раскрывающие Божественный источник знания - «свет», «просвещение», «Я есть путь...». Словарик иконописца: из истории иконописи - о первых иконах Богородицы, написанных евангелистом Лукой.</w:t>
      </w:r>
    </w:p>
    <w:p w:rsidR="004B6B0A" w:rsidRPr="004B6B0A" w:rsidRDefault="004B6B0A" w:rsidP="004B6B0A">
      <w:pPr>
        <w:numPr>
          <w:ilvl w:val="0"/>
          <w:numId w:val="8"/>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lastRenderedPageBreak/>
        <w:t>Воеводы сил любви. Добродетели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помогает и что мешает человеку подниматься по небесной лестнице? Добродетели и страсти. Как растет в человеке </w:t>
      </w:r>
      <w:proofErr w:type="gramStart"/>
      <w:r w:rsidRPr="004B6B0A">
        <w:rPr>
          <w:rFonts w:ascii="Times New Roman" w:eastAsia="Times New Roman" w:hAnsi="Times New Roman" w:cs="Times New Roman"/>
          <w:color w:val="000000"/>
          <w:sz w:val="24"/>
          <w:szCs w:val="24"/>
        </w:rPr>
        <w:t>доброе</w:t>
      </w:r>
      <w:proofErr w:type="gramEnd"/>
      <w:r w:rsidRPr="004B6B0A">
        <w:rPr>
          <w:rFonts w:ascii="Times New Roman" w:eastAsia="Times New Roman" w:hAnsi="Times New Roman" w:cs="Times New Roman"/>
          <w:color w:val="000000"/>
          <w:sz w:val="24"/>
          <w:szCs w:val="24"/>
        </w:rPr>
        <w:t xml:space="preserve">? Притча о сеятеле. Препятствия на пути движения человека к добру. Что это такое? Какие бывают добродетели, какие – страсти. Как научиться бороться со страстями. Где находятся препятствия: внутри человека или вовне? Какие из них сильнее? «Доброе сердце - злое сердце» - как понимать это выражение? Поэма святителя Иоасафа Белгородского о сражении семи добродетелей и семью грехами. Какие </w:t>
      </w:r>
      <w:proofErr w:type="gramStart"/>
      <w:r w:rsidRPr="004B6B0A">
        <w:rPr>
          <w:rFonts w:ascii="Times New Roman" w:eastAsia="Times New Roman" w:hAnsi="Times New Roman" w:cs="Times New Roman"/>
          <w:color w:val="000000"/>
          <w:sz w:val="24"/>
          <w:szCs w:val="24"/>
        </w:rPr>
        <w:t>добродетели</w:t>
      </w:r>
      <w:proofErr w:type="gramEnd"/>
      <w:r w:rsidRPr="004B6B0A">
        <w:rPr>
          <w:rFonts w:ascii="Times New Roman" w:eastAsia="Times New Roman" w:hAnsi="Times New Roman" w:cs="Times New Roman"/>
          <w:color w:val="000000"/>
          <w:sz w:val="24"/>
          <w:szCs w:val="24"/>
        </w:rPr>
        <w:t xml:space="preserve"> с какими страстями борются? Труд души. Нелегкость духовного труда. Рассказ об этом средствами иконописи («Лествица» преподобног</w:t>
      </w:r>
      <w:proofErr w:type="gramStart"/>
      <w:r w:rsidRPr="004B6B0A">
        <w:rPr>
          <w:rFonts w:ascii="Times New Roman" w:eastAsia="Times New Roman" w:hAnsi="Times New Roman" w:cs="Times New Roman"/>
          <w:color w:val="000000"/>
          <w:sz w:val="24"/>
          <w:szCs w:val="24"/>
        </w:rPr>
        <w:t>о Иоа</w:t>
      </w:r>
      <w:proofErr w:type="gramEnd"/>
      <w:r w:rsidRPr="004B6B0A">
        <w:rPr>
          <w:rFonts w:ascii="Times New Roman" w:eastAsia="Times New Roman" w:hAnsi="Times New Roman" w:cs="Times New Roman"/>
          <w:color w:val="000000"/>
          <w:sz w:val="24"/>
          <w:szCs w:val="24"/>
        </w:rPr>
        <w:t>нна Лествичника) - представление иконы; средствами светской и духовной поэзии. Древо талантов-добродетелей христианина. Церковнославянская азбука: слова, обозначающие добродетели, - «кротость», «смирение», и др.; выражения: «Знай себя», «Уклонись от зла и сотвори благо».</w:t>
      </w:r>
    </w:p>
    <w:p w:rsidR="004B6B0A" w:rsidRPr="004B6B0A" w:rsidRDefault="004B6B0A" w:rsidP="004B6B0A">
      <w:pPr>
        <w:numPr>
          <w:ilvl w:val="0"/>
          <w:numId w:val="9"/>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Непобедимое оружие христиан</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чем командует в человеке: дух телом или тело духом? Какими душевными качествами проявляется в человеке эта борьба? Всегда ли ведется эта брань? Как и чем укрепляется человек в этой борьбе? Помощники человека в духовной брани. Возможна ли гармония (согласие) </w:t>
      </w:r>
      <w:proofErr w:type="gramStart"/>
      <w:r w:rsidRPr="004B6B0A">
        <w:rPr>
          <w:rFonts w:ascii="Times New Roman" w:eastAsia="Times New Roman" w:hAnsi="Times New Roman" w:cs="Times New Roman"/>
          <w:color w:val="000000"/>
          <w:sz w:val="24"/>
          <w:szCs w:val="24"/>
        </w:rPr>
        <w:t>духовного</w:t>
      </w:r>
      <w:proofErr w:type="gramEnd"/>
      <w:r w:rsidRPr="004B6B0A">
        <w:rPr>
          <w:rFonts w:ascii="Times New Roman" w:eastAsia="Times New Roman" w:hAnsi="Times New Roman" w:cs="Times New Roman"/>
          <w:color w:val="000000"/>
          <w:sz w:val="24"/>
          <w:szCs w:val="24"/>
        </w:rPr>
        <w:t xml:space="preserve"> и телесного в человеке? Чем люди живы? Как Иисус Христос учил людей. Духовная пища. О духовном рождении христианина. Блага духовные и материальные. О чем </w:t>
      </w:r>
      <w:proofErr w:type="gramStart"/>
      <w:r w:rsidRPr="004B6B0A">
        <w:rPr>
          <w:rFonts w:ascii="Times New Roman" w:eastAsia="Times New Roman" w:hAnsi="Times New Roman" w:cs="Times New Roman"/>
          <w:color w:val="000000"/>
          <w:sz w:val="24"/>
          <w:szCs w:val="24"/>
        </w:rPr>
        <w:t>христиане</w:t>
      </w:r>
      <w:proofErr w:type="gramEnd"/>
      <w:r w:rsidRPr="004B6B0A">
        <w:rPr>
          <w:rFonts w:ascii="Times New Roman" w:eastAsia="Times New Roman" w:hAnsi="Times New Roman" w:cs="Times New Roman"/>
          <w:color w:val="000000"/>
          <w:sz w:val="24"/>
          <w:szCs w:val="24"/>
        </w:rPr>
        <w:t xml:space="preserve"> прежде всего просили Бога? Рассказ о Марфе и Марии </w:t>
      </w:r>
      <w:proofErr w:type="gramStart"/>
      <w:r w:rsidRPr="004B6B0A">
        <w:rPr>
          <w:rFonts w:ascii="Times New Roman" w:eastAsia="Times New Roman" w:hAnsi="Times New Roman" w:cs="Times New Roman"/>
          <w:color w:val="000000"/>
          <w:sz w:val="24"/>
          <w:szCs w:val="24"/>
        </w:rPr>
        <w:t>-о</w:t>
      </w:r>
      <w:proofErr w:type="gramEnd"/>
      <w:r w:rsidRPr="004B6B0A">
        <w:rPr>
          <w:rFonts w:ascii="Times New Roman" w:eastAsia="Times New Roman" w:hAnsi="Times New Roman" w:cs="Times New Roman"/>
          <w:color w:val="000000"/>
          <w:sz w:val="24"/>
          <w:szCs w:val="24"/>
        </w:rPr>
        <w:t>твет на этот вопрос. Размышление о хлебе духовном в поэзии. Церковнославянская азбука: «Отче наш».</w:t>
      </w:r>
    </w:p>
    <w:p w:rsidR="004B6B0A" w:rsidRPr="004B6B0A" w:rsidRDefault="004B6B0A" w:rsidP="004B6B0A">
      <w:pPr>
        <w:numPr>
          <w:ilvl w:val="0"/>
          <w:numId w:val="10"/>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Защита святынь. Силы тьмы</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В чем сила человека? Священная история о падении людей-исполинов. Что стало причиной их гибели? Страсти гнева, тщеславия, гордости. Проявляются ли они во мне? Как с ними бороться? Как зло воевало против святынь? Иконоборчество. Как христиане сохраняли иконы. Преподобный Иоанн Дамаскин. Представление иконы: икона Божией Матери «Троеручница». Христианские святыни на Святой Земле: храм Воскресения Господня.</w:t>
      </w:r>
    </w:p>
    <w:p w:rsidR="004B6B0A" w:rsidRPr="004B6B0A" w:rsidRDefault="004B6B0A" w:rsidP="004B6B0A">
      <w:pPr>
        <w:numPr>
          <w:ilvl w:val="0"/>
          <w:numId w:val="11"/>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Небесные помощники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Воевода Небесных Сил бесплотных - Архангел Михаил. Чудо Михаила Архангела в Хонех. Представление иконы: Архангел Михаил в иконографии разных христианских стран. Словарик иконописца: символы цветов в православной иконе. Почитание Небесных Сил бесплотных в церковных песнопениях, в русской поэзии, прозе. Храмы, освященные в честь Архангела Михаила. Архангельский собор Московского Кремля: история создания, архитектура.</w:t>
      </w:r>
    </w:p>
    <w:p w:rsidR="004B6B0A" w:rsidRPr="004B6B0A" w:rsidRDefault="004B6B0A" w:rsidP="004B6B0A">
      <w:pPr>
        <w:numPr>
          <w:ilvl w:val="0"/>
          <w:numId w:val="12"/>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proofErr w:type="gramStart"/>
      <w:r w:rsidRPr="004B6B0A">
        <w:rPr>
          <w:rFonts w:ascii="Times New Roman" w:eastAsia="Times New Roman" w:hAnsi="Times New Roman" w:cs="Times New Roman"/>
          <w:b/>
          <w:bCs/>
          <w:color w:val="000000"/>
          <w:sz w:val="24"/>
          <w:szCs w:val="24"/>
        </w:rPr>
        <w:t>Увенчанные</w:t>
      </w:r>
      <w:proofErr w:type="gramEnd"/>
      <w:r w:rsidRPr="004B6B0A">
        <w:rPr>
          <w:rFonts w:ascii="Times New Roman" w:eastAsia="Times New Roman" w:hAnsi="Times New Roman" w:cs="Times New Roman"/>
          <w:b/>
          <w:bCs/>
          <w:color w:val="000000"/>
          <w:sz w:val="24"/>
          <w:szCs w:val="24"/>
        </w:rPr>
        <w:t xml:space="preserve"> венцами. Христианская семья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Пример проявление добродетелей в жизни христианской семьи. Семья - малая Церковь. Добродетели христианской семьи. Любовь - высшая добродетель. Проявление добродетели в жизни святых Царственных страстотерпцев. В чем проявлялась жертвенная любовь детей и родителей? Мужество и любовь в последние дни жизни. Представление иконы: святые Царственные страстотерпцы. О чем молились Царственные мученики в последние дни? Русские поэты - в поддержку их духовных сил. Церковнославянская </w:t>
      </w:r>
      <w:r w:rsidRPr="004B6B0A">
        <w:rPr>
          <w:rFonts w:ascii="Times New Roman" w:eastAsia="Times New Roman" w:hAnsi="Times New Roman" w:cs="Times New Roman"/>
          <w:color w:val="000000"/>
          <w:sz w:val="24"/>
          <w:szCs w:val="24"/>
        </w:rPr>
        <w:lastRenderedPageBreak/>
        <w:t>азбука: о почитании родителей, о мужестве - «Заступи в старости отца твоего и не опечаль его»; «Премудрость смиренного вознесет главу его».</w:t>
      </w:r>
    </w:p>
    <w:p w:rsidR="004B6B0A" w:rsidRPr="004B6B0A" w:rsidRDefault="004B6B0A" w:rsidP="004B6B0A">
      <w:pPr>
        <w:numPr>
          <w:ilvl w:val="0"/>
          <w:numId w:val="13"/>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Добрый ответ</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Ответственность человека. Почему человек не может справиться со своими недостатками? Что ему мешает, что помогает проявить доброе в себе? Смысл Евангельских слов «Дух бодр, плоть же немощна». Притча о бесплодном дереве. Рассказ о Страшном Суде. Когда человек должен отвечать за свои поступки? Представление иконы: Страшный Суд. Церковнославянская азбука: рассказ о красивой буквице «Ж» (Живете) - начертание и духовный смысл.</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Раздел «Отечество земное и Небесное. Человек преображенный. Святые» (10ч.)</w:t>
      </w:r>
    </w:p>
    <w:p w:rsidR="004B6B0A" w:rsidRPr="004B6B0A" w:rsidRDefault="004B6B0A" w:rsidP="004B6B0A">
      <w:pPr>
        <w:numPr>
          <w:ilvl w:val="0"/>
          <w:numId w:val="14"/>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Как преображался человек? По ступенькам восхождения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Как преображался человек? О чем возвестило людям Рождество Христово? Возвращение блудного сына. Святые люди. Как Савл стал апостолом Павлом. Чему учит христиан пример святых? Житийная литература. Поэзия. Устное народное творчество. Каких святых изображают на иконах? Представление иконы «Собор</w:t>
      </w:r>
      <w:proofErr w:type="gramStart"/>
      <w:r w:rsidRPr="004B6B0A">
        <w:rPr>
          <w:rFonts w:ascii="Times New Roman" w:eastAsia="Times New Roman" w:hAnsi="Times New Roman" w:cs="Times New Roman"/>
          <w:color w:val="000000"/>
          <w:sz w:val="24"/>
          <w:szCs w:val="24"/>
        </w:rPr>
        <w:t xml:space="preserve"> В</w:t>
      </w:r>
      <w:proofErr w:type="gramEnd"/>
      <w:r w:rsidRPr="004B6B0A">
        <w:rPr>
          <w:rFonts w:ascii="Times New Roman" w:eastAsia="Times New Roman" w:hAnsi="Times New Roman" w:cs="Times New Roman"/>
          <w:color w:val="000000"/>
          <w:sz w:val="24"/>
          <w:szCs w:val="24"/>
        </w:rPr>
        <w:t>сех Святых». Церковнославянская азбука: заповедь о любви. «Возлюби Господа Бога твоего всем сердцем твоим... и ближнего твоего, как самого себя».</w:t>
      </w:r>
    </w:p>
    <w:p w:rsidR="004B6B0A" w:rsidRPr="004B6B0A" w:rsidRDefault="004B6B0A" w:rsidP="004B6B0A">
      <w:pPr>
        <w:numPr>
          <w:ilvl w:val="0"/>
          <w:numId w:val="1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«Богомыслие». Будем любить друг друга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Начало подъема по ступенькам духовного преображения. Прообраз - 15 ступеней Иерусалимского храма. Путь к святости - путь в Церковь Небесную. Соборность (кафоличность) Церкви. Что объединяет всех христиан Церкви Христовой? Каждая ступенька - преодоление какой-то страсти и приобретение христианской добродетели. Любимый ученик Христ</w:t>
      </w:r>
      <w:proofErr w:type="gramStart"/>
      <w:r w:rsidRPr="004B6B0A">
        <w:rPr>
          <w:rFonts w:ascii="Times New Roman" w:eastAsia="Times New Roman" w:hAnsi="Times New Roman" w:cs="Times New Roman"/>
          <w:color w:val="000000"/>
          <w:sz w:val="24"/>
          <w:szCs w:val="24"/>
        </w:rPr>
        <w:t>а Иоа</w:t>
      </w:r>
      <w:proofErr w:type="gramEnd"/>
      <w:r w:rsidRPr="004B6B0A">
        <w:rPr>
          <w:rFonts w:ascii="Times New Roman" w:eastAsia="Times New Roman" w:hAnsi="Times New Roman" w:cs="Times New Roman"/>
          <w:color w:val="000000"/>
          <w:sz w:val="24"/>
          <w:szCs w:val="24"/>
        </w:rPr>
        <w:t>нн Богослов. Добродетель любви. Представление иконы «Святой апостол Иоанн Богослов». Чудо о Гусаре и иконе. Церковнославянская азбука: Иоанн Богослов: «Бог есть Любовь».</w:t>
      </w:r>
    </w:p>
    <w:p w:rsidR="004B6B0A" w:rsidRPr="004B6B0A" w:rsidRDefault="004B6B0A" w:rsidP="004B6B0A">
      <w:pPr>
        <w:numPr>
          <w:ilvl w:val="0"/>
          <w:numId w:val="16"/>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«Благочестие». Всемирные светильники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Как христианство пришло на Русь. Святая княгиня Ольга. Святой князь Владимир. Крещение Руси. Чем отличается эта икона от одноименной картины? Православное паломничество. Путешествие по святым местам - Киево-Печерская Лавра. Святые Антоний и Феодосии Печерские. Из истории зодчества. Представление иконы: мозаики Софийского Собора в Киеве. Словарик иконописца: перспектива, время, цвет, свет в иконе. Церковнославянская азбука: слова из текстов урока.</w:t>
      </w:r>
    </w:p>
    <w:p w:rsidR="004B6B0A" w:rsidRPr="004B6B0A" w:rsidRDefault="004B6B0A" w:rsidP="004B6B0A">
      <w:pPr>
        <w:numPr>
          <w:ilvl w:val="0"/>
          <w:numId w:val="17"/>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«Благочестие». Святой богатырь Илья Муромец</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Как Илья Муромец богатырем стал. Что он защищал, с чем сражался. Какие христианские добродетели почитались на Руси. Христианская добродетель умеренность. Ее проявление в жизни людей Руси. Как понимает это качество современный человек? Святой воин, инок Киево-Печерской обители. Словарик зодчего. Церковнославянская азбука: «Ищите прежде Царства Божия и правды Его».</w:t>
      </w:r>
    </w:p>
    <w:p w:rsidR="004B6B0A" w:rsidRPr="004B6B0A" w:rsidRDefault="004B6B0A" w:rsidP="004B6B0A">
      <w:pPr>
        <w:numPr>
          <w:ilvl w:val="0"/>
          <w:numId w:val="18"/>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«Вера в Бога». Солнце земли Русской</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lastRenderedPageBreak/>
        <w:t xml:space="preserve">О святом князе Александре Невском. Паломничество в Александро-Невскую Лавру. Смысл песнопения: </w:t>
      </w:r>
      <w:proofErr w:type="gramStart"/>
      <w:r w:rsidRPr="004B6B0A">
        <w:rPr>
          <w:rFonts w:ascii="Times New Roman" w:eastAsia="Times New Roman" w:hAnsi="Times New Roman" w:cs="Times New Roman"/>
          <w:color w:val="000000"/>
          <w:sz w:val="24"/>
          <w:szCs w:val="24"/>
        </w:rPr>
        <w:t>«В вере - добродетели, в добродетели - разум, в разуме - воздержание, в воздержании - терпение, в терпении - благочестие, братолюбие и любовь».</w:t>
      </w:r>
      <w:proofErr w:type="gramEnd"/>
      <w:r w:rsidRPr="004B6B0A">
        <w:rPr>
          <w:rFonts w:ascii="Times New Roman" w:eastAsia="Times New Roman" w:hAnsi="Times New Roman" w:cs="Times New Roman"/>
          <w:color w:val="000000"/>
          <w:sz w:val="24"/>
          <w:szCs w:val="24"/>
        </w:rPr>
        <w:t xml:space="preserve"> Святой Александр Невский на фреске собора Московского Кремля. Житие князя в поэзии. Церковнославянская азбука: о словах князя «Не в силе Бог, а в правде». В чем подвиг святого князя?</w:t>
      </w:r>
    </w:p>
    <w:p w:rsidR="004B6B0A" w:rsidRPr="004B6B0A" w:rsidRDefault="004B6B0A" w:rsidP="004B6B0A">
      <w:pPr>
        <w:numPr>
          <w:ilvl w:val="0"/>
          <w:numId w:val="19"/>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 Надежда на Бога ». Смиренный чудотворец</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О святом преподобном Сергии Радонежском в истории Руси. О святых учениках преподобного Сергия. Представление иконы: «Видение Сергию множества птиц» (фреска). Паломничество в Троице-Сергиеву лавру. Троице-Сергиева лавра в русской поэзии, прозе, религиозной живописи. Храмы лавры. Церковнославянская азбука: «</w:t>
      </w:r>
      <w:proofErr w:type="gramStart"/>
      <w:r w:rsidRPr="004B6B0A">
        <w:rPr>
          <w:rFonts w:ascii="Times New Roman" w:eastAsia="Times New Roman" w:hAnsi="Times New Roman" w:cs="Times New Roman"/>
          <w:color w:val="000000"/>
          <w:sz w:val="24"/>
          <w:szCs w:val="24"/>
        </w:rPr>
        <w:t>Блаженны</w:t>
      </w:r>
      <w:proofErr w:type="gramEnd"/>
      <w:r w:rsidRPr="004B6B0A">
        <w:rPr>
          <w:rFonts w:ascii="Times New Roman" w:eastAsia="Times New Roman" w:hAnsi="Times New Roman" w:cs="Times New Roman"/>
          <w:color w:val="000000"/>
          <w:sz w:val="24"/>
          <w:szCs w:val="24"/>
        </w:rPr>
        <w:t xml:space="preserve"> нищий духом, потому что им принадлежит Царствие Небесное».</w:t>
      </w:r>
    </w:p>
    <w:p w:rsidR="004B6B0A" w:rsidRPr="004B6B0A" w:rsidRDefault="004B6B0A" w:rsidP="004B6B0A">
      <w:pPr>
        <w:numPr>
          <w:ilvl w:val="0"/>
          <w:numId w:val="20"/>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«Веселье о Боге». Радостный старец</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О святом преподобном Серафиме Саровском. Какую главную христианскую добродетель проявил святой Серафим Саровский? Христианское прощение. Почему Серафим Саровский всегда радостно встречал людей? Что питало его любовь к людям? Изображение жития преподобного Серафима в иконописи. Представление житийной иконы. Паломнический маршрут в Серафимо-Дивеевский монастырь. Троицкий собор. Канавка Божией Матери. Церковнославянская азбука: «Радость моя, не время нам унывать».</w:t>
      </w:r>
    </w:p>
    <w:p w:rsidR="004B6B0A" w:rsidRPr="004B6B0A" w:rsidRDefault="004B6B0A" w:rsidP="004B6B0A">
      <w:pPr>
        <w:numPr>
          <w:ilvl w:val="0"/>
          <w:numId w:val="21"/>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 xml:space="preserve">Ступенька «Страх Господень». </w:t>
      </w:r>
      <w:proofErr w:type="gramStart"/>
      <w:r w:rsidRPr="004B6B0A">
        <w:rPr>
          <w:rFonts w:ascii="Times New Roman" w:eastAsia="Times New Roman" w:hAnsi="Times New Roman" w:cs="Times New Roman"/>
          <w:b/>
          <w:bCs/>
          <w:color w:val="000000"/>
          <w:sz w:val="24"/>
          <w:szCs w:val="24"/>
        </w:rPr>
        <w:t>Ходящие</w:t>
      </w:r>
      <w:proofErr w:type="gramEnd"/>
      <w:r w:rsidRPr="004B6B0A">
        <w:rPr>
          <w:rFonts w:ascii="Times New Roman" w:eastAsia="Times New Roman" w:hAnsi="Times New Roman" w:cs="Times New Roman"/>
          <w:b/>
          <w:bCs/>
          <w:color w:val="000000"/>
          <w:sz w:val="24"/>
          <w:szCs w:val="24"/>
        </w:rPr>
        <w:t xml:space="preserve"> в путях Господних</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Что такое страх Господень? Почему мудрый царь Соломон называл страх Господень премудростью? Повторение притчи о блудном сыне. Углубление понимания ее смысла: отношения человека к Богу - страх раба (выполняющего повеления господина), страх наемника (ожидающего оплаты за труды), страх сына (боящегося огорчить отца). Учитель кротости и смирения Николай Мирликийский. О почитании святого на Руси. «Микола Милостивый ». Почему на Руси святого называют « Миколой »</w:t>
      </w:r>
      <w:proofErr w:type="gramStart"/>
      <w:r w:rsidRPr="004B6B0A">
        <w:rPr>
          <w:rFonts w:ascii="Times New Roman" w:eastAsia="Times New Roman" w:hAnsi="Times New Roman" w:cs="Times New Roman"/>
          <w:color w:val="000000"/>
          <w:sz w:val="24"/>
          <w:szCs w:val="24"/>
        </w:rPr>
        <w:t xml:space="preserve"> ?</w:t>
      </w:r>
      <w:proofErr w:type="gramEnd"/>
      <w:r w:rsidRPr="004B6B0A">
        <w:rPr>
          <w:rFonts w:ascii="Times New Roman" w:eastAsia="Times New Roman" w:hAnsi="Times New Roman" w:cs="Times New Roman"/>
          <w:color w:val="000000"/>
          <w:sz w:val="24"/>
          <w:szCs w:val="24"/>
        </w:rPr>
        <w:t xml:space="preserve"> Представление иконы: «Николай Чудотворец» в житии. Почитание святого Николая Чудотворца, отраженное в народном фольклоре, поэзии. Церковнославянская азбука: «Блаженны милостивые, ибо они помилованы будут». Смысл заповеди блаженства в жизни святителя Николая Чудотворца.</w:t>
      </w:r>
    </w:p>
    <w:p w:rsidR="004B6B0A" w:rsidRPr="004B6B0A" w:rsidRDefault="004B6B0A" w:rsidP="004B6B0A">
      <w:pPr>
        <w:numPr>
          <w:ilvl w:val="0"/>
          <w:numId w:val="22"/>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 xml:space="preserve">Ступенька «Любовь к Богу и </w:t>
      </w:r>
      <w:proofErr w:type="gramStart"/>
      <w:r w:rsidRPr="004B6B0A">
        <w:rPr>
          <w:rFonts w:ascii="Times New Roman" w:eastAsia="Times New Roman" w:hAnsi="Times New Roman" w:cs="Times New Roman"/>
          <w:b/>
          <w:bCs/>
          <w:color w:val="000000"/>
          <w:sz w:val="24"/>
          <w:szCs w:val="24"/>
        </w:rPr>
        <w:t>к</w:t>
      </w:r>
      <w:proofErr w:type="gramEnd"/>
      <w:r w:rsidRPr="004B6B0A">
        <w:rPr>
          <w:rFonts w:ascii="Times New Roman" w:eastAsia="Times New Roman" w:hAnsi="Times New Roman" w:cs="Times New Roman"/>
          <w:b/>
          <w:bCs/>
          <w:color w:val="000000"/>
          <w:sz w:val="24"/>
          <w:szCs w:val="24"/>
        </w:rPr>
        <w:t xml:space="preserve"> ближнему». Матерь Божия у Креста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Жертвенная любовь. Любовь Матери. Почему Матерь Божию прославляют как Честнейшую Херувим? Крест Христов. Что означает для христиан следование путем Христа? Крестопоклонная неделя на Руси. Страстная неделя Великого Поста.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Апостол Павел о христианской любви. Ее качества. Как христиане поднимаются по лестнице Божественной Любви? Почему первая и предпоследняя ее ступеньки - терпение? Христианский смысл поговорок «Бог терпел и нам велел», «</w:t>
      </w:r>
      <w:proofErr w:type="gramStart"/>
      <w:r w:rsidRPr="004B6B0A">
        <w:rPr>
          <w:rFonts w:ascii="Times New Roman" w:eastAsia="Times New Roman" w:hAnsi="Times New Roman" w:cs="Times New Roman"/>
          <w:color w:val="000000"/>
          <w:sz w:val="24"/>
          <w:szCs w:val="24"/>
        </w:rPr>
        <w:t>Терпенье</w:t>
      </w:r>
      <w:proofErr w:type="gramEnd"/>
      <w:r w:rsidRPr="004B6B0A">
        <w:rPr>
          <w:rFonts w:ascii="Times New Roman" w:eastAsia="Times New Roman" w:hAnsi="Times New Roman" w:cs="Times New Roman"/>
          <w:color w:val="000000"/>
          <w:sz w:val="24"/>
          <w:szCs w:val="24"/>
        </w:rPr>
        <w:t xml:space="preserve"> и труд все перетрут». Песнопения Пасхального канона и его связь с « Лествицей любви» апостола Павла. Церковнославянская азбука: слова - «терновый венец»; песнопение «Кресту</w:t>
      </w:r>
      <w:proofErr w:type="gramStart"/>
      <w:r w:rsidRPr="004B6B0A">
        <w:rPr>
          <w:rFonts w:ascii="Times New Roman" w:eastAsia="Times New Roman" w:hAnsi="Times New Roman" w:cs="Times New Roman"/>
          <w:color w:val="000000"/>
          <w:sz w:val="24"/>
          <w:szCs w:val="24"/>
        </w:rPr>
        <w:t xml:space="preserve"> Т</w:t>
      </w:r>
      <w:proofErr w:type="gramEnd"/>
      <w:r w:rsidRPr="004B6B0A">
        <w:rPr>
          <w:rFonts w:ascii="Times New Roman" w:eastAsia="Times New Roman" w:hAnsi="Times New Roman" w:cs="Times New Roman"/>
          <w:color w:val="000000"/>
          <w:sz w:val="24"/>
          <w:szCs w:val="24"/>
        </w:rPr>
        <w:t>воему поклоняемся, Владыко».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Раздел «Отечество земное и Небесное. Человек преображенный. Герои» (9ч.)</w:t>
      </w:r>
    </w:p>
    <w:p w:rsidR="004B6B0A" w:rsidRPr="004B6B0A" w:rsidRDefault="004B6B0A" w:rsidP="004B6B0A">
      <w:pPr>
        <w:numPr>
          <w:ilvl w:val="0"/>
          <w:numId w:val="23"/>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Принявший венец победы</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lastRenderedPageBreak/>
        <w:t>Кто такие герои? Святые и герои. Добрый воин Георгий Победоносец. Представление иконы: «Чудо Георгия о змие». Георгиевские кавалеры. Церковнославянская азбука: евангельские заповеди в жизни святых - «Любите врагов ваших». Смысл слов из песнопения в честь великомученика Георгия: « Посеяв в слезах - пожнешь в веселии ». Храмы России, освященные в честь великомученика Георгия Победоносца.</w:t>
      </w:r>
    </w:p>
    <w:p w:rsidR="004B6B0A" w:rsidRPr="004B6B0A" w:rsidRDefault="004B6B0A" w:rsidP="004B6B0A">
      <w:pPr>
        <w:numPr>
          <w:ilvl w:val="0"/>
          <w:numId w:val="24"/>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 xml:space="preserve">Доброе имя - </w:t>
      </w:r>
      <w:proofErr w:type="gramStart"/>
      <w:r w:rsidRPr="004B6B0A">
        <w:rPr>
          <w:rFonts w:ascii="Times New Roman" w:eastAsia="Times New Roman" w:hAnsi="Times New Roman" w:cs="Times New Roman"/>
          <w:b/>
          <w:bCs/>
          <w:color w:val="000000"/>
          <w:sz w:val="24"/>
          <w:szCs w:val="24"/>
        </w:rPr>
        <w:t>в</w:t>
      </w:r>
      <w:proofErr w:type="gramEnd"/>
      <w:r w:rsidRPr="004B6B0A">
        <w:rPr>
          <w:rFonts w:ascii="Times New Roman" w:eastAsia="Times New Roman" w:hAnsi="Times New Roman" w:cs="Times New Roman"/>
          <w:b/>
          <w:bCs/>
          <w:color w:val="000000"/>
          <w:sz w:val="24"/>
          <w:szCs w:val="24"/>
        </w:rPr>
        <w:t xml:space="preserve"> славе моего Отечества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Наука побеждать полководца-христианина Александра Суворова. Высшие ценности человеческой жизни. В чем они? Верность. В чем она? Верность памяти предков. Каких своих предков-воинов я знаю? Каких воинов русской истории мы знаем? Как следует вести себя человеку: солдату - в бою; детям - с родителями, людьми? Чему полководец Суворов учил детей. Поведение девочки и мальчика - христиан. Как дочь Суворова относилась к своему отцу. Русские поэты о воинской славе Суворова. Представление иконы: святые христианские воины. Святой воин Артемий. Святой Никита Воин. Святой Иоанн Воин. Церковнославянская азбука: «Доброе имя лучше многого богатства».</w:t>
      </w:r>
    </w:p>
    <w:p w:rsidR="004B6B0A" w:rsidRPr="004B6B0A" w:rsidRDefault="004B6B0A" w:rsidP="004B6B0A">
      <w:pPr>
        <w:numPr>
          <w:ilvl w:val="0"/>
          <w:numId w:val="2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Россия помнит. Святыни родного края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Полководец М.И. Кутузов на Бородинском поле. Защита Отечества. Смоленская икона Божией Матери на Бородинском поле. Какую христианскую добродетель проявили защитники Отечества? Как был построен храм Христа Спасителя. Надпись на памятных медалях Александра III: «Не нам, не нам, но имени</w:t>
      </w:r>
      <w:proofErr w:type="gramStart"/>
      <w:r w:rsidRPr="004B6B0A">
        <w:rPr>
          <w:rFonts w:ascii="Times New Roman" w:eastAsia="Times New Roman" w:hAnsi="Times New Roman" w:cs="Times New Roman"/>
          <w:color w:val="000000"/>
          <w:sz w:val="24"/>
          <w:szCs w:val="24"/>
        </w:rPr>
        <w:t xml:space="preserve"> Т</w:t>
      </w:r>
      <w:proofErr w:type="gramEnd"/>
      <w:r w:rsidRPr="004B6B0A">
        <w:rPr>
          <w:rFonts w:ascii="Times New Roman" w:eastAsia="Times New Roman" w:hAnsi="Times New Roman" w:cs="Times New Roman"/>
          <w:color w:val="000000"/>
          <w:sz w:val="24"/>
          <w:szCs w:val="24"/>
        </w:rPr>
        <w:t xml:space="preserve">воему». Ее смысл. История Спасо-Бородинского монастыря и семьи Тучковых. Святыни Бородина. Рассказ об иконе «Спас Бородинский». Святыни родного края в русской поэзии и музыке: М.Ю. Лермонтов «Бородино»; П. И. Чайковский. Молитва Кресту в музыке на религиозную тему. Церковнославянская азбука: евангельские истины в жизни людей «Друг </w:t>
      </w:r>
      <w:proofErr w:type="gramStart"/>
      <w:r w:rsidRPr="004B6B0A">
        <w:rPr>
          <w:rFonts w:ascii="Times New Roman" w:eastAsia="Times New Roman" w:hAnsi="Times New Roman" w:cs="Times New Roman"/>
          <w:color w:val="000000"/>
          <w:sz w:val="24"/>
          <w:szCs w:val="24"/>
        </w:rPr>
        <w:t>ко</w:t>
      </w:r>
      <w:proofErr w:type="gramEnd"/>
      <w:r w:rsidRPr="004B6B0A">
        <w:rPr>
          <w:rFonts w:ascii="Times New Roman" w:eastAsia="Times New Roman" w:hAnsi="Times New Roman" w:cs="Times New Roman"/>
          <w:color w:val="000000"/>
          <w:sz w:val="24"/>
          <w:szCs w:val="24"/>
        </w:rPr>
        <w:t xml:space="preserve"> другу любовь прилежную имейте». Можно ли любить врагов (Отечества; своих личных)? В чем проявляется эта любовь?</w:t>
      </w:r>
    </w:p>
    <w:p w:rsidR="004B6B0A" w:rsidRPr="004B6B0A" w:rsidRDefault="004B6B0A" w:rsidP="004B6B0A">
      <w:pPr>
        <w:numPr>
          <w:ilvl w:val="0"/>
          <w:numId w:val="26"/>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Бессмертие. Новомученики и Исповедники Российские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такое подвиг? Как его объяснить в христианском значении? Русская Голгофа. Новомученики Российские. Что помогало Новомученикам сохранить мужество перед лицом злобы? Места скорби и памяти: Соловки, Бутово. Значение слов «Мне отмщение и Аз воздам», «В покаянии прими меня, Господи». Как объяснить слова песнопения, посвященного Новомученикам: «Новоявленные звезды... Станьте, непобедимые, среди нас». Как разрушили храм Христа Спасителя. Добро и зло в душе человека: созидателя </w:t>
      </w:r>
      <w:proofErr w:type="gramStart"/>
      <w:r w:rsidRPr="004B6B0A">
        <w:rPr>
          <w:rFonts w:ascii="Times New Roman" w:eastAsia="Times New Roman" w:hAnsi="Times New Roman" w:cs="Times New Roman"/>
          <w:color w:val="000000"/>
          <w:sz w:val="24"/>
          <w:szCs w:val="24"/>
        </w:rPr>
        <w:t>-п</w:t>
      </w:r>
      <w:proofErr w:type="gramEnd"/>
      <w:r w:rsidRPr="004B6B0A">
        <w:rPr>
          <w:rFonts w:ascii="Times New Roman" w:eastAsia="Times New Roman" w:hAnsi="Times New Roman" w:cs="Times New Roman"/>
          <w:color w:val="000000"/>
          <w:sz w:val="24"/>
          <w:szCs w:val="24"/>
        </w:rPr>
        <w:t>равославного зодчего; разрушителя святынь - вандала. Разрушенные в 30-е годы Московские храмы - святыни: Страстной монастырь, Чудов Михаило-Архангельскоий, Вознесенский монастыри и др. Родословное древо памяти Российских родов - Новомучеников Российских - эстафета памяти: рода Чичаговых, Олсуфьевых, Бибиковых, Оболенских, Тучковых, Гагариных, Шаховских. Исследование. Представление иконы: «Собор Новомучеников и Исповедников Российских». Особенность композиции икон данной иконографии: соборность, устремленность к Горнему миру, иерархическое расположение. Церковнославянская азбука.</w:t>
      </w:r>
    </w:p>
    <w:p w:rsidR="004B6B0A" w:rsidRPr="004B6B0A" w:rsidRDefault="004B6B0A" w:rsidP="004B6B0A">
      <w:pPr>
        <w:numPr>
          <w:ilvl w:val="0"/>
          <w:numId w:val="27"/>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Священный долг</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lastRenderedPageBreak/>
        <w:t>Всенародный подвиг. Христианский щит: броня - вера и любовь, шлем - надежда спасения. Мужество в защите святынь Отечества. Небесные заступники. Представление иконы: Икона Божией Матери «Казанская». Христианские добродетели мужества, веры, надежды, любви в поэзии.</w:t>
      </w:r>
    </w:p>
    <w:p w:rsidR="004B6B0A" w:rsidRPr="004B6B0A" w:rsidRDefault="004B6B0A" w:rsidP="004B6B0A">
      <w:pPr>
        <w:numPr>
          <w:ilvl w:val="0"/>
          <w:numId w:val="28"/>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«Благодарение». Перед Престолом Небесным</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Заступница Усердная. Чудотворные иконы Божией Матери: Казанская, Владимирская, Иверская, Смоленская, Почаевская, Донская. История о том, как была спасена Москва от войск завоевателя Тамерлана. Словарик иконописца: основные иконографические типы изображений Богоматери - Умиление, Одигитрия, Оранта. Церковнославянская азбука: слова - Царица Небесная, Честнейшая Херувим. Смысл слов апостола Павла: «Всегда радуйтесь, непрестанно молитесь, за все благодарите». О христианских качествах души, необходимых для выполнения призыва апостола. Выставка «Мир православной культуры в наших рисунках». Тема - «Благодарение».</w:t>
      </w:r>
    </w:p>
    <w:p w:rsidR="004B6B0A" w:rsidRPr="004B6B0A" w:rsidRDefault="004B6B0A" w:rsidP="004B6B0A">
      <w:pPr>
        <w:numPr>
          <w:ilvl w:val="0"/>
          <w:numId w:val="29"/>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Благословение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Благословение детей. Смысл благословения. Представление иконы: «Благословение детей». Ответственность христиан перед Богом, перед людьми, перед собой. Как восстановить и сохранить образ Божий? Может ли живой человек иметь мертвую душу? Какими качествами проявляется духовная смерть в человеке? Как христиане понимали смерть. «Символ веры» о воскресении. Может ли быть рай на земле? Райское состояние души - что это такое? Может ли жизнь быть адом? Какие качества человека свидетельствуют о смерти его души? Пробуждение души. Что это такое? Может ли дух и душа человека засыпать и просыпаться? Когда это происходит? Слово «Бдение» («Бдите и молитесь»), «Всенощное бдение». Почему христиане не боялись смерти? Подвиг воина Евгения Родионова. Христианская заповедь любви. Любовь к Богу и </w:t>
      </w:r>
      <w:proofErr w:type="gramStart"/>
      <w:r w:rsidRPr="004B6B0A">
        <w:rPr>
          <w:rFonts w:ascii="Times New Roman" w:eastAsia="Times New Roman" w:hAnsi="Times New Roman" w:cs="Times New Roman"/>
          <w:color w:val="000000"/>
          <w:sz w:val="24"/>
          <w:szCs w:val="24"/>
        </w:rPr>
        <w:t>ближним</w:t>
      </w:r>
      <w:proofErr w:type="gramEnd"/>
      <w:r w:rsidRPr="004B6B0A">
        <w:rPr>
          <w:rFonts w:ascii="Times New Roman" w:eastAsia="Times New Roman" w:hAnsi="Times New Roman" w:cs="Times New Roman"/>
          <w:color w:val="000000"/>
          <w:sz w:val="24"/>
          <w:szCs w:val="24"/>
        </w:rPr>
        <w:t xml:space="preserve"> - высшая христианская добродетель. Церковнославянская азбука: смысл Пасхального песнопения «Христос Воскресе из мертвых, смертию смерть поправ». Храм Воскресения Господня.</w:t>
      </w:r>
    </w:p>
    <w:p w:rsidR="004B6B0A" w:rsidRPr="004B6B0A" w:rsidRDefault="004B6B0A" w:rsidP="004B6B0A">
      <w:pPr>
        <w:numPr>
          <w:ilvl w:val="0"/>
          <w:numId w:val="30"/>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Богомудрые учители веры и благочестия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Путешествие по святым местам Русской земли. Оптина Пустынь - центр духовной жизни. Старчество. Смысл благодарения. Смысл благословения. Святые старцы. Представление иконы: «Преподобные Старцы Оптинские». Христианский смысл поговорок преподобного Амвросия Оптинского: «Кто уступает, тот больше приобретает», «Жить – не </w:t>
      </w:r>
      <w:proofErr w:type="gramStart"/>
      <w:r w:rsidRPr="004B6B0A">
        <w:rPr>
          <w:rFonts w:ascii="Times New Roman" w:eastAsia="Times New Roman" w:hAnsi="Times New Roman" w:cs="Times New Roman"/>
          <w:color w:val="000000"/>
          <w:sz w:val="24"/>
          <w:szCs w:val="24"/>
        </w:rPr>
        <w:t>тужить</w:t>
      </w:r>
      <w:proofErr w:type="gramEnd"/>
      <w:r w:rsidRPr="004B6B0A">
        <w:rPr>
          <w:rFonts w:ascii="Times New Roman" w:eastAsia="Times New Roman" w:hAnsi="Times New Roman" w:cs="Times New Roman"/>
          <w:color w:val="000000"/>
          <w:sz w:val="24"/>
          <w:szCs w:val="24"/>
        </w:rPr>
        <w:t>, никого не осуждать, никому не досаждать и всем - мое почтение». Оптинские страдальцы за Христа. Духовная поэзия и церковные песнопения иеромонаха Василия (Рослякова) о родной обители. Почему христиане все события своей жизни сопровождали словами « Слава Богу за все»?</w:t>
      </w:r>
    </w:p>
    <w:p w:rsidR="00EF6F56" w:rsidRPr="004B6B0A" w:rsidRDefault="00EF6F56" w:rsidP="00EF6F56">
      <w:pPr>
        <w:rPr>
          <w:rFonts w:ascii="Calibri" w:eastAsia="MS Mincho" w:hAnsi="Calibri" w:cs="Times New Roman"/>
          <w:sz w:val="24"/>
          <w:szCs w:val="24"/>
        </w:rPr>
      </w:pPr>
    </w:p>
    <w:p w:rsidR="00EF6F56" w:rsidRPr="004B6B0A" w:rsidRDefault="00EF6F56" w:rsidP="00EF6F56">
      <w:pPr>
        <w:rPr>
          <w:rFonts w:ascii="Calibri" w:eastAsia="MS Mincho" w:hAnsi="Calibri" w:cs="Times New Roman"/>
          <w:sz w:val="24"/>
          <w:szCs w:val="24"/>
        </w:rPr>
      </w:pPr>
    </w:p>
    <w:p w:rsidR="00DD6ACA" w:rsidRDefault="00DD6ACA">
      <w:pPr>
        <w:rPr>
          <w:sz w:val="24"/>
          <w:szCs w:val="24"/>
        </w:rPr>
      </w:pPr>
    </w:p>
    <w:p w:rsidR="004B6B0A" w:rsidRDefault="004B6B0A">
      <w:pPr>
        <w:rPr>
          <w:sz w:val="24"/>
          <w:szCs w:val="24"/>
        </w:rPr>
      </w:pPr>
    </w:p>
    <w:p w:rsidR="004B6B0A" w:rsidRDefault="004B6B0A">
      <w:pPr>
        <w:rPr>
          <w:sz w:val="24"/>
          <w:szCs w:val="24"/>
        </w:rPr>
      </w:pPr>
    </w:p>
    <w:p w:rsidR="004B6B0A" w:rsidRDefault="004B6B0A">
      <w:pPr>
        <w:rPr>
          <w:rFonts w:ascii="Times New Roman" w:hAnsi="Times New Roman" w:cs="Times New Roman"/>
          <w:b/>
          <w:sz w:val="28"/>
          <w:szCs w:val="28"/>
        </w:rPr>
      </w:pPr>
      <w:r>
        <w:rPr>
          <w:sz w:val="24"/>
          <w:szCs w:val="24"/>
        </w:rPr>
        <w:lastRenderedPageBreak/>
        <w:t xml:space="preserve">                 </w:t>
      </w:r>
      <w:r w:rsidRPr="004B6B0A">
        <w:rPr>
          <w:rFonts w:ascii="Times New Roman" w:hAnsi="Times New Roman" w:cs="Times New Roman"/>
          <w:b/>
          <w:sz w:val="28"/>
          <w:szCs w:val="28"/>
        </w:rPr>
        <w:t>КАЛЕНДАРНО-ТЕМАТИЧЕСКОЕ ПЛАНИРОВАНИЕ</w:t>
      </w:r>
    </w:p>
    <w:p w:rsidR="004B6B0A" w:rsidRDefault="004B6B0A">
      <w:pPr>
        <w:rPr>
          <w:rFonts w:ascii="Times New Roman" w:hAnsi="Times New Roman" w:cs="Times New Roman"/>
          <w:b/>
          <w:sz w:val="28"/>
          <w:szCs w:val="28"/>
        </w:rPr>
      </w:pPr>
      <w:r>
        <w:rPr>
          <w:rFonts w:ascii="Times New Roman" w:hAnsi="Times New Roman" w:cs="Times New Roman"/>
          <w:b/>
          <w:sz w:val="28"/>
          <w:szCs w:val="28"/>
        </w:rPr>
        <w:t xml:space="preserve">                                             </w:t>
      </w:r>
    </w:p>
    <w:tbl>
      <w:tblPr>
        <w:tblStyle w:val="a5"/>
        <w:tblW w:w="0" w:type="auto"/>
        <w:tblLook w:val="04A0"/>
      </w:tblPr>
      <w:tblGrid>
        <w:gridCol w:w="817"/>
        <w:gridCol w:w="851"/>
        <w:gridCol w:w="4074"/>
        <w:gridCol w:w="1029"/>
      </w:tblGrid>
      <w:tr w:rsidR="004B6B0A" w:rsidRPr="008E36F4" w:rsidTr="002D0AEF">
        <w:tc>
          <w:tcPr>
            <w:tcW w:w="817" w:type="dxa"/>
          </w:tcPr>
          <w:p w:rsidR="004B6B0A" w:rsidRPr="008E36F4" w:rsidRDefault="004B6B0A" w:rsidP="002D0AEF">
            <w:pPr>
              <w:rPr>
                <w:rFonts w:ascii="Times New Roman" w:hAnsi="Times New Roman" w:cs="Times New Roman"/>
                <w:sz w:val="24"/>
                <w:szCs w:val="24"/>
              </w:rPr>
            </w:pPr>
            <w:r w:rsidRPr="008E36F4">
              <w:rPr>
                <w:rFonts w:ascii="Times New Roman" w:hAnsi="Times New Roman" w:cs="Times New Roman"/>
                <w:sz w:val="24"/>
                <w:szCs w:val="24"/>
              </w:rPr>
              <w:t>№</w:t>
            </w:r>
          </w:p>
        </w:tc>
        <w:tc>
          <w:tcPr>
            <w:tcW w:w="851" w:type="dxa"/>
          </w:tcPr>
          <w:p w:rsidR="004B6B0A" w:rsidRPr="008E36F4" w:rsidRDefault="004B6B0A" w:rsidP="002D0AEF">
            <w:pPr>
              <w:rPr>
                <w:rFonts w:ascii="Times New Roman" w:hAnsi="Times New Roman" w:cs="Times New Roman"/>
                <w:sz w:val="24"/>
                <w:szCs w:val="24"/>
              </w:rPr>
            </w:pPr>
            <w:r w:rsidRPr="008E36F4">
              <w:rPr>
                <w:rFonts w:ascii="Times New Roman" w:hAnsi="Times New Roman" w:cs="Times New Roman"/>
                <w:sz w:val="24"/>
                <w:szCs w:val="24"/>
              </w:rPr>
              <w:t>Дата</w:t>
            </w:r>
          </w:p>
        </w:tc>
        <w:tc>
          <w:tcPr>
            <w:tcW w:w="4074" w:type="dxa"/>
          </w:tcPr>
          <w:p w:rsidR="004B6B0A" w:rsidRPr="008E36F4" w:rsidRDefault="004B6B0A" w:rsidP="002D0AEF">
            <w:pPr>
              <w:rPr>
                <w:rFonts w:ascii="Times New Roman" w:hAnsi="Times New Roman" w:cs="Times New Roman"/>
                <w:sz w:val="24"/>
                <w:szCs w:val="24"/>
              </w:rPr>
            </w:pPr>
            <w:r w:rsidRPr="008E36F4">
              <w:rPr>
                <w:rFonts w:ascii="Times New Roman" w:hAnsi="Times New Roman" w:cs="Times New Roman"/>
                <w:sz w:val="24"/>
                <w:szCs w:val="24"/>
              </w:rPr>
              <w:t xml:space="preserve">                       Тема</w:t>
            </w:r>
          </w:p>
        </w:tc>
        <w:tc>
          <w:tcPr>
            <w:tcW w:w="1029" w:type="dxa"/>
          </w:tcPr>
          <w:p w:rsidR="004B6B0A" w:rsidRPr="008E36F4" w:rsidRDefault="004B6B0A" w:rsidP="002D0AEF">
            <w:pPr>
              <w:rPr>
                <w:rFonts w:ascii="Times New Roman" w:hAnsi="Times New Roman" w:cs="Times New Roman"/>
                <w:sz w:val="24"/>
                <w:szCs w:val="24"/>
              </w:rPr>
            </w:pPr>
            <w:r w:rsidRPr="008E36F4">
              <w:rPr>
                <w:rFonts w:ascii="Times New Roman" w:hAnsi="Times New Roman" w:cs="Times New Roman"/>
                <w:sz w:val="24"/>
                <w:szCs w:val="24"/>
              </w:rPr>
              <w:t>Кол-во часов</w:t>
            </w:r>
          </w:p>
        </w:tc>
      </w:tr>
      <w:tr w:rsidR="004B6B0A" w:rsidRPr="008E36F4" w:rsidTr="002D0AEF">
        <w:tc>
          <w:tcPr>
            <w:tcW w:w="817" w:type="dxa"/>
          </w:tcPr>
          <w:p w:rsidR="004B6B0A" w:rsidRPr="008E36F4" w:rsidRDefault="004B6B0A" w:rsidP="002D0AEF">
            <w:pPr>
              <w:rPr>
                <w:rFonts w:ascii="Times New Roman" w:hAnsi="Times New Roman" w:cs="Times New Roman"/>
                <w:sz w:val="24"/>
                <w:szCs w:val="24"/>
              </w:rPr>
            </w:pPr>
            <w:r>
              <w:rPr>
                <w:rFonts w:ascii="Times New Roman" w:hAnsi="Times New Roman" w:cs="Times New Roman"/>
                <w:sz w:val="24"/>
                <w:szCs w:val="24"/>
              </w:rPr>
              <w:t>1.</w:t>
            </w:r>
          </w:p>
        </w:tc>
        <w:tc>
          <w:tcPr>
            <w:tcW w:w="851" w:type="dxa"/>
          </w:tcPr>
          <w:p w:rsidR="004B6B0A" w:rsidRPr="008E36F4" w:rsidRDefault="004B6B0A" w:rsidP="002D0AEF">
            <w:pPr>
              <w:rPr>
                <w:rFonts w:ascii="Times New Roman" w:hAnsi="Times New Roman" w:cs="Times New Roman"/>
                <w:sz w:val="24"/>
                <w:szCs w:val="24"/>
              </w:rPr>
            </w:pPr>
            <w:r>
              <w:rPr>
                <w:rFonts w:ascii="Times New Roman" w:hAnsi="Times New Roman" w:cs="Times New Roman"/>
                <w:sz w:val="24"/>
                <w:szCs w:val="24"/>
              </w:rPr>
              <w:t>06.09</w:t>
            </w:r>
          </w:p>
        </w:tc>
        <w:tc>
          <w:tcPr>
            <w:tcW w:w="4074" w:type="dxa"/>
          </w:tcPr>
          <w:p w:rsidR="004B6B0A" w:rsidRPr="008E36F4" w:rsidRDefault="004B6B0A" w:rsidP="002D0AEF">
            <w:pPr>
              <w:rPr>
                <w:rFonts w:ascii="Times New Roman" w:hAnsi="Times New Roman" w:cs="Times New Roman"/>
                <w:sz w:val="24"/>
                <w:szCs w:val="24"/>
              </w:rPr>
            </w:pPr>
            <w:r w:rsidRPr="00271BB2">
              <w:rPr>
                <w:rFonts w:ascii="Times New Roman" w:eastAsia="Times New Roman" w:hAnsi="Times New Roman" w:cs="Times New Roman"/>
                <w:color w:val="000000"/>
                <w:sz w:val="26"/>
              </w:rPr>
              <w:t>Бог просвещающий</w:t>
            </w:r>
          </w:p>
        </w:tc>
        <w:tc>
          <w:tcPr>
            <w:tcW w:w="1029" w:type="dxa"/>
          </w:tcPr>
          <w:p w:rsidR="004B6B0A" w:rsidRPr="008E36F4"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2.</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13.09</w:t>
            </w:r>
          </w:p>
        </w:tc>
        <w:tc>
          <w:tcPr>
            <w:tcW w:w="4074" w:type="dxa"/>
          </w:tcPr>
          <w:p w:rsidR="004B6B0A" w:rsidRPr="00271BB2" w:rsidRDefault="004B6B0A" w:rsidP="002D0AEF">
            <w:pPr>
              <w:spacing w:line="0" w:lineRule="atLeast"/>
              <w:rPr>
                <w:rFonts w:ascii="Arial" w:eastAsia="Times New Roman" w:hAnsi="Arial" w:cs="Arial"/>
                <w:color w:val="000000"/>
              </w:rPr>
            </w:pPr>
            <w:r w:rsidRPr="00271BB2">
              <w:rPr>
                <w:rFonts w:ascii="Times New Roman" w:eastAsia="Times New Roman" w:hAnsi="Times New Roman" w:cs="Times New Roman"/>
                <w:color w:val="000000"/>
                <w:sz w:val="26"/>
              </w:rPr>
              <w:t>Что говорит о Боге православная культура?</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3.</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20.09</w:t>
            </w:r>
          </w:p>
        </w:tc>
        <w:tc>
          <w:tcPr>
            <w:tcW w:w="4074" w:type="dxa"/>
          </w:tcPr>
          <w:p w:rsidR="004B6B0A" w:rsidRPr="00271BB2" w:rsidRDefault="004B6B0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Свет на горе Фавор</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4</w:t>
            </w:r>
            <w:r w:rsidR="004B6B0A">
              <w:rPr>
                <w:rFonts w:ascii="Times New Roman" w:hAnsi="Times New Roman" w:cs="Times New Roman"/>
                <w:sz w:val="24"/>
                <w:szCs w:val="24"/>
              </w:rPr>
              <w:t>.</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27.09</w:t>
            </w:r>
          </w:p>
        </w:tc>
        <w:tc>
          <w:tcPr>
            <w:tcW w:w="4074" w:type="dxa"/>
          </w:tcPr>
          <w:p w:rsidR="004B6B0A" w:rsidRPr="00271BB2" w:rsidRDefault="004B6B0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Бог спасающий</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5</w:t>
            </w:r>
            <w:r w:rsidR="004B6B0A">
              <w:rPr>
                <w:rFonts w:ascii="Times New Roman" w:hAnsi="Times New Roman" w:cs="Times New Roman"/>
                <w:sz w:val="24"/>
                <w:szCs w:val="24"/>
              </w:rPr>
              <w:t>.</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04.10</w:t>
            </w:r>
          </w:p>
        </w:tc>
        <w:tc>
          <w:tcPr>
            <w:tcW w:w="4074" w:type="dxa"/>
          </w:tcPr>
          <w:p w:rsidR="004B6B0A" w:rsidRPr="00271BB2" w:rsidRDefault="004B6B0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Что говорит о человеке православная культура?</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6</w:t>
            </w:r>
            <w:r w:rsidR="004B6B0A">
              <w:rPr>
                <w:rFonts w:ascii="Times New Roman" w:hAnsi="Times New Roman" w:cs="Times New Roman"/>
                <w:sz w:val="24"/>
                <w:szCs w:val="24"/>
              </w:rPr>
              <w:t>.</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11.10</w:t>
            </w:r>
          </w:p>
        </w:tc>
        <w:tc>
          <w:tcPr>
            <w:tcW w:w="4074" w:type="dxa"/>
          </w:tcPr>
          <w:p w:rsidR="004B6B0A" w:rsidRPr="00271BB2" w:rsidRDefault="004B6B0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Христиане в православном храме</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7</w:t>
            </w:r>
            <w:r w:rsidR="004B6B0A">
              <w:rPr>
                <w:rFonts w:ascii="Times New Roman" w:hAnsi="Times New Roman" w:cs="Times New Roman"/>
                <w:sz w:val="24"/>
                <w:szCs w:val="24"/>
              </w:rPr>
              <w:t>.</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18.10</w:t>
            </w:r>
          </w:p>
        </w:tc>
        <w:tc>
          <w:tcPr>
            <w:tcW w:w="4074" w:type="dxa"/>
          </w:tcPr>
          <w:p w:rsidR="004B6B0A"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Святыни Белогорья</w:t>
            </w:r>
          </w:p>
        </w:tc>
        <w:tc>
          <w:tcPr>
            <w:tcW w:w="1029"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8.</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25.10</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Золотое правило жизни</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9.</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09</w:t>
            </w:r>
            <w:r w:rsidR="005114F7">
              <w:rPr>
                <w:rFonts w:ascii="Times New Roman" w:hAnsi="Times New Roman" w:cs="Times New Roman"/>
                <w:sz w:val="24"/>
                <w:szCs w:val="24"/>
              </w:rPr>
              <w:t>.11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Добро и зло</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10.</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16</w:t>
            </w:r>
            <w:r w:rsidR="005114F7">
              <w:rPr>
                <w:rFonts w:ascii="Times New Roman" w:hAnsi="Times New Roman" w:cs="Times New Roman"/>
                <w:sz w:val="24"/>
                <w:szCs w:val="24"/>
              </w:rPr>
              <w:t>.11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Как Бог строил дом спасения человека</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11.</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23.</w:t>
            </w:r>
            <w:r w:rsidR="005114F7">
              <w:rPr>
                <w:rFonts w:ascii="Times New Roman" w:hAnsi="Times New Roman" w:cs="Times New Roman"/>
                <w:sz w:val="24"/>
                <w:szCs w:val="24"/>
              </w:rPr>
              <w:t>11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Воеводы сил любви. Добродетели</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12.</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30</w:t>
            </w:r>
            <w:r w:rsidR="005114F7">
              <w:rPr>
                <w:rFonts w:ascii="Times New Roman" w:hAnsi="Times New Roman" w:cs="Times New Roman"/>
                <w:sz w:val="24"/>
                <w:szCs w:val="24"/>
              </w:rPr>
              <w:t>.11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Непобедимое оружие христиан</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13.</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07</w:t>
            </w:r>
            <w:r w:rsidR="005114F7">
              <w:rPr>
                <w:rFonts w:ascii="Times New Roman" w:hAnsi="Times New Roman" w:cs="Times New Roman"/>
                <w:sz w:val="24"/>
                <w:szCs w:val="24"/>
              </w:rPr>
              <w:t>.12</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Защита святынь. Силы тьмы</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14.</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14</w:t>
            </w:r>
            <w:r w:rsidR="005114F7">
              <w:rPr>
                <w:rFonts w:ascii="Times New Roman" w:hAnsi="Times New Roman" w:cs="Times New Roman"/>
                <w:sz w:val="24"/>
                <w:szCs w:val="24"/>
              </w:rPr>
              <w:t>.12</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Небесные помощники</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15.</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21</w:t>
            </w:r>
            <w:r w:rsidR="005114F7">
              <w:rPr>
                <w:rFonts w:ascii="Times New Roman" w:hAnsi="Times New Roman" w:cs="Times New Roman"/>
                <w:sz w:val="24"/>
                <w:szCs w:val="24"/>
              </w:rPr>
              <w:t>.12</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proofErr w:type="gramStart"/>
            <w:r w:rsidRPr="00271BB2">
              <w:rPr>
                <w:rFonts w:ascii="Times New Roman" w:eastAsia="Times New Roman" w:hAnsi="Times New Roman" w:cs="Times New Roman"/>
                <w:color w:val="000000"/>
                <w:sz w:val="26"/>
              </w:rPr>
              <w:t>Увенчанные</w:t>
            </w:r>
            <w:proofErr w:type="gramEnd"/>
            <w:r w:rsidRPr="00271BB2">
              <w:rPr>
                <w:rFonts w:ascii="Times New Roman" w:eastAsia="Times New Roman" w:hAnsi="Times New Roman" w:cs="Times New Roman"/>
                <w:color w:val="000000"/>
                <w:sz w:val="26"/>
              </w:rPr>
              <w:t xml:space="preserve"> венцами. Христианская семья</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16.</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28</w:t>
            </w:r>
            <w:r w:rsidR="005114F7">
              <w:rPr>
                <w:rFonts w:ascii="Times New Roman" w:hAnsi="Times New Roman" w:cs="Times New Roman"/>
                <w:sz w:val="24"/>
                <w:szCs w:val="24"/>
              </w:rPr>
              <w:t>.12</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Добрый ответ</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17.</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11</w:t>
            </w:r>
            <w:r w:rsidR="005114F7">
              <w:rPr>
                <w:rFonts w:ascii="Times New Roman" w:hAnsi="Times New Roman" w:cs="Times New Roman"/>
                <w:sz w:val="24"/>
                <w:szCs w:val="24"/>
              </w:rPr>
              <w:t>.01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Как преображался человек? По ступенькам восхождения</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18.</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18</w:t>
            </w:r>
            <w:r w:rsidR="005114F7">
              <w:rPr>
                <w:rFonts w:ascii="Times New Roman" w:hAnsi="Times New Roman" w:cs="Times New Roman"/>
                <w:sz w:val="24"/>
                <w:szCs w:val="24"/>
              </w:rPr>
              <w:t>.01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«Богомыслие». Будем любить друг друга</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19.</w:t>
            </w:r>
          </w:p>
        </w:tc>
        <w:tc>
          <w:tcPr>
            <w:tcW w:w="851" w:type="dxa"/>
          </w:tcPr>
          <w:p w:rsidR="005114F7" w:rsidRDefault="005200A4" w:rsidP="002D0AEF">
            <w:pPr>
              <w:rPr>
                <w:rFonts w:ascii="Times New Roman" w:hAnsi="Times New Roman" w:cs="Times New Roman"/>
                <w:sz w:val="24"/>
                <w:szCs w:val="24"/>
              </w:rPr>
            </w:pPr>
            <w:r>
              <w:rPr>
                <w:rFonts w:ascii="Times New Roman" w:hAnsi="Times New Roman" w:cs="Times New Roman"/>
                <w:sz w:val="24"/>
                <w:szCs w:val="24"/>
              </w:rPr>
              <w:t>25</w:t>
            </w:r>
            <w:r w:rsidR="005114F7">
              <w:rPr>
                <w:rFonts w:ascii="Times New Roman" w:hAnsi="Times New Roman" w:cs="Times New Roman"/>
                <w:sz w:val="24"/>
                <w:szCs w:val="24"/>
              </w:rPr>
              <w:t>.01</w:t>
            </w:r>
          </w:p>
        </w:tc>
        <w:tc>
          <w:tcPr>
            <w:tcW w:w="4074" w:type="dxa"/>
          </w:tcPr>
          <w:p w:rsidR="005114F7" w:rsidRPr="00271BB2" w:rsidRDefault="00A90C8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«Богомыслие». Будем любить друг друга</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20.</w:t>
            </w:r>
          </w:p>
        </w:tc>
        <w:tc>
          <w:tcPr>
            <w:tcW w:w="851" w:type="dxa"/>
          </w:tcPr>
          <w:p w:rsidR="005114F7" w:rsidRDefault="005200A4" w:rsidP="005200A4">
            <w:pPr>
              <w:rPr>
                <w:rFonts w:ascii="Times New Roman" w:hAnsi="Times New Roman" w:cs="Times New Roman"/>
                <w:sz w:val="24"/>
                <w:szCs w:val="24"/>
              </w:rPr>
            </w:pPr>
            <w:r>
              <w:rPr>
                <w:rFonts w:ascii="Times New Roman" w:hAnsi="Times New Roman" w:cs="Times New Roman"/>
                <w:sz w:val="24"/>
                <w:szCs w:val="24"/>
              </w:rPr>
              <w:t>01</w:t>
            </w:r>
            <w:r w:rsidR="005114F7">
              <w:rPr>
                <w:rFonts w:ascii="Times New Roman" w:hAnsi="Times New Roman" w:cs="Times New Roman"/>
                <w:sz w:val="24"/>
                <w:szCs w:val="24"/>
              </w:rPr>
              <w:t>.0</w:t>
            </w:r>
            <w:r>
              <w:rPr>
                <w:rFonts w:ascii="Times New Roman" w:hAnsi="Times New Roman" w:cs="Times New Roman"/>
                <w:sz w:val="24"/>
                <w:szCs w:val="24"/>
              </w:rPr>
              <w:t>2</w:t>
            </w:r>
          </w:p>
        </w:tc>
        <w:tc>
          <w:tcPr>
            <w:tcW w:w="4074" w:type="dxa"/>
          </w:tcPr>
          <w:p w:rsidR="005114F7"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«Благочестие». Святой богатырь Илья Муромец</w:t>
            </w:r>
          </w:p>
        </w:tc>
        <w:tc>
          <w:tcPr>
            <w:tcW w:w="1029" w:type="dxa"/>
          </w:tcPr>
          <w:p w:rsidR="005114F7"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21.</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08</w:t>
            </w:r>
            <w:r w:rsidR="000A3516">
              <w:rPr>
                <w:rFonts w:ascii="Times New Roman" w:hAnsi="Times New Roman" w:cs="Times New Roman"/>
                <w:sz w:val="24"/>
                <w:szCs w:val="24"/>
              </w:rPr>
              <w:t>.02</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«Вера в Бога». Солнце земли русской</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22.</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15</w:t>
            </w:r>
            <w:r w:rsidR="000A3516">
              <w:rPr>
                <w:rFonts w:ascii="Times New Roman" w:hAnsi="Times New Roman" w:cs="Times New Roman"/>
                <w:sz w:val="24"/>
                <w:szCs w:val="24"/>
              </w:rPr>
              <w:t>.02</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«Надежда на Бога». Смиренный чудотворец</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23.</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22</w:t>
            </w:r>
            <w:r w:rsidR="000A3516">
              <w:rPr>
                <w:rFonts w:ascii="Times New Roman" w:hAnsi="Times New Roman" w:cs="Times New Roman"/>
                <w:sz w:val="24"/>
                <w:szCs w:val="24"/>
              </w:rPr>
              <w:t>.02</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«Веселье о Боге». Радостный старец</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24.</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29</w:t>
            </w:r>
            <w:r w:rsidR="000A3516">
              <w:rPr>
                <w:rFonts w:ascii="Times New Roman" w:hAnsi="Times New Roman" w:cs="Times New Roman"/>
                <w:sz w:val="24"/>
                <w:szCs w:val="24"/>
              </w:rPr>
              <w:t>.02</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 xml:space="preserve">Ступенька «Страх Господень». </w:t>
            </w:r>
            <w:proofErr w:type="gramStart"/>
            <w:r w:rsidRPr="00271BB2">
              <w:rPr>
                <w:rFonts w:ascii="Times New Roman" w:eastAsia="Times New Roman" w:hAnsi="Times New Roman" w:cs="Times New Roman"/>
                <w:color w:val="000000"/>
                <w:sz w:val="26"/>
              </w:rPr>
              <w:t>Ходящие</w:t>
            </w:r>
            <w:proofErr w:type="gramEnd"/>
            <w:r w:rsidRPr="00271BB2">
              <w:rPr>
                <w:rFonts w:ascii="Times New Roman" w:eastAsia="Times New Roman" w:hAnsi="Times New Roman" w:cs="Times New Roman"/>
                <w:color w:val="000000"/>
                <w:sz w:val="26"/>
              </w:rPr>
              <w:t xml:space="preserve"> в путях Господних</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25.</w:t>
            </w:r>
          </w:p>
        </w:tc>
        <w:tc>
          <w:tcPr>
            <w:tcW w:w="851"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07.03</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 xml:space="preserve">Ступенька «Любовь к Богу и </w:t>
            </w:r>
            <w:proofErr w:type="gramStart"/>
            <w:r w:rsidRPr="00271BB2">
              <w:rPr>
                <w:rFonts w:ascii="Times New Roman" w:eastAsia="Times New Roman" w:hAnsi="Times New Roman" w:cs="Times New Roman"/>
                <w:color w:val="000000"/>
                <w:sz w:val="26"/>
              </w:rPr>
              <w:t>к</w:t>
            </w:r>
            <w:proofErr w:type="gramEnd"/>
            <w:r w:rsidRPr="00271BB2">
              <w:rPr>
                <w:rFonts w:ascii="Times New Roman" w:eastAsia="Times New Roman" w:hAnsi="Times New Roman" w:cs="Times New Roman"/>
                <w:color w:val="000000"/>
                <w:sz w:val="26"/>
              </w:rPr>
              <w:t xml:space="preserve"> ближнему». Матерь Божия у креста</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1968E2" w:rsidRPr="008E36F4" w:rsidTr="002D0AEF">
        <w:tc>
          <w:tcPr>
            <w:tcW w:w="817"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26</w:t>
            </w:r>
          </w:p>
        </w:tc>
        <w:tc>
          <w:tcPr>
            <w:tcW w:w="851"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14.03</w:t>
            </w:r>
          </w:p>
        </w:tc>
        <w:tc>
          <w:tcPr>
            <w:tcW w:w="4074" w:type="dxa"/>
          </w:tcPr>
          <w:p w:rsidR="001968E2" w:rsidRPr="00271BB2" w:rsidRDefault="001968E2"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Повторение</w:t>
            </w:r>
          </w:p>
        </w:tc>
        <w:tc>
          <w:tcPr>
            <w:tcW w:w="1029"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0A3516" w:rsidP="001968E2">
            <w:pPr>
              <w:rPr>
                <w:rFonts w:ascii="Times New Roman" w:hAnsi="Times New Roman" w:cs="Times New Roman"/>
                <w:sz w:val="24"/>
                <w:szCs w:val="24"/>
              </w:rPr>
            </w:pPr>
            <w:r>
              <w:rPr>
                <w:rFonts w:ascii="Times New Roman" w:hAnsi="Times New Roman" w:cs="Times New Roman"/>
                <w:sz w:val="24"/>
                <w:szCs w:val="24"/>
              </w:rPr>
              <w:t>2</w:t>
            </w:r>
            <w:r w:rsidR="001968E2">
              <w:rPr>
                <w:rFonts w:ascii="Times New Roman" w:hAnsi="Times New Roman" w:cs="Times New Roman"/>
                <w:sz w:val="24"/>
                <w:szCs w:val="24"/>
              </w:rPr>
              <w:t>7</w:t>
            </w:r>
            <w:r>
              <w:rPr>
                <w:rFonts w:ascii="Times New Roman" w:hAnsi="Times New Roman" w:cs="Times New Roman"/>
                <w:sz w:val="24"/>
                <w:szCs w:val="24"/>
              </w:rPr>
              <w:t>.</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21.03</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Принявший венец победы</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28</w:t>
            </w:r>
            <w:r w:rsidR="000A3516">
              <w:rPr>
                <w:rFonts w:ascii="Times New Roman" w:hAnsi="Times New Roman" w:cs="Times New Roman"/>
                <w:sz w:val="24"/>
                <w:szCs w:val="24"/>
              </w:rPr>
              <w:t>.</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04.0</w:t>
            </w:r>
            <w:r w:rsidR="009D6ED9">
              <w:rPr>
                <w:rFonts w:ascii="Times New Roman" w:hAnsi="Times New Roman" w:cs="Times New Roman"/>
                <w:sz w:val="24"/>
                <w:szCs w:val="24"/>
              </w:rPr>
              <w:t>4</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 xml:space="preserve">Доброе имя – </w:t>
            </w:r>
            <w:proofErr w:type="gramStart"/>
            <w:r w:rsidRPr="00271BB2">
              <w:rPr>
                <w:rFonts w:ascii="Times New Roman" w:eastAsia="Times New Roman" w:hAnsi="Times New Roman" w:cs="Times New Roman"/>
                <w:color w:val="000000"/>
                <w:sz w:val="26"/>
              </w:rPr>
              <w:t>в</w:t>
            </w:r>
            <w:proofErr w:type="gramEnd"/>
            <w:r w:rsidRPr="00271BB2">
              <w:rPr>
                <w:rFonts w:ascii="Times New Roman" w:eastAsia="Times New Roman" w:hAnsi="Times New Roman" w:cs="Times New Roman"/>
                <w:color w:val="000000"/>
                <w:sz w:val="26"/>
              </w:rPr>
              <w:t xml:space="preserve"> славе моего </w:t>
            </w:r>
            <w:r w:rsidRPr="00271BB2">
              <w:rPr>
                <w:rFonts w:ascii="Times New Roman" w:eastAsia="Times New Roman" w:hAnsi="Times New Roman" w:cs="Times New Roman"/>
                <w:color w:val="000000"/>
                <w:sz w:val="26"/>
              </w:rPr>
              <w:lastRenderedPageBreak/>
              <w:t>Отечества</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lastRenderedPageBreak/>
              <w:t xml:space="preserve">     1 </w:t>
            </w:r>
          </w:p>
        </w:tc>
      </w:tr>
      <w:tr w:rsidR="000A3516" w:rsidRPr="008E36F4" w:rsidTr="002D0AEF">
        <w:tc>
          <w:tcPr>
            <w:tcW w:w="817"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lastRenderedPageBreak/>
              <w:t>29</w:t>
            </w:r>
            <w:r w:rsidR="000A3516">
              <w:rPr>
                <w:rFonts w:ascii="Times New Roman" w:hAnsi="Times New Roman" w:cs="Times New Roman"/>
                <w:sz w:val="24"/>
                <w:szCs w:val="24"/>
              </w:rPr>
              <w:t>.</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11</w:t>
            </w:r>
            <w:r w:rsidR="000A3516">
              <w:rPr>
                <w:rFonts w:ascii="Times New Roman" w:hAnsi="Times New Roman" w:cs="Times New Roman"/>
                <w:sz w:val="24"/>
                <w:szCs w:val="24"/>
              </w:rPr>
              <w:t>.04</w:t>
            </w:r>
          </w:p>
        </w:tc>
        <w:tc>
          <w:tcPr>
            <w:tcW w:w="4074" w:type="dxa"/>
          </w:tcPr>
          <w:p w:rsidR="000A3516" w:rsidRPr="00271BB2" w:rsidRDefault="000A3516" w:rsidP="002D0AEF">
            <w:pPr>
              <w:spacing w:line="0" w:lineRule="atLeast"/>
              <w:rPr>
                <w:rFonts w:ascii="Arial" w:eastAsia="Times New Roman" w:hAnsi="Arial" w:cs="Arial"/>
                <w:color w:val="000000"/>
              </w:rPr>
            </w:pPr>
            <w:r w:rsidRPr="00271BB2">
              <w:rPr>
                <w:rFonts w:ascii="Times New Roman" w:eastAsia="Times New Roman" w:hAnsi="Times New Roman" w:cs="Times New Roman"/>
                <w:color w:val="000000"/>
                <w:sz w:val="26"/>
              </w:rPr>
              <w:t>Бессмертие. Новомученики и Исповедники Российские</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30</w:t>
            </w:r>
            <w:r w:rsidR="000A3516">
              <w:rPr>
                <w:rFonts w:ascii="Times New Roman" w:hAnsi="Times New Roman" w:cs="Times New Roman"/>
                <w:sz w:val="24"/>
                <w:szCs w:val="24"/>
              </w:rPr>
              <w:t>.</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18</w:t>
            </w:r>
            <w:r w:rsidR="000A3516">
              <w:rPr>
                <w:rFonts w:ascii="Times New Roman" w:hAnsi="Times New Roman" w:cs="Times New Roman"/>
                <w:sz w:val="24"/>
                <w:szCs w:val="24"/>
              </w:rPr>
              <w:t>.04</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Священный долг</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w:t>
            </w:r>
            <w:r w:rsidR="001968E2">
              <w:rPr>
                <w:rFonts w:ascii="Times New Roman" w:hAnsi="Times New Roman" w:cs="Times New Roman"/>
                <w:sz w:val="24"/>
                <w:szCs w:val="24"/>
              </w:rPr>
              <w:t xml:space="preserve"> </w:t>
            </w:r>
            <w:r>
              <w:rPr>
                <w:rFonts w:ascii="Times New Roman" w:hAnsi="Times New Roman" w:cs="Times New Roman"/>
                <w:sz w:val="24"/>
                <w:szCs w:val="24"/>
              </w:rPr>
              <w:t>1</w:t>
            </w:r>
          </w:p>
        </w:tc>
      </w:tr>
      <w:tr w:rsidR="000A3516" w:rsidRPr="008E36F4" w:rsidTr="002D0AEF">
        <w:tc>
          <w:tcPr>
            <w:tcW w:w="817"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31</w:t>
            </w:r>
            <w:r w:rsidR="000A3516">
              <w:rPr>
                <w:rFonts w:ascii="Times New Roman" w:hAnsi="Times New Roman" w:cs="Times New Roman"/>
                <w:sz w:val="24"/>
                <w:szCs w:val="24"/>
              </w:rPr>
              <w:t>.</w:t>
            </w:r>
          </w:p>
        </w:tc>
        <w:tc>
          <w:tcPr>
            <w:tcW w:w="851" w:type="dxa"/>
          </w:tcPr>
          <w:p w:rsidR="000A3516" w:rsidRDefault="005200A4" w:rsidP="002D0AEF">
            <w:pPr>
              <w:rPr>
                <w:rFonts w:ascii="Times New Roman" w:hAnsi="Times New Roman" w:cs="Times New Roman"/>
                <w:sz w:val="24"/>
                <w:szCs w:val="24"/>
              </w:rPr>
            </w:pPr>
            <w:r>
              <w:rPr>
                <w:rFonts w:ascii="Times New Roman" w:hAnsi="Times New Roman" w:cs="Times New Roman"/>
                <w:sz w:val="24"/>
                <w:szCs w:val="24"/>
              </w:rPr>
              <w:t>25.04</w:t>
            </w:r>
          </w:p>
        </w:tc>
        <w:tc>
          <w:tcPr>
            <w:tcW w:w="4074" w:type="dxa"/>
          </w:tcPr>
          <w:p w:rsidR="000A3516" w:rsidRDefault="001968E2"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Ступенька «Благодарение». Перед Престолом Небесным</w:t>
            </w:r>
          </w:p>
        </w:tc>
        <w:tc>
          <w:tcPr>
            <w:tcW w:w="1029"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1968E2" w:rsidRPr="008E36F4" w:rsidTr="002D0AEF">
        <w:tc>
          <w:tcPr>
            <w:tcW w:w="817"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32.</w:t>
            </w:r>
          </w:p>
        </w:tc>
        <w:tc>
          <w:tcPr>
            <w:tcW w:w="851" w:type="dxa"/>
          </w:tcPr>
          <w:p w:rsidR="001968E2" w:rsidRDefault="005200A4" w:rsidP="002D0AEF">
            <w:pPr>
              <w:rPr>
                <w:rFonts w:ascii="Times New Roman" w:hAnsi="Times New Roman" w:cs="Times New Roman"/>
                <w:sz w:val="24"/>
                <w:szCs w:val="24"/>
              </w:rPr>
            </w:pPr>
            <w:r>
              <w:rPr>
                <w:rFonts w:ascii="Times New Roman" w:hAnsi="Times New Roman" w:cs="Times New Roman"/>
                <w:sz w:val="24"/>
                <w:szCs w:val="24"/>
              </w:rPr>
              <w:t>02.05</w:t>
            </w:r>
          </w:p>
        </w:tc>
        <w:tc>
          <w:tcPr>
            <w:tcW w:w="4074" w:type="dxa"/>
          </w:tcPr>
          <w:p w:rsidR="001968E2" w:rsidRDefault="001968E2"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Благословение.</w:t>
            </w:r>
          </w:p>
        </w:tc>
        <w:tc>
          <w:tcPr>
            <w:tcW w:w="1029"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1968E2" w:rsidRPr="008E36F4" w:rsidTr="002D0AEF">
        <w:tc>
          <w:tcPr>
            <w:tcW w:w="817"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33.</w:t>
            </w:r>
          </w:p>
        </w:tc>
        <w:tc>
          <w:tcPr>
            <w:tcW w:w="851" w:type="dxa"/>
          </w:tcPr>
          <w:p w:rsidR="001968E2" w:rsidRDefault="005200A4" w:rsidP="002D0AEF">
            <w:pPr>
              <w:rPr>
                <w:rFonts w:ascii="Times New Roman" w:hAnsi="Times New Roman" w:cs="Times New Roman"/>
                <w:sz w:val="24"/>
                <w:szCs w:val="24"/>
              </w:rPr>
            </w:pPr>
            <w:r>
              <w:rPr>
                <w:rFonts w:ascii="Times New Roman" w:hAnsi="Times New Roman" w:cs="Times New Roman"/>
                <w:sz w:val="24"/>
                <w:szCs w:val="24"/>
              </w:rPr>
              <w:t>16.05</w:t>
            </w:r>
          </w:p>
        </w:tc>
        <w:tc>
          <w:tcPr>
            <w:tcW w:w="4074" w:type="dxa"/>
          </w:tcPr>
          <w:p w:rsidR="001968E2" w:rsidRDefault="001968E2"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Богомудрые учители веры и благочестия</w:t>
            </w:r>
          </w:p>
        </w:tc>
        <w:tc>
          <w:tcPr>
            <w:tcW w:w="1029"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200A4" w:rsidRPr="008E36F4" w:rsidTr="002D0AEF">
        <w:tc>
          <w:tcPr>
            <w:tcW w:w="817" w:type="dxa"/>
          </w:tcPr>
          <w:p w:rsidR="005200A4" w:rsidRDefault="005200A4" w:rsidP="002D0AEF">
            <w:pPr>
              <w:rPr>
                <w:rFonts w:ascii="Times New Roman" w:hAnsi="Times New Roman" w:cs="Times New Roman"/>
                <w:sz w:val="24"/>
                <w:szCs w:val="24"/>
              </w:rPr>
            </w:pPr>
            <w:r>
              <w:rPr>
                <w:rFonts w:ascii="Times New Roman" w:hAnsi="Times New Roman" w:cs="Times New Roman"/>
                <w:sz w:val="24"/>
                <w:szCs w:val="24"/>
              </w:rPr>
              <w:t>34.</w:t>
            </w:r>
          </w:p>
        </w:tc>
        <w:tc>
          <w:tcPr>
            <w:tcW w:w="851" w:type="dxa"/>
          </w:tcPr>
          <w:p w:rsidR="005200A4" w:rsidRDefault="005200A4" w:rsidP="002D0AEF">
            <w:pPr>
              <w:rPr>
                <w:rFonts w:ascii="Times New Roman" w:hAnsi="Times New Roman" w:cs="Times New Roman"/>
                <w:sz w:val="24"/>
                <w:szCs w:val="24"/>
              </w:rPr>
            </w:pPr>
            <w:r>
              <w:rPr>
                <w:rFonts w:ascii="Times New Roman" w:hAnsi="Times New Roman" w:cs="Times New Roman"/>
                <w:sz w:val="24"/>
                <w:szCs w:val="24"/>
              </w:rPr>
              <w:t>23.05</w:t>
            </w:r>
          </w:p>
        </w:tc>
        <w:tc>
          <w:tcPr>
            <w:tcW w:w="4074" w:type="dxa"/>
          </w:tcPr>
          <w:p w:rsidR="005200A4" w:rsidRDefault="005200A4"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Итоговое повторение</w:t>
            </w:r>
          </w:p>
        </w:tc>
        <w:tc>
          <w:tcPr>
            <w:tcW w:w="1029" w:type="dxa"/>
          </w:tcPr>
          <w:p w:rsidR="005200A4" w:rsidRDefault="005200A4" w:rsidP="002D0AEF">
            <w:pPr>
              <w:rPr>
                <w:rFonts w:ascii="Times New Roman" w:hAnsi="Times New Roman" w:cs="Times New Roman"/>
                <w:sz w:val="24"/>
                <w:szCs w:val="24"/>
              </w:rPr>
            </w:pPr>
            <w:r>
              <w:rPr>
                <w:rFonts w:ascii="Times New Roman" w:hAnsi="Times New Roman" w:cs="Times New Roman"/>
                <w:sz w:val="24"/>
                <w:szCs w:val="24"/>
              </w:rPr>
              <w:t xml:space="preserve">     1</w:t>
            </w:r>
          </w:p>
        </w:tc>
      </w:tr>
    </w:tbl>
    <w:p w:rsidR="001968E2" w:rsidRDefault="004B6B0A" w:rsidP="001968E2">
      <w:pPr>
        <w:rPr>
          <w:rFonts w:ascii="Times New Roman" w:hAnsi="Times New Roman" w:cs="Times New Roman"/>
          <w:b/>
          <w:sz w:val="28"/>
          <w:szCs w:val="28"/>
        </w:rPr>
      </w:pPr>
      <w:r>
        <w:rPr>
          <w:rFonts w:ascii="Times New Roman" w:hAnsi="Times New Roman" w:cs="Times New Roman"/>
          <w:b/>
          <w:sz w:val="28"/>
          <w:szCs w:val="28"/>
        </w:rPr>
        <w:t xml:space="preserve">       </w:t>
      </w:r>
    </w:p>
    <w:p w:rsidR="001968E2" w:rsidRPr="00AC42A7" w:rsidRDefault="001968E2" w:rsidP="001968E2">
      <w:pPr>
        <w:rPr>
          <w:rFonts w:ascii="Times New Roman" w:hAnsi="Times New Roman" w:cs="Times New Roman"/>
          <w:sz w:val="24"/>
          <w:szCs w:val="24"/>
        </w:rPr>
      </w:pPr>
      <w:r w:rsidRPr="00AC42A7">
        <w:rPr>
          <w:rFonts w:ascii="Times New Roman" w:hAnsi="Times New Roman" w:cs="Times New Roman"/>
          <w:sz w:val="24"/>
          <w:szCs w:val="24"/>
        </w:rPr>
        <w:t xml:space="preserve">СОГЛАСОВАНО                                                 </w:t>
      </w:r>
      <w:proofErr w:type="spellStart"/>
      <w:proofErr w:type="gramStart"/>
      <w:r w:rsidRPr="00AC42A7">
        <w:rPr>
          <w:rFonts w:ascii="Times New Roman" w:hAnsi="Times New Roman" w:cs="Times New Roman"/>
          <w:sz w:val="24"/>
          <w:szCs w:val="24"/>
        </w:rPr>
        <w:t>СОГЛАСОВАНО</w:t>
      </w:r>
      <w:proofErr w:type="spellEnd"/>
      <w:proofErr w:type="gramEnd"/>
    </w:p>
    <w:p w:rsidR="001968E2" w:rsidRPr="00AC42A7" w:rsidRDefault="001968E2" w:rsidP="001968E2">
      <w:pPr>
        <w:rPr>
          <w:rFonts w:ascii="Times New Roman" w:hAnsi="Times New Roman" w:cs="Times New Roman"/>
          <w:sz w:val="24"/>
          <w:szCs w:val="24"/>
        </w:rPr>
      </w:pPr>
    </w:p>
    <w:p w:rsidR="001968E2" w:rsidRPr="00AC42A7" w:rsidRDefault="001968E2" w:rsidP="001968E2">
      <w:pPr>
        <w:rPr>
          <w:rFonts w:ascii="Times New Roman" w:hAnsi="Times New Roman" w:cs="Times New Roman"/>
          <w:sz w:val="24"/>
          <w:szCs w:val="24"/>
        </w:rPr>
      </w:pPr>
      <w:r w:rsidRPr="00AC42A7">
        <w:rPr>
          <w:rFonts w:ascii="Times New Roman" w:hAnsi="Times New Roman" w:cs="Times New Roman"/>
          <w:sz w:val="24"/>
          <w:szCs w:val="24"/>
        </w:rPr>
        <w:t xml:space="preserve">Протокол заседания                                      </w:t>
      </w:r>
      <w:r w:rsidR="003F7C92">
        <w:rPr>
          <w:rFonts w:ascii="Times New Roman" w:hAnsi="Times New Roman" w:cs="Times New Roman"/>
          <w:sz w:val="24"/>
          <w:szCs w:val="24"/>
        </w:rPr>
        <w:t xml:space="preserve">      Заместитель директора по </w:t>
      </w:r>
      <w:r w:rsidRPr="00AC42A7">
        <w:rPr>
          <w:rFonts w:ascii="Times New Roman" w:hAnsi="Times New Roman" w:cs="Times New Roman"/>
          <w:sz w:val="24"/>
          <w:szCs w:val="24"/>
        </w:rPr>
        <w:t>ВР</w:t>
      </w:r>
    </w:p>
    <w:p w:rsidR="001968E2" w:rsidRPr="00AC42A7" w:rsidRDefault="001968E2" w:rsidP="001968E2">
      <w:pPr>
        <w:rPr>
          <w:rFonts w:ascii="Times New Roman" w:hAnsi="Times New Roman" w:cs="Times New Roman"/>
          <w:sz w:val="24"/>
          <w:szCs w:val="24"/>
        </w:rPr>
      </w:pPr>
      <w:r w:rsidRPr="00AC42A7">
        <w:rPr>
          <w:rFonts w:ascii="Times New Roman" w:hAnsi="Times New Roman" w:cs="Times New Roman"/>
          <w:sz w:val="24"/>
          <w:szCs w:val="24"/>
        </w:rPr>
        <w:t>методического совета                                         МБОУ БСОШ № 2</w:t>
      </w:r>
    </w:p>
    <w:p w:rsidR="001968E2" w:rsidRPr="00AC42A7" w:rsidRDefault="001968E2" w:rsidP="001968E2">
      <w:pPr>
        <w:rPr>
          <w:rFonts w:ascii="Times New Roman" w:hAnsi="Times New Roman" w:cs="Times New Roman"/>
          <w:sz w:val="24"/>
          <w:szCs w:val="24"/>
        </w:rPr>
      </w:pPr>
      <w:r w:rsidRPr="00AC42A7">
        <w:rPr>
          <w:rFonts w:ascii="Times New Roman" w:hAnsi="Times New Roman" w:cs="Times New Roman"/>
          <w:sz w:val="24"/>
          <w:szCs w:val="24"/>
        </w:rPr>
        <w:t>МБОУ БСОШ № 2</w:t>
      </w:r>
    </w:p>
    <w:p w:rsidR="001968E2" w:rsidRPr="00AC42A7" w:rsidRDefault="005200A4" w:rsidP="001968E2">
      <w:pPr>
        <w:rPr>
          <w:rFonts w:ascii="Times New Roman" w:hAnsi="Times New Roman" w:cs="Times New Roman"/>
          <w:sz w:val="24"/>
          <w:szCs w:val="24"/>
        </w:rPr>
      </w:pPr>
      <w:r>
        <w:rPr>
          <w:rFonts w:ascii="Times New Roman" w:hAnsi="Times New Roman" w:cs="Times New Roman"/>
          <w:sz w:val="24"/>
          <w:szCs w:val="24"/>
        </w:rPr>
        <w:t>от  30 августа 2023</w:t>
      </w:r>
      <w:r w:rsidR="001968E2" w:rsidRPr="00AC42A7">
        <w:rPr>
          <w:rFonts w:ascii="Times New Roman" w:hAnsi="Times New Roman" w:cs="Times New Roman"/>
          <w:sz w:val="24"/>
          <w:szCs w:val="24"/>
        </w:rPr>
        <w:t xml:space="preserve"> года № 1                   </w:t>
      </w:r>
      <w:r w:rsidR="003F7C92">
        <w:rPr>
          <w:rFonts w:ascii="Times New Roman" w:hAnsi="Times New Roman" w:cs="Times New Roman"/>
          <w:sz w:val="24"/>
          <w:szCs w:val="24"/>
        </w:rPr>
        <w:t xml:space="preserve">          ______________ /Рахимова Н.Р</w:t>
      </w:r>
      <w:r w:rsidR="001968E2" w:rsidRPr="00AC42A7">
        <w:rPr>
          <w:rFonts w:ascii="Times New Roman" w:hAnsi="Times New Roman" w:cs="Times New Roman"/>
          <w:sz w:val="24"/>
          <w:szCs w:val="24"/>
        </w:rPr>
        <w:t>./</w:t>
      </w:r>
    </w:p>
    <w:p w:rsidR="001968E2" w:rsidRPr="00AC42A7" w:rsidRDefault="001968E2" w:rsidP="001968E2">
      <w:pPr>
        <w:rPr>
          <w:rFonts w:ascii="Times New Roman" w:hAnsi="Times New Roman" w:cs="Times New Roman"/>
          <w:sz w:val="24"/>
          <w:szCs w:val="24"/>
        </w:rPr>
      </w:pPr>
      <w:r>
        <w:rPr>
          <w:rFonts w:ascii="Times New Roman" w:hAnsi="Times New Roman" w:cs="Times New Roman"/>
          <w:sz w:val="24"/>
          <w:szCs w:val="24"/>
        </w:rPr>
        <w:t>___________/Горбачёва О.И</w:t>
      </w:r>
      <w:r w:rsidRPr="00AC42A7">
        <w:rPr>
          <w:rFonts w:ascii="Times New Roman" w:hAnsi="Times New Roman" w:cs="Times New Roman"/>
          <w:sz w:val="24"/>
          <w:szCs w:val="24"/>
        </w:rPr>
        <w:t>./                                         __</w:t>
      </w:r>
      <w:r>
        <w:rPr>
          <w:rFonts w:ascii="Times New Roman" w:hAnsi="Times New Roman" w:cs="Times New Roman"/>
          <w:sz w:val="24"/>
          <w:szCs w:val="24"/>
          <w:u w:val="single"/>
        </w:rPr>
        <w:t>30</w:t>
      </w:r>
      <w:r w:rsidRPr="00AC42A7">
        <w:rPr>
          <w:rFonts w:ascii="Times New Roman" w:hAnsi="Times New Roman" w:cs="Times New Roman"/>
          <w:sz w:val="24"/>
          <w:szCs w:val="24"/>
          <w:u w:val="single"/>
        </w:rPr>
        <w:t xml:space="preserve">   августа</w:t>
      </w:r>
      <w:r w:rsidR="005200A4">
        <w:rPr>
          <w:rFonts w:ascii="Times New Roman" w:hAnsi="Times New Roman" w:cs="Times New Roman"/>
          <w:sz w:val="24"/>
          <w:szCs w:val="24"/>
        </w:rPr>
        <w:t xml:space="preserve"> 20</w:t>
      </w:r>
      <w:r w:rsidR="006034D9">
        <w:rPr>
          <w:rFonts w:ascii="Times New Roman" w:hAnsi="Times New Roman" w:cs="Times New Roman"/>
          <w:sz w:val="24"/>
          <w:szCs w:val="24"/>
        </w:rPr>
        <w:t>2</w:t>
      </w:r>
      <w:r w:rsidR="005200A4">
        <w:rPr>
          <w:rFonts w:ascii="Times New Roman" w:hAnsi="Times New Roman" w:cs="Times New Roman"/>
          <w:sz w:val="24"/>
          <w:szCs w:val="24"/>
        </w:rPr>
        <w:t>3</w:t>
      </w:r>
      <w:r w:rsidRPr="00AC42A7">
        <w:rPr>
          <w:rFonts w:ascii="Times New Roman" w:hAnsi="Times New Roman" w:cs="Times New Roman"/>
          <w:sz w:val="24"/>
          <w:szCs w:val="24"/>
        </w:rPr>
        <w:t xml:space="preserve"> г.</w:t>
      </w:r>
    </w:p>
    <w:p w:rsidR="001968E2" w:rsidRPr="00AC42A7" w:rsidRDefault="001968E2" w:rsidP="001968E2">
      <w:pPr>
        <w:rPr>
          <w:rFonts w:ascii="Times New Roman" w:hAnsi="Times New Roman" w:cs="Times New Roman"/>
          <w:sz w:val="24"/>
          <w:szCs w:val="24"/>
        </w:rPr>
      </w:pPr>
    </w:p>
    <w:p w:rsidR="004B6B0A" w:rsidRPr="004B6B0A" w:rsidRDefault="004B6B0A">
      <w:pPr>
        <w:rPr>
          <w:rFonts w:ascii="Times New Roman" w:hAnsi="Times New Roman" w:cs="Times New Roman"/>
          <w:b/>
          <w:sz w:val="28"/>
          <w:szCs w:val="28"/>
        </w:rPr>
      </w:pPr>
    </w:p>
    <w:sectPr w:rsidR="004B6B0A" w:rsidRPr="004B6B0A" w:rsidSect="00A75A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YS Tex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7F89"/>
    <w:multiLevelType w:val="multilevel"/>
    <w:tmpl w:val="EDEE6E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594219"/>
    <w:multiLevelType w:val="multilevel"/>
    <w:tmpl w:val="F154C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9A7D3F"/>
    <w:multiLevelType w:val="multilevel"/>
    <w:tmpl w:val="623044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8F26C0"/>
    <w:multiLevelType w:val="multilevel"/>
    <w:tmpl w:val="9B9A0A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B86B14"/>
    <w:multiLevelType w:val="multilevel"/>
    <w:tmpl w:val="4EE893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361C51"/>
    <w:multiLevelType w:val="multilevel"/>
    <w:tmpl w:val="19901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1B7755"/>
    <w:multiLevelType w:val="multilevel"/>
    <w:tmpl w:val="AADE83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2420A1"/>
    <w:multiLevelType w:val="multilevel"/>
    <w:tmpl w:val="E43EDB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F4767"/>
    <w:multiLevelType w:val="hybridMultilevel"/>
    <w:tmpl w:val="C50610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4915E91"/>
    <w:multiLevelType w:val="multilevel"/>
    <w:tmpl w:val="66ECC4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A602E9"/>
    <w:multiLevelType w:val="hybridMultilevel"/>
    <w:tmpl w:val="F796FA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C2343FF"/>
    <w:multiLevelType w:val="multilevel"/>
    <w:tmpl w:val="AE7C64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8002CA"/>
    <w:multiLevelType w:val="multilevel"/>
    <w:tmpl w:val="7CF2C8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FF612B6"/>
    <w:multiLevelType w:val="multilevel"/>
    <w:tmpl w:val="1D2EBB3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1812F32"/>
    <w:multiLevelType w:val="multilevel"/>
    <w:tmpl w:val="C0F610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3B204E"/>
    <w:multiLevelType w:val="hybridMultilevel"/>
    <w:tmpl w:val="95D211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0F515B1"/>
    <w:multiLevelType w:val="multilevel"/>
    <w:tmpl w:val="D34E0CF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6E0F05"/>
    <w:multiLevelType w:val="multilevel"/>
    <w:tmpl w:val="E250C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A8561A8"/>
    <w:multiLevelType w:val="multilevel"/>
    <w:tmpl w:val="81CE62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307FA9"/>
    <w:multiLevelType w:val="multilevel"/>
    <w:tmpl w:val="7D70C6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D83342C"/>
    <w:multiLevelType w:val="multilevel"/>
    <w:tmpl w:val="50DC6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DF37049"/>
    <w:multiLevelType w:val="multilevel"/>
    <w:tmpl w:val="C3E83F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345A72"/>
    <w:multiLevelType w:val="multilevel"/>
    <w:tmpl w:val="43965B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2287082"/>
    <w:multiLevelType w:val="multilevel"/>
    <w:tmpl w:val="00ECCE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5B5764"/>
    <w:multiLevelType w:val="multilevel"/>
    <w:tmpl w:val="D9CCE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6157003"/>
    <w:multiLevelType w:val="multilevel"/>
    <w:tmpl w:val="FEF806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4353AE"/>
    <w:multiLevelType w:val="hybridMultilevel"/>
    <w:tmpl w:val="FC2E2450"/>
    <w:lvl w:ilvl="0" w:tplc="04190001">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28">
    <w:nsid w:val="6B0D2903"/>
    <w:multiLevelType w:val="multilevel"/>
    <w:tmpl w:val="159689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14E1007"/>
    <w:multiLevelType w:val="multilevel"/>
    <w:tmpl w:val="0BE487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3362C73"/>
    <w:multiLevelType w:val="multilevel"/>
    <w:tmpl w:val="DC2283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0"/>
  </w:num>
  <w:num w:numId="3">
    <w:abstractNumId w:val="8"/>
  </w:num>
  <w:num w:numId="4">
    <w:abstractNumId w:val="16"/>
  </w:num>
  <w:num w:numId="5">
    <w:abstractNumId w:val="1"/>
  </w:num>
  <w:num w:numId="6">
    <w:abstractNumId w:val="18"/>
  </w:num>
  <w:num w:numId="7">
    <w:abstractNumId w:val="24"/>
  </w:num>
  <w:num w:numId="8">
    <w:abstractNumId w:val="6"/>
  </w:num>
  <w:num w:numId="9">
    <w:abstractNumId w:val="19"/>
  </w:num>
  <w:num w:numId="10">
    <w:abstractNumId w:val="12"/>
  </w:num>
  <w:num w:numId="11">
    <w:abstractNumId w:val="13"/>
  </w:num>
  <w:num w:numId="12">
    <w:abstractNumId w:val="2"/>
  </w:num>
  <w:num w:numId="13">
    <w:abstractNumId w:val="14"/>
  </w:num>
  <w:num w:numId="14">
    <w:abstractNumId w:val="25"/>
  </w:num>
  <w:num w:numId="15">
    <w:abstractNumId w:val="23"/>
  </w:num>
  <w:num w:numId="16">
    <w:abstractNumId w:val="26"/>
  </w:num>
  <w:num w:numId="17">
    <w:abstractNumId w:val="9"/>
  </w:num>
  <w:num w:numId="18">
    <w:abstractNumId w:val="28"/>
  </w:num>
  <w:num w:numId="19">
    <w:abstractNumId w:val="29"/>
  </w:num>
  <w:num w:numId="20">
    <w:abstractNumId w:val="15"/>
  </w:num>
  <w:num w:numId="21">
    <w:abstractNumId w:val="20"/>
  </w:num>
  <w:num w:numId="22">
    <w:abstractNumId w:val="17"/>
  </w:num>
  <w:num w:numId="23">
    <w:abstractNumId w:val="5"/>
  </w:num>
  <w:num w:numId="24">
    <w:abstractNumId w:val="21"/>
  </w:num>
  <w:num w:numId="25">
    <w:abstractNumId w:val="0"/>
  </w:num>
  <w:num w:numId="26">
    <w:abstractNumId w:val="22"/>
  </w:num>
  <w:num w:numId="27">
    <w:abstractNumId w:val="3"/>
  </w:num>
  <w:num w:numId="28">
    <w:abstractNumId w:val="30"/>
  </w:num>
  <w:num w:numId="29">
    <w:abstractNumId w:val="7"/>
  </w:num>
  <w:num w:numId="30">
    <w:abstractNumId w:val="4"/>
  </w:num>
  <w:num w:numId="3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17D5C"/>
    <w:rsid w:val="000051C8"/>
    <w:rsid w:val="00074E43"/>
    <w:rsid w:val="000A3516"/>
    <w:rsid w:val="00193DA4"/>
    <w:rsid w:val="001968E2"/>
    <w:rsid w:val="00231498"/>
    <w:rsid w:val="00252CD2"/>
    <w:rsid w:val="00310650"/>
    <w:rsid w:val="003F7C92"/>
    <w:rsid w:val="00406529"/>
    <w:rsid w:val="00422A3D"/>
    <w:rsid w:val="00496BAB"/>
    <w:rsid w:val="004B6B0A"/>
    <w:rsid w:val="005114F7"/>
    <w:rsid w:val="00517D5C"/>
    <w:rsid w:val="005200A4"/>
    <w:rsid w:val="005507CE"/>
    <w:rsid w:val="005E1118"/>
    <w:rsid w:val="00601A85"/>
    <w:rsid w:val="006034D9"/>
    <w:rsid w:val="00683DDB"/>
    <w:rsid w:val="006D33F1"/>
    <w:rsid w:val="007C1549"/>
    <w:rsid w:val="007E462B"/>
    <w:rsid w:val="0098666E"/>
    <w:rsid w:val="009D6ED9"/>
    <w:rsid w:val="00A52AF0"/>
    <w:rsid w:val="00A75A2C"/>
    <w:rsid w:val="00A90C8A"/>
    <w:rsid w:val="00AD44AE"/>
    <w:rsid w:val="00AD685F"/>
    <w:rsid w:val="00BC22B3"/>
    <w:rsid w:val="00D156B8"/>
    <w:rsid w:val="00DD6ACA"/>
    <w:rsid w:val="00E13365"/>
    <w:rsid w:val="00E4316E"/>
    <w:rsid w:val="00E810AA"/>
    <w:rsid w:val="00EF6F56"/>
    <w:rsid w:val="00F16A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A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6ACA"/>
    <w:pPr>
      <w:ind w:left="720"/>
    </w:pPr>
    <w:rPr>
      <w:rFonts w:ascii="Calibri" w:eastAsia="Calibri" w:hAnsi="Calibri" w:cs="Calibri"/>
      <w:lang w:eastAsia="en-US"/>
    </w:rPr>
  </w:style>
  <w:style w:type="paragraph" w:customStyle="1" w:styleId="a4">
    <w:name w:val="рабочий"/>
    <w:basedOn w:val="a"/>
    <w:autoRedefine/>
    <w:rsid w:val="007E462B"/>
    <w:pPr>
      <w:spacing w:after="120" w:line="240" w:lineRule="auto"/>
    </w:pPr>
    <w:rPr>
      <w:rFonts w:ascii="Times New Roman" w:eastAsia="MS Mincho" w:hAnsi="Times New Roman" w:cs="Times New Roman"/>
      <w:sz w:val="24"/>
      <w:szCs w:val="24"/>
    </w:rPr>
  </w:style>
  <w:style w:type="table" w:styleId="a5">
    <w:name w:val="Table Grid"/>
    <w:basedOn w:val="a1"/>
    <w:uiPriority w:val="59"/>
    <w:rsid w:val="004B6B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612923">
      <w:bodyDiv w:val="1"/>
      <w:marLeft w:val="0"/>
      <w:marRight w:val="0"/>
      <w:marTop w:val="0"/>
      <w:marBottom w:val="0"/>
      <w:divBdr>
        <w:top w:val="none" w:sz="0" w:space="0" w:color="auto"/>
        <w:left w:val="none" w:sz="0" w:space="0" w:color="auto"/>
        <w:bottom w:val="none" w:sz="0" w:space="0" w:color="auto"/>
        <w:right w:val="none" w:sz="0" w:space="0" w:color="auto"/>
      </w:divBdr>
    </w:div>
    <w:div w:id="247543440">
      <w:bodyDiv w:val="1"/>
      <w:marLeft w:val="0"/>
      <w:marRight w:val="0"/>
      <w:marTop w:val="0"/>
      <w:marBottom w:val="0"/>
      <w:divBdr>
        <w:top w:val="none" w:sz="0" w:space="0" w:color="auto"/>
        <w:left w:val="none" w:sz="0" w:space="0" w:color="auto"/>
        <w:bottom w:val="none" w:sz="0" w:space="0" w:color="auto"/>
        <w:right w:val="none" w:sz="0" w:space="0" w:color="auto"/>
      </w:divBdr>
    </w:div>
    <w:div w:id="284042030">
      <w:bodyDiv w:val="1"/>
      <w:marLeft w:val="0"/>
      <w:marRight w:val="0"/>
      <w:marTop w:val="0"/>
      <w:marBottom w:val="0"/>
      <w:divBdr>
        <w:top w:val="none" w:sz="0" w:space="0" w:color="auto"/>
        <w:left w:val="none" w:sz="0" w:space="0" w:color="auto"/>
        <w:bottom w:val="none" w:sz="0" w:space="0" w:color="auto"/>
        <w:right w:val="none" w:sz="0" w:space="0" w:color="auto"/>
      </w:divBdr>
    </w:div>
    <w:div w:id="710423427">
      <w:bodyDiv w:val="1"/>
      <w:marLeft w:val="0"/>
      <w:marRight w:val="0"/>
      <w:marTop w:val="0"/>
      <w:marBottom w:val="0"/>
      <w:divBdr>
        <w:top w:val="none" w:sz="0" w:space="0" w:color="auto"/>
        <w:left w:val="none" w:sz="0" w:space="0" w:color="auto"/>
        <w:bottom w:val="none" w:sz="0" w:space="0" w:color="auto"/>
        <w:right w:val="none" w:sz="0" w:space="0" w:color="auto"/>
      </w:divBdr>
    </w:div>
    <w:div w:id="176688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20</Pages>
  <Words>7238</Words>
  <Characters>41259</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19</cp:revision>
  <cp:lastPrinted>2022-11-10T05:53:00Z</cp:lastPrinted>
  <dcterms:created xsi:type="dcterms:W3CDTF">2021-09-21T17:12:00Z</dcterms:created>
  <dcterms:modified xsi:type="dcterms:W3CDTF">2023-09-17T18:37:00Z</dcterms:modified>
</cp:coreProperties>
</file>