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160" w:horzAnchor="margin" w:tblpY="1753"/>
        <w:tblW w:w="9600" w:type="dxa"/>
        <w:tblLayout w:type="fixed"/>
        <w:tblLook w:val="04A0" w:firstRow="1" w:lastRow="0" w:firstColumn="1" w:lastColumn="0" w:noHBand="0" w:noVBand="1"/>
      </w:tblPr>
      <w:tblGrid>
        <w:gridCol w:w="4070"/>
        <w:gridCol w:w="5530"/>
      </w:tblGrid>
      <w:tr w:rsidR="007418EF" w14:paraId="614B715F" w14:textId="77777777" w:rsidTr="007418EF">
        <w:tc>
          <w:tcPr>
            <w:tcW w:w="4069" w:type="dxa"/>
          </w:tcPr>
          <w:p w14:paraId="3A76738B" w14:textId="77777777" w:rsidR="007418EF" w:rsidRDefault="007418EF">
            <w:pPr>
              <w:spacing w:after="0" w:line="240" w:lineRule="auto"/>
              <w:ind w:left="-15"/>
              <w:jc w:val="both"/>
              <w:rPr>
                <w:rFonts w:ascii="Times New Roman" w:hAnsi="Times New Roman"/>
                <w:sz w:val="28"/>
                <w:szCs w:val="28"/>
              </w:rPr>
            </w:pPr>
            <w:r>
              <w:rPr>
                <w:rFonts w:ascii="Times New Roman" w:hAnsi="Times New Roman"/>
                <w:sz w:val="28"/>
                <w:szCs w:val="28"/>
              </w:rPr>
              <w:t>УТВЕРЖДЕНО</w:t>
            </w:r>
          </w:p>
          <w:p w14:paraId="6D3B5E68" w14:textId="77777777" w:rsidR="007418EF" w:rsidRDefault="007418EF">
            <w:pPr>
              <w:spacing w:after="0" w:line="240" w:lineRule="auto"/>
              <w:ind w:left="-15"/>
              <w:jc w:val="both"/>
              <w:rPr>
                <w:rFonts w:ascii="Times New Roman" w:hAnsi="Times New Roman"/>
                <w:sz w:val="28"/>
                <w:szCs w:val="28"/>
              </w:rPr>
            </w:pPr>
            <w:r>
              <w:rPr>
                <w:rFonts w:ascii="Times New Roman" w:hAnsi="Times New Roman"/>
                <w:sz w:val="28"/>
                <w:szCs w:val="28"/>
              </w:rPr>
              <w:t>Педагогическим советом</w:t>
            </w:r>
          </w:p>
          <w:p w14:paraId="19A19D7E" w14:textId="77777777" w:rsidR="007418EF" w:rsidRDefault="007418EF">
            <w:pPr>
              <w:spacing w:after="0" w:line="240" w:lineRule="auto"/>
              <w:ind w:left="-15"/>
              <w:jc w:val="both"/>
              <w:rPr>
                <w:rFonts w:ascii="Times New Roman" w:hAnsi="Times New Roman"/>
                <w:color w:val="000000"/>
                <w:sz w:val="28"/>
                <w:szCs w:val="28"/>
              </w:rPr>
            </w:pPr>
            <w:r>
              <w:rPr>
                <w:rFonts w:ascii="Times New Roman" w:hAnsi="Times New Roman"/>
                <w:sz w:val="28"/>
                <w:szCs w:val="28"/>
              </w:rPr>
              <w:t>(протокол от 09.01.2024 г. № 1)</w:t>
            </w:r>
          </w:p>
          <w:p w14:paraId="682398DA" w14:textId="77777777" w:rsidR="007418EF" w:rsidRDefault="007418EF">
            <w:pPr>
              <w:spacing w:after="0" w:line="240" w:lineRule="auto"/>
              <w:ind w:firstLine="567"/>
              <w:jc w:val="both"/>
              <w:rPr>
                <w:rFonts w:ascii="Times New Roman" w:hAnsi="Times New Roman"/>
                <w:sz w:val="28"/>
                <w:szCs w:val="28"/>
              </w:rPr>
            </w:pPr>
          </w:p>
          <w:p w14:paraId="38ABD83C" w14:textId="77777777" w:rsidR="007418EF" w:rsidRDefault="007418EF">
            <w:pPr>
              <w:spacing w:after="0" w:line="240" w:lineRule="auto"/>
              <w:ind w:firstLine="567"/>
              <w:jc w:val="both"/>
              <w:rPr>
                <w:rFonts w:ascii="Times New Roman" w:hAnsi="Times New Roman"/>
                <w:color w:val="000000"/>
                <w:sz w:val="28"/>
                <w:szCs w:val="28"/>
              </w:rPr>
            </w:pPr>
          </w:p>
        </w:tc>
        <w:tc>
          <w:tcPr>
            <w:tcW w:w="5529" w:type="dxa"/>
            <w:hideMark/>
          </w:tcPr>
          <w:p w14:paraId="339344FF" w14:textId="77777777" w:rsidR="007418EF" w:rsidRDefault="007418EF">
            <w:pPr>
              <w:spacing w:after="0" w:line="240" w:lineRule="auto"/>
              <w:ind w:firstLine="33"/>
              <w:jc w:val="right"/>
              <w:rPr>
                <w:rFonts w:ascii="Times New Roman" w:hAnsi="Times New Roman"/>
                <w:color w:val="000000"/>
                <w:sz w:val="28"/>
                <w:szCs w:val="28"/>
              </w:rPr>
            </w:pPr>
            <w:r>
              <w:rPr>
                <w:rFonts w:ascii="Times New Roman" w:hAnsi="Times New Roman"/>
                <w:color w:val="000000"/>
                <w:sz w:val="28"/>
                <w:szCs w:val="28"/>
              </w:rPr>
              <w:t>УТВЕРЖДАЮ</w:t>
            </w:r>
          </w:p>
          <w:p w14:paraId="33CAC441" w14:textId="77777777" w:rsidR="007418EF" w:rsidRDefault="007418EF">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Директор АНПОО Университет профессионального образования </w:t>
            </w:r>
          </w:p>
          <w:p w14:paraId="04D7AE62" w14:textId="77777777" w:rsidR="007418EF" w:rsidRDefault="007418EF">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________________ И.Н. Базин</w:t>
            </w:r>
          </w:p>
          <w:p w14:paraId="6149A4FD" w14:textId="77777777" w:rsidR="007418EF" w:rsidRDefault="007418EF">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Приказ № 2/1 от «09» января 2024 г.</w:t>
            </w:r>
          </w:p>
        </w:tc>
      </w:tr>
    </w:tbl>
    <w:p w14:paraId="26494632" w14:textId="77777777" w:rsidR="007418EF" w:rsidRDefault="007418EF" w:rsidP="007418EF">
      <w:pPr>
        <w:spacing w:after="0" w:line="240" w:lineRule="auto"/>
        <w:ind w:right="-57"/>
        <w:jc w:val="center"/>
        <w:rPr>
          <w:rFonts w:ascii="Times New Roman" w:hAnsi="Times New Roman"/>
          <w:color w:val="000000"/>
          <w:sz w:val="28"/>
          <w:szCs w:val="28"/>
        </w:rPr>
      </w:pPr>
      <w:r>
        <w:rPr>
          <w:rFonts w:ascii="Times New Roman" w:hAnsi="Times New Roman"/>
          <w:color w:val="000000"/>
          <w:sz w:val="28"/>
          <w:szCs w:val="28"/>
        </w:rPr>
        <w:t>Автономная некоммерческая профессиональная образовательная организация</w:t>
      </w:r>
    </w:p>
    <w:p w14:paraId="6416A93B" w14:textId="77777777" w:rsidR="007418EF" w:rsidRDefault="007418EF" w:rsidP="007418EF">
      <w:pPr>
        <w:spacing w:after="0" w:line="240" w:lineRule="auto"/>
        <w:ind w:right="-57"/>
        <w:jc w:val="center"/>
        <w:rPr>
          <w:rFonts w:ascii="Times New Roman" w:hAnsi="Times New Roman"/>
          <w:color w:val="000000"/>
          <w:sz w:val="28"/>
          <w:szCs w:val="28"/>
        </w:rPr>
      </w:pPr>
      <w:r>
        <w:rPr>
          <w:rFonts w:ascii="Times New Roman" w:hAnsi="Times New Roman"/>
          <w:b/>
          <w:color w:val="000000"/>
          <w:sz w:val="28"/>
          <w:szCs w:val="28"/>
        </w:rPr>
        <w:t>«Университет профессионального образования»</w:t>
      </w:r>
    </w:p>
    <w:p w14:paraId="546717B2" w14:textId="77777777" w:rsidR="007418EF" w:rsidRDefault="007418EF" w:rsidP="007418EF">
      <w:pPr>
        <w:spacing w:after="0" w:line="360" w:lineRule="auto"/>
        <w:ind w:firstLine="851"/>
        <w:jc w:val="center"/>
        <w:rPr>
          <w:rFonts w:ascii="Times New Roman" w:hAnsi="Times New Roman"/>
          <w:b/>
          <w:color w:val="0D0D0D"/>
          <w:sz w:val="28"/>
          <w:szCs w:val="28"/>
        </w:rPr>
      </w:pPr>
      <w:r>
        <w:rPr>
          <w:rFonts w:ascii="Times New Roman" w:hAnsi="Times New Roman"/>
          <w:color w:val="000000"/>
          <w:sz w:val="28"/>
          <w:szCs w:val="28"/>
        </w:rPr>
        <w:t>(АНПОО Университет профессионального образования)</w:t>
      </w:r>
    </w:p>
    <w:p w14:paraId="1204EAA6" w14:textId="77777777" w:rsidR="007418EF" w:rsidRDefault="007418EF" w:rsidP="007418EF">
      <w:pPr>
        <w:pStyle w:val="aff2"/>
        <w:spacing w:line="360" w:lineRule="auto"/>
        <w:ind w:firstLine="851"/>
        <w:rPr>
          <w:rFonts w:ascii="Times New Roman" w:hAnsi="Times New Roman" w:cs="Times New Roman"/>
          <w:b/>
          <w:bCs/>
          <w:noProof/>
          <w:color w:val="000000"/>
          <w:sz w:val="28"/>
          <w:szCs w:val="28"/>
        </w:rPr>
      </w:pPr>
    </w:p>
    <w:p w14:paraId="61AA93C1" w14:textId="77777777" w:rsidR="007418EF" w:rsidRDefault="007418EF" w:rsidP="007418EF">
      <w:pPr>
        <w:pStyle w:val="aff2"/>
        <w:spacing w:line="360" w:lineRule="auto"/>
        <w:ind w:left="4510"/>
        <w:jc w:val="center"/>
        <w:rPr>
          <w:rFonts w:ascii="Times New Roman" w:hAnsi="Times New Roman" w:cs="Times New Roman"/>
          <w:b/>
          <w:bCs/>
          <w:noProof/>
          <w:color w:val="000000"/>
          <w:sz w:val="28"/>
          <w:szCs w:val="28"/>
        </w:rPr>
      </w:pPr>
    </w:p>
    <w:p w14:paraId="2D87AA7E" w14:textId="77777777" w:rsidR="00CC1902" w:rsidRDefault="00CC1902">
      <w:pPr>
        <w:spacing w:after="0" w:line="360" w:lineRule="auto"/>
        <w:jc w:val="center"/>
        <w:rPr>
          <w:rFonts w:ascii="Times New Roman" w:hAnsi="Times New Roman"/>
          <w:b/>
          <w:sz w:val="32"/>
          <w:szCs w:val="32"/>
        </w:rPr>
      </w:pPr>
    </w:p>
    <w:p w14:paraId="32775258" w14:textId="77777777" w:rsidR="007418EF" w:rsidRDefault="007418EF" w:rsidP="007418EF">
      <w:pPr>
        <w:spacing w:after="0" w:line="360" w:lineRule="auto"/>
        <w:jc w:val="center"/>
        <w:rPr>
          <w:rFonts w:ascii="Times New Roman" w:hAnsi="Times New Roman"/>
          <w:b/>
          <w:sz w:val="28"/>
          <w:szCs w:val="28"/>
        </w:rPr>
      </w:pPr>
    </w:p>
    <w:p w14:paraId="48A475D2" w14:textId="60EE5673" w:rsidR="00CC1902" w:rsidRDefault="007418EF" w:rsidP="007418EF">
      <w:pPr>
        <w:spacing w:after="0" w:line="360" w:lineRule="auto"/>
        <w:jc w:val="center"/>
        <w:rPr>
          <w:rFonts w:ascii="Times New Roman" w:hAnsi="Times New Roman"/>
          <w:b/>
          <w:sz w:val="28"/>
          <w:szCs w:val="28"/>
        </w:rPr>
      </w:pPr>
      <w:r>
        <w:rPr>
          <w:rFonts w:ascii="Times New Roman" w:hAnsi="Times New Roman"/>
          <w:b/>
          <w:sz w:val="28"/>
          <w:szCs w:val="28"/>
        </w:rPr>
        <w:t>ПОЛОЖЕНИЕ</w:t>
      </w:r>
    </w:p>
    <w:p w14:paraId="6848CF28" w14:textId="0B5CADDA" w:rsidR="00CC1902" w:rsidRDefault="007418EF" w:rsidP="007418EF">
      <w:pPr>
        <w:spacing w:after="0" w:line="360" w:lineRule="auto"/>
        <w:jc w:val="center"/>
        <w:rPr>
          <w:rFonts w:ascii="Times New Roman" w:hAnsi="Times New Roman"/>
          <w:b/>
          <w:sz w:val="28"/>
          <w:szCs w:val="28"/>
        </w:rPr>
      </w:pPr>
      <w:r>
        <w:rPr>
          <w:rFonts w:ascii="Times New Roman" w:hAnsi="Times New Roman"/>
          <w:b/>
          <w:sz w:val="28"/>
          <w:szCs w:val="28"/>
        </w:rPr>
        <w:t>О ПРИЕМЕ СЛУШАТЕЛЕЙ В АВТОНОМНОЙ</w:t>
      </w:r>
    </w:p>
    <w:p w14:paraId="4C401184" w14:textId="243D2EB0" w:rsidR="00CC1902" w:rsidRDefault="007418EF" w:rsidP="007418EF">
      <w:pPr>
        <w:spacing w:after="0" w:line="360" w:lineRule="auto"/>
        <w:jc w:val="center"/>
        <w:rPr>
          <w:rFonts w:ascii="Times New Roman" w:hAnsi="Times New Roman"/>
          <w:b/>
          <w:sz w:val="28"/>
          <w:szCs w:val="28"/>
        </w:rPr>
      </w:pPr>
      <w:r>
        <w:rPr>
          <w:rFonts w:ascii="Times New Roman" w:hAnsi="Times New Roman"/>
          <w:b/>
          <w:sz w:val="28"/>
          <w:szCs w:val="28"/>
        </w:rPr>
        <w:t>НЕКОММЕРЧЕСКОЙ ПРОФЕССИОНАЛЬНОЙ ОБРАЗОВАТЕЛЬНОЙ ОРГАНИЗАЦИИ</w:t>
      </w:r>
    </w:p>
    <w:p w14:paraId="50ECC294" w14:textId="3A1F0B24" w:rsidR="00CC1902" w:rsidRDefault="007418EF" w:rsidP="007418EF">
      <w:pPr>
        <w:spacing w:after="0" w:line="360" w:lineRule="auto"/>
        <w:jc w:val="center"/>
        <w:rPr>
          <w:rFonts w:ascii="Times New Roman" w:hAnsi="Times New Roman"/>
          <w:b/>
          <w:sz w:val="28"/>
          <w:szCs w:val="28"/>
        </w:rPr>
      </w:pPr>
      <w:r>
        <w:rPr>
          <w:rFonts w:ascii="Times New Roman" w:hAnsi="Times New Roman"/>
          <w:b/>
          <w:sz w:val="28"/>
          <w:szCs w:val="28"/>
        </w:rPr>
        <w:t>«УНИВЕРСИТЕТ ПРОФЕССИОНАЛЬНОГО ОБРАЗОВАНИЯ»</w:t>
      </w:r>
    </w:p>
    <w:p w14:paraId="25F18880" w14:textId="1350025D" w:rsidR="00CC1902" w:rsidRDefault="007418EF" w:rsidP="007418EF">
      <w:pPr>
        <w:spacing w:after="0" w:line="360" w:lineRule="auto"/>
        <w:jc w:val="center"/>
        <w:rPr>
          <w:rFonts w:ascii="Times New Roman" w:hAnsi="Times New Roman"/>
          <w:b/>
          <w:sz w:val="28"/>
          <w:szCs w:val="28"/>
        </w:rPr>
      </w:pPr>
      <w:r>
        <w:rPr>
          <w:rFonts w:ascii="Times New Roman" w:hAnsi="Times New Roman"/>
          <w:b/>
          <w:sz w:val="28"/>
          <w:szCs w:val="28"/>
        </w:rPr>
        <w:t>(новая редакция)</w:t>
      </w:r>
    </w:p>
    <w:p w14:paraId="3E0E5D15" w14:textId="77777777" w:rsidR="00CC1902" w:rsidRDefault="00CC1902">
      <w:pPr>
        <w:spacing w:after="0" w:line="360" w:lineRule="auto"/>
        <w:jc w:val="both"/>
        <w:rPr>
          <w:rFonts w:ascii="Times New Roman" w:hAnsi="Times New Roman"/>
          <w:b/>
          <w:sz w:val="28"/>
          <w:szCs w:val="28"/>
        </w:rPr>
      </w:pPr>
      <w:bookmarkStart w:id="0" w:name="_GoBack"/>
      <w:bookmarkEnd w:id="0"/>
    </w:p>
    <w:p w14:paraId="4815CC84" w14:textId="77777777" w:rsidR="00CC1902" w:rsidRDefault="00CC1902">
      <w:pPr>
        <w:spacing w:after="0" w:line="360" w:lineRule="auto"/>
        <w:jc w:val="both"/>
        <w:rPr>
          <w:rFonts w:ascii="Times New Roman" w:hAnsi="Times New Roman"/>
          <w:b/>
          <w:sz w:val="28"/>
          <w:szCs w:val="28"/>
        </w:rPr>
      </w:pPr>
    </w:p>
    <w:p w14:paraId="0753AE49" w14:textId="77777777" w:rsidR="00CC1902" w:rsidRDefault="00CC1902">
      <w:pPr>
        <w:spacing w:after="0" w:line="360" w:lineRule="auto"/>
        <w:jc w:val="both"/>
        <w:rPr>
          <w:rFonts w:ascii="Times New Roman" w:hAnsi="Times New Roman"/>
          <w:b/>
          <w:sz w:val="28"/>
          <w:szCs w:val="28"/>
        </w:rPr>
      </w:pPr>
    </w:p>
    <w:p w14:paraId="3051E131" w14:textId="77777777" w:rsidR="00CC1902" w:rsidRDefault="00CC1902">
      <w:pPr>
        <w:spacing w:after="0" w:line="360" w:lineRule="auto"/>
        <w:jc w:val="both"/>
        <w:rPr>
          <w:rFonts w:ascii="Times New Roman" w:hAnsi="Times New Roman"/>
          <w:b/>
          <w:sz w:val="28"/>
          <w:szCs w:val="28"/>
        </w:rPr>
      </w:pPr>
    </w:p>
    <w:p w14:paraId="5038D0E5" w14:textId="77777777" w:rsidR="00CC1902" w:rsidRDefault="00CC1902">
      <w:pPr>
        <w:spacing w:after="0" w:line="360" w:lineRule="auto"/>
        <w:jc w:val="both"/>
        <w:rPr>
          <w:rFonts w:ascii="Times New Roman" w:hAnsi="Times New Roman"/>
          <w:b/>
          <w:sz w:val="28"/>
          <w:szCs w:val="28"/>
        </w:rPr>
      </w:pPr>
    </w:p>
    <w:p w14:paraId="2EB2AE98" w14:textId="77777777" w:rsidR="00CC1902" w:rsidRDefault="00CC1902">
      <w:pPr>
        <w:spacing w:after="0" w:line="360" w:lineRule="auto"/>
        <w:jc w:val="both"/>
        <w:rPr>
          <w:rFonts w:ascii="Times New Roman" w:hAnsi="Times New Roman"/>
          <w:b/>
          <w:sz w:val="28"/>
          <w:szCs w:val="28"/>
        </w:rPr>
      </w:pPr>
    </w:p>
    <w:p w14:paraId="17E0C90D" w14:textId="77777777" w:rsidR="00CC1902" w:rsidRDefault="00CC1902">
      <w:pPr>
        <w:spacing w:after="0" w:line="360" w:lineRule="auto"/>
        <w:jc w:val="both"/>
        <w:rPr>
          <w:rFonts w:ascii="Times New Roman" w:hAnsi="Times New Roman"/>
          <w:b/>
          <w:sz w:val="28"/>
          <w:szCs w:val="28"/>
        </w:rPr>
      </w:pPr>
    </w:p>
    <w:p w14:paraId="258DA44F" w14:textId="77777777" w:rsidR="00CC1902" w:rsidRDefault="00CC1902">
      <w:pPr>
        <w:spacing w:after="0" w:line="360" w:lineRule="auto"/>
        <w:jc w:val="both"/>
        <w:rPr>
          <w:rFonts w:ascii="Times New Roman" w:hAnsi="Times New Roman"/>
          <w:b/>
          <w:sz w:val="28"/>
          <w:szCs w:val="28"/>
        </w:rPr>
      </w:pPr>
    </w:p>
    <w:p w14:paraId="45E52119" w14:textId="77777777" w:rsidR="00CC1902" w:rsidRDefault="00CC1902">
      <w:pPr>
        <w:spacing w:after="0" w:line="360" w:lineRule="auto"/>
        <w:jc w:val="both"/>
        <w:rPr>
          <w:rFonts w:ascii="Times New Roman" w:hAnsi="Times New Roman"/>
          <w:b/>
          <w:sz w:val="28"/>
          <w:szCs w:val="28"/>
        </w:rPr>
      </w:pPr>
    </w:p>
    <w:p w14:paraId="023390FB" w14:textId="77777777" w:rsidR="00CC1902" w:rsidRDefault="00C156DF">
      <w:pPr>
        <w:spacing w:after="0" w:line="360" w:lineRule="auto"/>
        <w:jc w:val="both"/>
        <w:rPr>
          <w:rFonts w:ascii="Times New Roman" w:hAnsi="Times New Roman"/>
          <w:b/>
          <w:sz w:val="28"/>
          <w:szCs w:val="28"/>
        </w:rPr>
      </w:pPr>
      <w:r>
        <w:rPr>
          <w:rFonts w:ascii="Times New Roman" w:hAnsi="Times New Roman"/>
          <w:b/>
          <w:sz w:val="28"/>
          <w:szCs w:val="28"/>
        </w:rPr>
        <w:t xml:space="preserve">                                                    </w:t>
      </w:r>
    </w:p>
    <w:p w14:paraId="0F4D98F2" w14:textId="77777777" w:rsidR="00CC1902" w:rsidRDefault="00CC1902">
      <w:pPr>
        <w:spacing w:after="0" w:line="360" w:lineRule="auto"/>
        <w:jc w:val="both"/>
        <w:rPr>
          <w:rFonts w:ascii="Times New Roman" w:hAnsi="Times New Roman"/>
          <w:b/>
          <w:sz w:val="28"/>
          <w:szCs w:val="28"/>
        </w:rPr>
      </w:pPr>
    </w:p>
    <w:p w14:paraId="2EF13264" w14:textId="77777777" w:rsidR="00CC1902" w:rsidRDefault="00CC1902">
      <w:pPr>
        <w:spacing w:after="0" w:line="360" w:lineRule="auto"/>
        <w:jc w:val="both"/>
        <w:rPr>
          <w:rFonts w:ascii="Times New Roman" w:hAnsi="Times New Roman"/>
          <w:b/>
          <w:sz w:val="28"/>
          <w:szCs w:val="28"/>
        </w:rPr>
      </w:pPr>
    </w:p>
    <w:p w14:paraId="4F3E9A50" w14:textId="60599AFF" w:rsidR="00CC1902" w:rsidRDefault="00C156DF" w:rsidP="007418EF">
      <w:pPr>
        <w:spacing w:after="0" w:line="360" w:lineRule="auto"/>
        <w:jc w:val="center"/>
        <w:rPr>
          <w:rFonts w:ascii="Times New Roman" w:hAnsi="Times New Roman"/>
          <w:b/>
          <w:bCs/>
          <w:sz w:val="28"/>
          <w:szCs w:val="28"/>
        </w:rPr>
      </w:pPr>
      <w:r>
        <w:rPr>
          <w:rFonts w:ascii="Times New Roman" w:hAnsi="Times New Roman"/>
          <w:b/>
          <w:sz w:val="28"/>
          <w:szCs w:val="28"/>
        </w:rPr>
        <w:t>г.</w:t>
      </w:r>
      <w:r w:rsidR="00724E17">
        <w:rPr>
          <w:rFonts w:ascii="Times New Roman" w:hAnsi="Times New Roman"/>
          <w:b/>
          <w:sz w:val="28"/>
          <w:szCs w:val="28"/>
        </w:rPr>
        <w:t xml:space="preserve"> </w:t>
      </w:r>
      <w:r>
        <w:rPr>
          <w:rFonts w:ascii="Times New Roman" w:hAnsi="Times New Roman"/>
          <w:b/>
          <w:sz w:val="28"/>
          <w:szCs w:val="28"/>
        </w:rPr>
        <w:t>Краснодар</w:t>
      </w:r>
    </w:p>
    <w:p w14:paraId="0A598855" w14:textId="50E2BD48" w:rsidR="00724E17" w:rsidRDefault="00C156DF" w:rsidP="007418EF">
      <w:pPr>
        <w:spacing w:after="0" w:line="360" w:lineRule="auto"/>
        <w:jc w:val="center"/>
        <w:rPr>
          <w:rFonts w:ascii="Times New Roman" w:hAnsi="Times New Roman"/>
          <w:b/>
          <w:sz w:val="28"/>
          <w:szCs w:val="28"/>
        </w:rPr>
      </w:pPr>
      <w:r>
        <w:rPr>
          <w:rFonts w:ascii="Times New Roman" w:hAnsi="Times New Roman"/>
          <w:b/>
          <w:sz w:val="28"/>
          <w:szCs w:val="28"/>
        </w:rPr>
        <w:t>202</w:t>
      </w:r>
      <w:r w:rsidR="007418EF">
        <w:rPr>
          <w:rFonts w:ascii="Times New Roman" w:hAnsi="Times New Roman"/>
          <w:b/>
          <w:sz w:val="28"/>
          <w:szCs w:val="28"/>
        </w:rPr>
        <w:t xml:space="preserve">4 </w:t>
      </w:r>
      <w:r>
        <w:rPr>
          <w:rFonts w:ascii="Times New Roman" w:hAnsi="Times New Roman"/>
          <w:b/>
          <w:sz w:val="28"/>
          <w:szCs w:val="28"/>
        </w:rPr>
        <w:t>г.</w:t>
      </w:r>
      <w:r w:rsidR="007418EF">
        <w:rPr>
          <w:rFonts w:ascii="Times New Roman" w:hAnsi="Times New Roman"/>
          <w:b/>
          <w:sz w:val="28"/>
          <w:szCs w:val="28"/>
        </w:rPr>
        <w:br w:type="page"/>
      </w:r>
    </w:p>
    <w:p w14:paraId="79731058" w14:textId="69890D55" w:rsidR="00CC1902" w:rsidRDefault="00C156DF" w:rsidP="00724E17">
      <w:pPr>
        <w:spacing w:after="0" w:line="360" w:lineRule="auto"/>
        <w:ind w:firstLine="851"/>
        <w:jc w:val="center"/>
        <w:rPr>
          <w:rFonts w:ascii="Times New Roman" w:hAnsi="Times New Roman"/>
          <w:b/>
          <w:sz w:val="28"/>
          <w:szCs w:val="28"/>
        </w:rPr>
      </w:pPr>
      <w:r>
        <w:rPr>
          <w:rFonts w:ascii="Times New Roman" w:hAnsi="Times New Roman"/>
          <w:b/>
          <w:sz w:val="28"/>
          <w:szCs w:val="28"/>
        </w:rPr>
        <w:lastRenderedPageBreak/>
        <w:t>1. Общие положения</w:t>
      </w:r>
    </w:p>
    <w:p w14:paraId="4E46FF1F" w14:textId="49D169A5" w:rsidR="00CC1902" w:rsidRDefault="00C156DF" w:rsidP="00724E17">
      <w:pPr>
        <w:spacing w:after="0" w:line="360" w:lineRule="auto"/>
        <w:ind w:firstLine="851"/>
        <w:jc w:val="both"/>
        <w:rPr>
          <w:rFonts w:ascii="Times New Roman" w:hAnsi="Times New Roman"/>
          <w:sz w:val="28"/>
          <w:szCs w:val="28"/>
        </w:rPr>
      </w:pPr>
      <w:r>
        <w:rPr>
          <w:rFonts w:ascii="Times New Roman" w:hAnsi="Times New Roman"/>
          <w:sz w:val="28"/>
          <w:szCs w:val="28"/>
        </w:rPr>
        <w:t xml:space="preserve">1.1. Настоящее Положение разработано в соответствии с </w:t>
      </w:r>
      <w:r>
        <w:rPr>
          <w:rFonts w:ascii="Times New Roman" w:hAnsi="Times New Roman"/>
          <w:bCs/>
          <w:sz w:val="28"/>
          <w:szCs w:val="28"/>
        </w:rPr>
        <w:t>Федеральным Законом от 29 декабря 2012 г. № 273-ФЗ «Об образовании в Российской Федерации», п</w:t>
      </w:r>
      <w:r>
        <w:rPr>
          <w:rFonts w:ascii="Times New Roman" w:hAnsi="Times New Roman"/>
          <w:sz w:val="28"/>
          <w:szCs w:val="28"/>
        </w:rPr>
        <w:t>риказом Министерства просвещения Российской Федерации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 приказом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r>
        <w:rPr>
          <w:rFonts w:ascii="Times New Roman" w:hAnsi="Times New Roman"/>
          <w:bCs/>
          <w:sz w:val="28"/>
          <w:szCs w:val="28"/>
        </w:rPr>
        <w:t xml:space="preserve"> приказом Министерства просвещения Российской Федерации от 9 ноября 2018 г. № 196 «Об утверждении </w:t>
      </w:r>
      <w:r>
        <w:rPr>
          <w:rFonts w:ascii="Times New Roman" w:hAnsi="Times New Roman"/>
          <w:sz w:val="28"/>
          <w:szCs w:val="28"/>
        </w:rPr>
        <w:t>Порядка организации и осуществления образовательной деятельности по</w:t>
      </w:r>
      <w:r>
        <w:rPr>
          <w:rFonts w:ascii="Times New Roman" w:hAnsi="Times New Roman"/>
          <w:bCs/>
          <w:sz w:val="28"/>
          <w:szCs w:val="28"/>
        </w:rPr>
        <w:t xml:space="preserve">  дополнительным общеобразовательным программам», иными нормативными актами Российской Федерации и Краснодарского края, </w:t>
      </w:r>
      <w:r>
        <w:rPr>
          <w:rFonts w:ascii="Times New Roman" w:hAnsi="Times New Roman"/>
          <w:sz w:val="28"/>
          <w:szCs w:val="28"/>
        </w:rPr>
        <w:t>Уставом Автономной некоммерческой профессиональной образовательной организации «Университет профессионального образования» (далее - Университет) с целью регулирования отношений внутри Университета, создания эффективной организации учебного процесса, рационального использования учебного времени, обеспечения высокого качества оказываемых услуг.</w:t>
      </w:r>
    </w:p>
    <w:p w14:paraId="14B62B8B" w14:textId="77777777" w:rsidR="00CC1902" w:rsidRDefault="00C156DF" w:rsidP="00724E17">
      <w:pPr>
        <w:pStyle w:val="13"/>
        <w:spacing w:line="360" w:lineRule="auto"/>
        <w:ind w:firstLine="851"/>
        <w:jc w:val="both"/>
        <w:rPr>
          <w:sz w:val="28"/>
          <w:szCs w:val="28"/>
        </w:rPr>
      </w:pPr>
      <w:r>
        <w:rPr>
          <w:color w:val="000000"/>
          <w:sz w:val="28"/>
          <w:szCs w:val="28"/>
          <w:lang w:eastAsia="ru-RU" w:bidi="ru-RU"/>
        </w:rPr>
        <w:t>Для целей настоящих Правил и в соответствии с Федеральным законом № 273-ФЗ «Об образовании в Российской Федерации» применяются следующие понятия:</w:t>
      </w:r>
    </w:p>
    <w:p w14:paraId="2BB140D3" w14:textId="3002186D" w:rsidR="00CC1902" w:rsidRDefault="004A7577" w:rsidP="00724E17">
      <w:pPr>
        <w:pStyle w:val="13"/>
        <w:spacing w:line="360" w:lineRule="auto"/>
        <w:ind w:firstLine="851"/>
        <w:jc w:val="both"/>
        <w:rPr>
          <w:sz w:val="28"/>
          <w:szCs w:val="28"/>
        </w:rPr>
      </w:pPr>
      <w:r>
        <w:rPr>
          <w:i/>
          <w:iCs/>
          <w:color w:val="000000"/>
          <w:sz w:val="28"/>
          <w:szCs w:val="28"/>
          <w:lang w:eastAsia="ru-RU" w:bidi="ru-RU"/>
        </w:rPr>
        <w:t>Слушатель</w:t>
      </w:r>
      <w:r w:rsidR="00C156DF">
        <w:rPr>
          <w:i/>
          <w:iCs/>
          <w:color w:val="000000"/>
          <w:sz w:val="28"/>
          <w:szCs w:val="28"/>
          <w:lang w:eastAsia="ru-RU" w:bidi="ru-RU"/>
        </w:rPr>
        <w:t xml:space="preserve"> -</w:t>
      </w:r>
      <w:r w:rsidR="00C156DF">
        <w:rPr>
          <w:color w:val="000000"/>
          <w:sz w:val="28"/>
          <w:szCs w:val="28"/>
          <w:lang w:eastAsia="ru-RU" w:bidi="ru-RU"/>
        </w:rPr>
        <w:t xml:space="preserve"> физическое лицо, осваивающее дополнительные профессиональные программы и лиц</w:t>
      </w:r>
      <w:r>
        <w:rPr>
          <w:color w:val="000000"/>
          <w:sz w:val="28"/>
          <w:szCs w:val="28"/>
          <w:lang w:eastAsia="ru-RU" w:bidi="ru-RU"/>
        </w:rPr>
        <w:t>о</w:t>
      </w:r>
      <w:r w:rsidR="00C156DF">
        <w:rPr>
          <w:color w:val="000000"/>
          <w:sz w:val="28"/>
          <w:szCs w:val="28"/>
          <w:lang w:eastAsia="ru-RU" w:bidi="ru-RU"/>
        </w:rPr>
        <w:t>, осваивающие программы профессионального обучения.</w:t>
      </w:r>
    </w:p>
    <w:p w14:paraId="7B5DAFA7" w14:textId="31C234E7" w:rsidR="00CC1902" w:rsidRDefault="00C156DF" w:rsidP="00724E17">
      <w:pPr>
        <w:pStyle w:val="13"/>
        <w:spacing w:line="360" w:lineRule="auto"/>
        <w:ind w:firstLine="851"/>
        <w:jc w:val="both"/>
        <w:rPr>
          <w:sz w:val="28"/>
          <w:szCs w:val="28"/>
        </w:rPr>
      </w:pPr>
      <w:r>
        <w:rPr>
          <w:i/>
          <w:iCs/>
          <w:color w:val="000000"/>
          <w:sz w:val="28"/>
          <w:szCs w:val="28"/>
          <w:lang w:eastAsia="ru-RU" w:bidi="ru-RU"/>
        </w:rPr>
        <w:t xml:space="preserve">Участники образовательных отношений </w:t>
      </w:r>
      <w:r w:rsidR="004A7577">
        <w:rPr>
          <w:i/>
          <w:iCs/>
          <w:color w:val="000000"/>
          <w:sz w:val="28"/>
          <w:szCs w:val="28"/>
          <w:lang w:eastAsia="ru-RU" w:bidi="ru-RU"/>
        </w:rPr>
        <w:t>–</w:t>
      </w:r>
      <w:r>
        <w:rPr>
          <w:color w:val="000000"/>
          <w:sz w:val="28"/>
          <w:szCs w:val="28"/>
          <w:lang w:eastAsia="ru-RU" w:bidi="ru-RU"/>
        </w:rPr>
        <w:t xml:space="preserve"> </w:t>
      </w:r>
      <w:r w:rsidR="004A7577">
        <w:rPr>
          <w:color w:val="000000"/>
          <w:sz w:val="28"/>
          <w:szCs w:val="28"/>
          <w:lang w:eastAsia="ru-RU" w:bidi="ru-RU"/>
        </w:rPr>
        <w:t>слушатели,</w:t>
      </w:r>
      <w:r>
        <w:rPr>
          <w:color w:val="000000"/>
          <w:sz w:val="28"/>
          <w:szCs w:val="28"/>
          <w:lang w:eastAsia="ru-RU" w:bidi="ru-RU"/>
        </w:rPr>
        <w:t xml:space="preserve"> педагогические работники и их представители, организации, осуществляющие образовательную деятельность.</w:t>
      </w:r>
    </w:p>
    <w:p w14:paraId="54289C6B" w14:textId="77777777" w:rsidR="00CC1902" w:rsidRDefault="00C156DF" w:rsidP="00724E17">
      <w:pPr>
        <w:pStyle w:val="13"/>
        <w:spacing w:line="360" w:lineRule="auto"/>
        <w:ind w:firstLine="851"/>
        <w:jc w:val="both"/>
        <w:rPr>
          <w:sz w:val="28"/>
          <w:szCs w:val="28"/>
        </w:rPr>
      </w:pPr>
      <w:r>
        <w:rPr>
          <w:i/>
          <w:iCs/>
          <w:color w:val="000000"/>
          <w:sz w:val="28"/>
          <w:szCs w:val="28"/>
          <w:lang w:eastAsia="ru-RU" w:bidi="ru-RU"/>
        </w:rPr>
        <w:t>Заказчик -</w:t>
      </w:r>
      <w:r>
        <w:rPr>
          <w:color w:val="000000"/>
          <w:sz w:val="28"/>
          <w:szCs w:val="28"/>
          <w:lang w:eastAsia="ru-RU" w:bidi="ru-RU"/>
        </w:rPr>
        <w:t xml:space="preserve"> физическое и (или) юридическое лицо, имеющее намерение заказать либо заказывающее платные образовательные услуги для себя или иных </w:t>
      </w:r>
      <w:r>
        <w:rPr>
          <w:color w:val="000000"/>
          <w:sz w:val="28"/>
          <w:szCs w:val="28"/>
          <w:lang w:eastAsia="ru-RU" w:bidi="ru-RU"/>
        </w:rPr>
        <w:lastRenderedPageBreak/>
        <w:t>лиц на основании договора.</w:t>
      </w:r>
    </w:p>
    <w:p w14:paraId="35058D5D" w14:textId="41AA5D32" w:rsidR="00CC1902" w:rsidRDefault="00C156DF" w:rsidP="00724E17">
      <w:pPr>
        <w:pStyle w:val="13"/>
        <w:spacing w:line="360" w:lineRule="auto"/>
        <w:ind w:firstLine="851"/>
        <w:jc w:val="both"/>
        <w:rPr>
          <w:color w:val="000000"/>
          <w:sz w:val="28"/>
          <w:szCs w:val="28"/>
          <w:lang w:eastAsia="ru-RU" w:bidi="ru-RU"/>
        </w:rPr>
      </w:pPr>
      <w:r>
        <w:rPr>
          <w:i/>
          <w:iCs/>
          <w:color w:val="000000"/>
          <w:sz w:val="28"/>
          <w:szCs w:val="28"/>
          <w:lang w:eastAsia="ru-RU" w:bidi="ru-RU"/>
        </w:rPr>
        <w:t>Платные образовательные услуги -</w:t>
      </w:r>
      <w:r>
        <w:rPr>
          <w:color w:val="000000"/>
          <w:sz w:val="28"/>
          <w:szCs w:val="28"/>
          <w:lang w:eastAsia="ru-RU" w:bidi="ru-RU"/>
        </w:rPr>
        <w:t xml:space="preserve"> осуществление образовательной деятельности по заданиям и за счет средств физических и (или) юридических лиц по договорам</w:t>
      </w:r>
      <w:r w:rsidR="00724E17">
        <w:rPr>
          <w:color w:val="000000"/>
          <w:sz w:val="28"/>
          <w:szCs w:val="28"/>
          <w:lang w:eastAsia="ru-RU" w:bidi="ru-RU"/>
        </w:rPr>
        <w:t>,</w:t>
      </w:r>
      <w:r>
        <w:rPr>
          <w:color w:val="000000"/>
          <w:sz w:val="28"/>
          <w:szCs w:val="28"/>
          <w:lang w:bidi="ru-RU"/>
        </w:rPr>
        <w:t xml:space="preserve"> </w:t>
      </w:r>
      <w:r>
        <w:rPr>
          <w:color w:val="000000"/>
          <w:sz w:val="28"/>
          <w:szCs w:val="28"/>
          <w:lang w:eastAsia="ru-RU" w:bidi="ru-RU"/>
        </w:rPr>
        <w:t>заключаемым при приеме на обучение.</w:t>
      </w:r>
    </w:p>
    <w:p w14:paraId="310CF01E" w14:textId="77777777" w:rsidR="00CC1902" w:rsidRDefault="00C156DF" w:rsidP="00724E17">
      <w:pPr>
        <w:spacing w:after="0" w:line="360" w:lineRule="auto"/>
        <w:ind w:firstLine="851"/>
        <w:jc w:val="both"/>
        <w:rPr>
          <w:rFonts w:ascii="Times New Roman" w:hAnsi="Times New Roman"/>
          <w:sz w:val="28"/>
          <w:szCs w:val="28"/>
        </w:rPr>
      </w:pPr>
      <w:r>
        <w:rPr>
          <w:rFonts w:ascii="Times New Roman" w:hAnsi="Times New Roman"/>
          <w:sz w:val="28"/>
          <w:szCs w:val="28"/>
        </w:rPr>
        <w:t>1.2.  Положение является локальным актом автономной некоммерческой образовательной организации «Университет профессионального образования» (далее – Университет), принято на заседании педагогического совета, утверждено директором, его действие распространяется на всех педагогических работников и обучающихся в Университете.</w:t>
      </w:r>
    </w:p>
    <w:p w14:paraId="586485BD" w14:textId="77777777" w:rsidR="00CC1902" w:rsidRDefault="00CC1902">
      <w:pPr>
        <w:spacing w:after="0" w:line="360" w:lineRule="auto"/>
        <w:jc w:val="both"/>
        <w:rPr>
          <w:rFonts w:ascii="Times New Roman" w:hAnsi="Times New Roman"/>
          <w:b/>
          <w:sz w:val="28"/>
          <w:szCs w:val="28"/>
        </w:rPr>
      </w:pPr>
    </w:p>
    <w:p w14:paraId="236B9182" w14:textId="3EB5B559" w:rsidR="00CC1902" w:rsidRDefault="00C156DF" w:rsidP="00724E17">
      <w:pPr>
        <w:pStyle w:val="2a"/>
        <w:keepNext/>
        <w:keepLines/>
        <w:numPr>
          <w:ilvl w:val="0"/>
          <w:numId w:val="9"/>
        </w:numPr>
        <w:tabs>
          <w:tab w:val="left" w:pos="2470"/>
        </w:tabs>
        <w:spacing w:line="360" w:lineRule="auto"/>
        <w:jc w:val="center"/>
        <w:rPr>
          <w:sz w:val="28"/>
          <w:szCs w:val="28"/>
        </w:rPr>
      </w:pPr>
      <w:r>
        <w:rPr>
          <w:color w:val="000000"/>
          <w:sz w:val="28"/>
          <w:szCs w:val="28"/>
          <w:lang w:eastAsia="ru-RU" w:bidi="ru-RU"/>
        </w:rPr>
        <w:t>Виды образования, образовательные программы, формы обучения</w:t>
      </w:r>
    </w:p>
    <w:p w14:paraId="26D2072F" w14:textId="17B33EEF" w:rsidR="00CC1902" w:rsidRDefault="00C156DF" w:rsidP="00EA4F02">
      <w:pPr>
        <w:pStyle w:val="13"/>
        <w:tabs>
          <w:tab w:val="left" w:pos="2169"/>
        </w:tabs>
        <w:spacing w:line="360" w:lineRule="auto"/>
        <w:ind w:firstLine="851"/>
        <w:jc w:val="both"/>
        <w:rPr>
          <w:sz w:val="28"/>
          <w:szCs w:val="28"/>
        </w:rPr>
      </w:pPr>
      <w:r>
        <w:rPr>
          <w:color w:val="000000"/>
          <w:sz w:val="28"/>
          <w:szCs w:val="28"/>
          <w:lang w:eastAsia="ru-RU" w:bidi="ru-RU"/>
        </w:rPr>
        <w:t>2.1. Университет осуществляет образовательную деятельность на основании Лицензии по видам образования, указанным в Приложениях к лицензии:</w:t>
      </w:r>
    </w:p>
    <w:p w14:paraId="626A553D" w14:textId="4DD75E0D" w:rsidR="00CC1902" w:rsidRDefault="00C156DF" w:rsidP="00EA4F02">
      <w:pPr>
        <w:pStyle w:val="13"/>
        <w:tabs>
          <w:tab w:val="left" w:pos="1884"/>
        </w:tabs>
        <w:spacing w:line="360" w:lineRule="auto"/>
        <w:ind w:firstLine="851"/>
        <w:jc w:val="both"/>
        <w:rPr>
          <w:sz w:val="28"/>
          <w:szCs w:val="28"/>
        </w:rPr>
      </w:pPr>
      <w:r>
        <w:rPr>
          <w:sz w:val="28"/>
          <w:szCs w:val="28"/>
          <w:lang w:eastAsia="ru-RU" w:bidi="ru-RU"/>
        </w:rPr>
        <w:t>- профессиональное обучение;</w:t>
      </w:r>
    </w:p>
    <w:p w14:paraId="2454E3B9" w14:textId="4A842849" w:rsidR="00CC1902" w:rsidRDefault="00C156DF" w:rsidP="00EA4F02">
      <w:pPr>
        <w:pStyle w:val="13"/>
        <w:tabs>
          <w:tab w:val="left" w:pos="1910"/>
        </w:tabs>
        <w:spacing w:line="360" w:lineRule="auto"/>
        <w:ind w:firstLine="851"/>
        <w:jc w:val="both"/>
        <w:rPr>
          <w:sz w:val="28"/>
          <w:szCs w:val="28"/>
        </w:rPr>
      </w:pPr>
      <w:r>
        <w:rPr>
          <w:sz w:val="28"/>
          <w:szCs w:val="28"/>
          <w:lang w:eastAsia="ru-RU" w:bidi="ru-RU"/>
        </w:rPr>
        <w:t>- дополнительное образование (дополнительное профессиональное образование, дополнительное образование детей и взрослых).</w:t>
      </w:r>
    </w:p>
    <w:p w14:paraId="67B0EC86" w14:textId="4B0A477E" w:rsidR="00CC1902" w:rsidRDefault="00C156DF" w:rsidP="00EA4F02">
      <w:pPr>
        <w:pStyle w:val="13"/>
        <w:tabs>
          <w:tab w:val="left" w:pos="2783"/>
        </w:tabs>
        <w:spacing w:line="360" w:lineRule="auto"/>
        <w:ind w:firstLine="851"/>
        <w:jc w:val="both"/>
        <w:rPr>
          <w:color w:val="000000"/>
          <w:sz w:val="28"/>
          <w:szCs w:val="28"/>
          <w:lang w:eastAsia="ru-RU" w:bidi="ru-RU"/>
        </w:rPr>
      </w:pPr>
      <w:r>
        <w:rPr>
          <w:color w:val="000000"/>
          <w:sz w:val="28"/>
          <w:szCs w:val="28"/>
          <w:lang w:eastAsia="ru-RU" w:bidi="ru-RU"/>
        </w:rPr>
        <w:t>2.2. Университет реализует образовательные программы</w:t>
      </w:r>
    </w:p>
    <w:p w14:paraId="096EB2FD" w14:textId="646597D8" w:rsidR="00CC1902" w:rsidRDefault="00C156DF" w:rsidP="00EA4F02">
      <w:pPr>
        <w:pStyle w:val="13"/>
        <w:tabs>
          <w:tab w:val="left" w:pos="2783"/>
        </w:tabs>
        <w:spacing w:line="360" w:lineRule="auto"/>
        <w:ind w:firstLine="851"/>
        <w:jc w:val="both"/>
        <w:rPr>
          <w:sz w:val="28"/>
          <w:szCs w:val="28"/>
        </w:rPr>
      </w:pPr>
      <w:r>
        <w:rPr>
          <w:color w:val="000000"/>
          <w:sz w:val="28"/>
          <w:szCs w:val="28"/>
          <w:lang w:eastAsia="ru-RU" w:bidi="ru-RU"/>
        </w:rPr>
        <w:t>- основные программы профессионального обучения (программы профессиональной подготовки по профессиям рабочих, служащих; программы переподготовки рабочих, служащих; программы повышения квалификации рабочих, служащих);</w:t>
      </w:r>
    </w:p>
    <w:p w14:paraId="76D5535F" w14:textId="77777777" w:rsidR="00CC1902" w:rsidRDefault="00C156DF" w:rsidP="00EA4F02">
      <w:pPr>
        <w:pStyle w:val="13"/>
        <w:tabs>
          <w:tab w:val="left" w:pos="2109"/>
        </w:tabs>
        <w:spacing w:after="120" w:line="360" w:lineRule="auto"/>
        <w:ind w:firstLine="851"/>
        <w:jc w:val="both"/>
        <w:rPr>
          <w:sz w:val="28"/>
          <w:szCs w:val="28"/>
        </w:rPr>
      </w:pPr>
      <w:r>
        <w:rPr>
          <w:color w:val="000000"/>
          <w:sz w:val="28"/>
          <w:szCs w:val="28"/>
          <w:lang w:eastAsia="ru-RU" w:bidi="ru-RU"/>
        </w:rPr>
        <w:t>- дополнительные профессиональные программы (программы повышения квалификации, программы профессиональной переподготовки);</w:t>
      </w:r>
    </w:p>
    <w:p w14:paraId="70EC5DF1" w14:textId="287F28F7" w:rsidR="00CC1902" w:rsidRPr="00EA4F02" w:rsidRDefault="00C156DF" w:rsidP="00EA4F02">
      <w:pPr>
        <w:pStyle w:val="13"/>
        <w:tabs>
          <w:tab w:val="left" w:pos="2176"/>
        </w:tabs>
        <w:spacing w:line="360" w:lineRule="auto"/>
        <w:ind w:firstLine="851"/>
        <w:jc w:val="both"/>
        <w:rPr>
          <w:color w:val="000000"/>
          <w:sz w:val="28"/>
          <w:szCs w:val="28"/>
          <w:lang w:eastAsia="ru-RU" w:bidi="ru-RU"/>
        </w:rPr>
      </w:pPr>
      <w:r>
        <w:rPr>
          <w:color w:val="000000"/>
          <w:sz w:val="28"/>
          <w:szCs w:val="28"/>
          <w:lang w:eastAsia="ru-RU" w:bidi="ru-RU"/>
        </w:rPr>
        <w:t xml:space="preserve">- </w:t>
      </w:r>
      <w:r w:rsidRPr="00EA4F02">
        <w:rPr>
          <w:color w:val="000000"/>
          <w:sz w:val="28"/>
          <w:szCs w:val="28"/>
          <w:lang w:eastAsia="ru-RU" w:bidi="ru-RU"/>
        </w:rPr>
        <w:t>дополнительные общеразвивающие программы.</w:t>
      </w:r>
    </w:p>
    <w:p w14:paraId="36DCDF43" w14:textId="40C0CB47" w:rsidR="00CC1902" w:rsidRDefault="00C156DF" w:rsidP="00EA4F02">
      <w:pPr>
        <w:pStyle w:val="13"/>
        <w:tabs>
          <w:tab w:val="left" w:pos="2176"/>
        </w:tabs>
        <w:spacing w:line="360" w:lineRule="auto"/>
        <w:ind w:firstLine="851"/>
        <w:jc w:val="both"/>
        <w:rPr>
          <w:sz w:val="28"/>
          <w:szCs w:val="28"/>
        </w:rPr>
      </w:pPr>
      <w:r w:rsidRPr="00EA4F02">
        <w:rPr>
          <w:color w:val="000000"/>
          <w:sz w:val="28"/>
          <w:szCs w:val="28"/>
          <w:lang w:eastAsia="ru-RU" w:bidi="ru-RU"/>
        </w:rPr>
        <w:t xml:space="preserve">2.3. Формы обучения по образовательным программам в Образовательной организации: очная, </w:t>
      </w:r>
      <w:r w:rsidR="00EA4F02" w:rsidRPr="00EA4F02">
        <w:rPr>
          <w:sz w:val="28"/>
          <w:szCs w:val="28"/>
        </w:rPr>
        <w:t xml:space="preserve">очно-заочная, </w:t>
      </w:r>
      <w:r w:rsidRPr="00EA4F02">
        <w:rPr>
          <w:color w:val="000000"/>
          <w:sz w:val="28"/>
          <w:szCs w:val="28"/>
          <w:lang w:eastAsia="ru-RU" w:bidi="ru-RU"/>
        </w:rPr>
        <w:t>заочная</w:t>
      </w:r>
      <w:r w:rsidR="00EA4F02" w:rsidRPr="00EA4F02">
        <w:rPr>
          <w:color w:val="000000"/>
          <w:sz w:val="28"/>
          <w:szCs w:val="28"/>
          <w:lang w:eastAsia="ru-RU" w:bidi="ru-RU"/>
        </w:rPr>
        <w:t xml:space="preserve">. </w:t>
      </w:r>
    </w:p>
    <w:p w14:paraId="526DD8CB" w14:textId="4755F2D0"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2.4. При реализации образовательных программ может использоваться электронное обучение с применением дистанционных образовательных технологий.</w:t>
      </w:r>
    </w:p>
    <w:p w14:paraId="5B22BA36" w14:textId="3FCB2416" w:rsidR="00CC1902" w:rsidRDefault="00C156DF" w:rsidP="00EA4F02">
      <w:pPr>
        <w:pStyle w:val="13"/>
        <w:tabs>
          <w:tab w:val="left" w:pos="2746"/>
        </w:tabs>
        <w:spacing w:line="360" w:lineRule="auto"/>
        <w:ind w:firstLine="851"/>
        <w:jc w:val="both"/>
        <w:rPr>
          <w:sz w:val="28"/>
          <w:szCs w:val="28"/>
        </w:rPr>
      </w:pPr>
      <w:r>
        <w:rPr>
          <w:color w:val="000000"/>
          <w:sz w:val="28"/>
          <w:szCs w:val="28"/>
          <w:lang w:eastAsia="ru-RU" w:bidi="ru-RU"/>
        </w:rPr>
        <w:t xml:space="preserve">2.5. Форма организации образовательного процесса; групповая, </w:t>
      </w:r>
      <w:r>
        <w:rPr>
          <w:color w:val="000000"/>
          <w:sz w:val="28"/>
          <w:szCs w:val="28"/>
          <w:lang w:eastAsia="ru-RU" w:bidi="ru-RU"/>
        </w:rPr>
        <w:lastRenderedPageBreak/>
        <w:t>индивидуальная.</w:t>
      </w:r>
    </w:p>
    <w:p w14:paraId="5E4E9AFB" w14:textId="75124A0C"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 xml:space="preserve">2.6. Категории </w:t>
      </w:r>
      <w:r w:rsidR="004A7577">
        <w:rPr>
          <w:color w:val="000000"/>
          <w:sz w:val="28"/>
          <w:szCs w:val="28"/>
          <w:lang w:eastAsia="ru-RU" w:bidi="ru-RU"/>
        </w:rPr>
        <w:t>слушателей</w:t>
      </w:r>
      <w:r>
        <w:rPr>
          <w:color w:val="000000"/>
          <w:sz w:val="28"/>
          <w:szCs w:val="28"/>
          <w:lang w:eastAsia="ru-RU" w:bidi="ru-RU"/>
        </w:rPr>
        <w:t xml:space="preserve"> по каждой образовательной программе определяются конкретной образовательной программой.</w:t>
      </w:r>
    </w:p>
    <w:p w14:paraId="6FB2AC33" w14:textId="77777777" w:rsidR="00EA4F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2.7. Обучение по индивидуальному учебному плану, в том числе ускоренное обучение, в пределах осваиваемой образовательной программы, осуществляется в порядке, установленном локальными нормативными актами Образовательной организации.</w:t>
      </w:r>
    </w:p>
    <w:p w14:paraId="78300667" w14:textId="2F8DB884" w:rsidR="00CC1902" w:rsidRDefault="00EA4F02" w:rsidP="00EA4F02">
      <w:pPr>
        <w:pStyle w:val="13"/>
        <w:tabs>
          <w:tab w:val="left" w:pos="2176"/>
        </w:tabs>
        <w:spacing w:line="360" w:lineRule="auto"/>
        <w:ind w:firstLine="851"/>
        <w:jc w:val="both"/>
        <w:rPr>
          <w:color w:val="000000"/>
          <w:sz w:val="28"/>
          <w:szCs w:val="28"/>
          <w:lang w:eastAsia="ru-RU" w:bidi="ru-RU"/>
        </w:rPr>
      </w:pPr>
      <w:r>
        <w:rPr>
          <w:sz w:val="28"/>
          <w:szCs w:val="28"/>
        </w:rPr>
        <w:t xml:space="preserve">2.8. </w:t>
      </w:r>
      <w:r w:rsidR="00C156DF">
        <w:rPr>
          <w:color w:val="000000"/>
          <w:sz w:val="28"/>
          <w:szCs w:val="28"/>
          <w:lang w:eastAsia="ru-RU" w:bidi="ru-RU"/>
        </w:rPr>
        <w:t>Обучение в Университете ведется на русском языке.</w:t>
      </w:r>
    </w:p>
    <w:p w14:paraId="6AEC7226" w14:textId="77777777" w:rsidR="00EA4F02" w:rsidRDefault="00EA4F02" w:rsidP="00EA4F02">
      <w:pPr>
        <w:pStyle w:val="13"/>
        <w:tabs>
          <w:tab w:val="left" w:pos="2176"/>
        </w:tabs>
        <w:spacing w:line="360" w:lineRule="auto"/>
        <w:ind w:firstLine="0"/>
        <w:jc w:val="both"/>
        <w:rPr>
          <w:sz w:val="28"/>
          <w:szCs w:val="28"/>
        </w:rPr>
      </w:pPr>
    </w:p>
    <w:p w14:paraId="6572948D" w14:textId="2389A952" w:rsidR="00CC1902" w:rsidRDefault="00C156DF" w:rsidP="00EA4F02">
      <w:pPr>
        <w:pStyle w:val="2a"/>
        <w:keepNext/>
        <w:keepLines/>
        <w:numPr>
          <w:ilvl w:val="0"/>
          <w:numId w:val="9"/>
        </w:numPr>
        <w:tabs>
          <w:tab w:val="left" w:pos="4410"/>
        </w:tabs>
        <w:spacing w:line="360" w:lineRule="auto"/>
        <w:jc w:val="center"/>
        <w:rPr>
          <w:sz w:val="28"/>
          <w:szCs w:val="28"/>
        </w:rPr>
      </w:pPr>
      <w:r>
        <w:rPr>
          <w:color w:val="000000"/>
          <w:sz w:val="28"/>
          <w:szCs w:val="28"/>
          <w:lang w:eastAsia="ru-RU" w:bidi="ru-RU"/>
        </w:rPr>
        <w:t xml:space="preserve">Порядок приема </w:t>
      </w:r>
      <w:r w:rsidR="00805985">
        <w:rPr>
          <w:color w:val="000000"/>
          <w:sz w:val="28"/>
          <w:szCs w:val="28"/>
          <w:lang w:eastAsia="ru-RU" w:bidi="ru-RU"/>
        </w:rPr>
        <w:t>слушателей</w:t>
      </w:r>
      <w:r>
        <w:rPr>
          <w:color w:val="000000"/>
          <w:sz w:val="28"/>
          <w:szCs w:val="28"/>
          <w:lang w:eastAsia="ru-RU" w:bidi="ru-RU"/>
        </w:rPr>
        <w:t>.</w:t>
      </w:r>
    </w:p>
    <w:p w14:paraId="308F64B0" w14:textId="40124D51"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3.1. В Университет принимаются граждане Российской Федерации, владеющие русским языком иностранные граждане и лица без гражданства независимо от пола, расы, национальности,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w:t>
      </w:r>
    </w:p>
    <w:p w14:paraId="0816731B" w14:textId="50979F91"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 xml:space="preserve">Прием в Университет ведется без вступительных испытаний на </w:t>
      </w:r>
      <w:proofErr w:type="spellStart"/>
      <w:r>
        <w:rPr>
          <w:color w:val="000000"/>
          <w:sz w:val="28"/>
          <w:szCs w:val="28"/>
          <w:lang w:eastAsia="ru-RU" w:bidi="ru-RU"/>
        </w:rPr>
        <w:t>бесконкурсной</w:t>
      </w:r>
      <w:proofErr w:type="spellEnd"/>
      <w:r>
        <w:rPr>
          <w:color w:val="000000"/>
          <w:sz w:val="28"/>
          <w:szCs w:val="28"/>
          <w:lang w:eastAsia="ru-RU" w:bidi="ru-RU"/>
        </w:rPr>
        <w:t xml:space="preserve"> основе и осуществляется в течение всего календарного года.</w:t>
      </w:r>
    </w:p>
    <w:p w14:paraId="604A8B01" w14:textId="42ED392D"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3.2. Прием на обучение осуществляется на основании договоров на оказание платных образовательных услуг с оплатой стоимости обучения Заказчиками - физическими или юридическими лицами.</w:t>
      </w:r>
    </w:p>
    <w:p w14:paraId="26C3880C" w14:textId="160F4AB1"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 xml:space="preserve">3.3. Договор на оказание образовательных услуг заключается с Заказчиками - юридическими лицами на основании заявки, с Заказчиками - физическими лицами на основании заявления. </w:t>
      </w:r>
      <w:r>
        <w:rPr>
          <w:color w:val="000000"/>
          <w:sz w:val="28"/>
          <w:szCs w:val="28"/>
          <w:lang w:bidi="ru-RU"/>
        </w:rPr>
        <w:t>Заказчику предоставляется право ознакомиться с документами, регламентирующими деятельность Университета, в том числе с Уставом, лицензией на право осуществления образовательной деятельности, настоящими Правилами, Правилами внутреннего распорядка для обучающихся, Положением о порядке оказания платных образовательных услуг, Программой обучения и другими локальными актами, регламентирующими организацию и осуществление образовательной деятельности,</w:t>
      </w:r>
      <w:r>
        <w:rPr>
          <w:sz w:val="28"/>
          <w:szCs w:val="28"/>
        </w:rPr>
        <w:t> с Положением о промежуточной аттестации в Университете, с Положением об итоговой аттестации в Университете;</w:t>
      </w:r>
      <w:r w:rsidR="00EA4F02">
        <w:rPr>
          <w:sz w:val="28"/>
          <w:szCs w:val="28"/>
        </w:rPr>
        <w:t xml:space="preserve"> </w:t>
      </w:r>
      <w:r>
        <w:rPr>
          <w:sz w:val="28"/>
          <w:szCs w:val="28"/>
        </w:rPr>
        <w:lastRenderedPageBreak/>
        <w:t>с правилами техники безопасности, санитарно-гигиеническими и противопожарными мероприятиями и другими нормами по охране труда.</w:t>
      </w:r>
    </w:p>
    <w:p w14:paraId="3646F04E" w14:textId="3415B7AA"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3.4. Образовательная организация осуществляет обработку полученных персональных данных лиц, поступающих в Университет, в соответствии с требованиями законодательства Российской Федерации в области персональных данных.</w:t>
      </w:r>
    </w:p>
    <w:p w14:paraId="5A7D9FCD" w14:textId="51CE7111" w:rsidR="00CC1902" w:rsidRDefault="00C156DF" w:rsidP="00EA4F02">
      <w:pPr>
        <w:pStyle w:val="13"/>
        <w:tabs>
          <w:tab w:val="left" w:pos="2176"/>
        </w:tabs>
        <w:spacing w:line="360" w:lineRule="auto"/>
        <w:ind w:firstLine="851"/>
        <w:jc w:val="both"/>
        <w:rPr>
          <w:sz w:val="28"/>
          <w:szCs w:val="28"/>
        </w:rPr>
      </w:pPr>
      <w:r>
        <w:rPr>
          <w:color w:val="000000"/>
          <w:sz w:val="28"/>
          <w:szCs w:val="28"/>
          <w:lang w:eastAsia="ru-RU" w:bidi="ru-RU"/>
        </w:rPr>
        <w:t>3.5.</w:t>
      </w:r>
      <w:r w:rsidR="00BA668A">
        <w:rPr>
          <w:color w:val="000000"/>
          <w:sz w:val="28"/>
          <w:szCs w:val="28"/>
          <w:lang w:eastAsia="ru-RU" w:bidi="ru-RU"/>
        </w:rPr>
        <w:t xml:space="preserve"> </w:t>
      </w:r>
      <w:r>
        <w:rPr>
          <w:color w:val="000000"/>
          <w:sz w:val="28"/>
          <w:szCs w:val="28"/>
          <w:lang w:eastAsia="ru-RU" w:bidi="ru-RU"/>
        </w:rPr>
        <w:t>Поступающие на обучение в Университет предъявляют подлинник документа, удостоверяющего его личность, гражданство и в зависимости от вида образовательной программы, предоставляют пакет документов.</w:t>
      </w:r>
    </w:p>
    <w:p w14:paraId="20684F8B" w14:textId="6A0EDE1E" w:rsidR="00CC1902" w:rsidRDefault="00C156DF" w:rsidP="00EA4F02">
      <w:pPr>
        <w:pStyle w:val="13"/>
        <w:tabs>
          <w:tab w:val="left" w:pos="2357"/>
        </w:tabs>
        <w:spacing w:line="360" w:lineRule="auto"/>
        <w:ind w:firstLine="851"/>
        <w:jc w:val="both"/>
        <w:rPr>
          <w:sz w:val="28"/>
          <w:szCs w:val="28"/>
        </w:rPr>
      </w:pPr>
      <w:r>
        <w:rPr>
          <w:color w:val="000000"/>
          <w:sz w:val="28"/>
          <w:szCs w:val="28"/>
          <w:lang w:eastAsia="ru-RU" w:bidi="ru-RU"/>
        </w:rPr>
        <w:t>3.6. Прием на обучение по дополнительным профессиональным программам осуществляется при предоставлении следующих документов:</w:t>
      </w:r>
    </w:p>
    <w:p w14:paraId="5CC059B1" w14:textId="77777777" w:rsidR="00CC1902" w:rsidRDefault="00C156DF" w:rsidP="005E3893">
      <w:pPr>
        <w:pStyle w:val="13"/>
        <w:numPr>
          <w:ilvl w:val="0"/>
          <w:numId w:val="4"/>
        </w:numPr>
        <w:tabs>
          <w:tab w:val="left" w:pos="1134"/>
          <w:tab w:val="left" w:pos="1968"/>
        </w:tabs>
        <w:spacing w:line="360" w:lineRule="auto"/>
        <w:ind w:firstLine="851"/>
        <w:jc w:val="both"/>
        <w:rPr>
          <w:sz w:val="28"/>
          <w:szCs w:val="28"/>
        </w:rPr>
      </w:pPr>
      <w:r>
        <w:rPr>
          <w:color w:val="000000"/>
          <w:sz w:val="28"/>
          <w:szCs w:val="28"/>
          <w:lang w:eastAsia="ru-RU" w:bidi="ru-RU"/>
        </w:rPr>
        <w:t>заявление о приеме на обучение (в соответствии с установленной Образовательной организацией формой);</w:t>
      </w:r>
    </w:p>
    <w:p w14:paraId="5A3DBF1B" w14:textId="77777777" w:rsidR="00CC1902" w:rsidRDefault="00C156DF" w:rsidP="005E3893">
      <w:pPr>
        <w:pStyle w:val="13"/>
        <w:tabs>
          <w:tab w:val="left" w:pos="1134"/>
          <w:tab w:val="left" w:pos="2746"/>
        </w:tabs>
        <w:spacing w:line="360" w:lineRule="auto"/>
        <w:ind w:firstLine="851"/>
        <w:jc w:val="both"/>
        <w:rPr>
          <w:sz w:val="28"/>
          <w:szCs w:val="28"/>
        </w:rPr>
      </w:pPr>
      <w:r>
        <w:rPr>
          <w:color w:val="000000"/>
          <w:sz w:val="28"/>
          <w:szCs w:val="28"/>
          <w:lang w:eastAsia="ru-RU" w:bidi="ru-RU"/>
        </w:rPr>
        <w:t>- согласие на обработку персональных данных;</w:t>
      </w:r>
    </w:p>
    <w:p w14:paraId="0DD9468E" w14:textId="77777777" w:rsidR="00CC1902" w:rsidRDefault="00C156DF" w:rsidP="005E3893">
      <w:pPr>
        <w:pStyle w:val="13"/>
        <w:tabs>
          <w:tab w:val="left" w:pos="1134"/>
          <w:tab w:val="left" w:pos="2746"/>
        </w:tabs>
        <w:spacing w:line="360" w:lineRule="auto"/>
        <w:ind w:firstLine="851"/>
        <w:jc w:val="both"/>
        <w:rPr>
          <w:sz w:val="28"/>
          <w:szCs w:val="28"/>
        </w:rPr>
      </w:pPr>
      <w:r>
        <w:rPr>
          <w:color w:val="000000"/>
          <w:sz w:val="28"/>
          <w:szCs w:val="28"/>
          <w:lang w:eastAsia="ru-RU" w:bidi="ru-RU"/>
        </w:rPr>
        <w:t>- копия диплома о среднем профессиональном и (или) высшем образовании;</w:t>
      </w:r>
    </w:p>
    <w:p w14:paraId="63745D99" w14:textId="576C099A" w:rsidR="00CC1902" w:rsidRDefault="00C156DF" w:rsidP="005E3893">
      <w:pPr>
        <w:pStyle w:val="13"/>
        <w:numPr>
          <w:ilvl w:val="0"/>
          <w:numId w:val="4"/>
        </w:numPr>
        <w:tabs>
          <w:tab w:val="left" w:pos="1134"/>
          <w:tab w:val="left" w:pos="1888"/>
        </w:tabs>
        <w:spacing w:line="360" w:lineRule="auto"/>
        <w:ind w:firstLine="851"/>
        <w:jc w:val="both"/>
        <w:rPr>
          <w:sz w:val="28"/>
          <w:szCs w:val="28"/>
        </w:rPr>
      </w:pPr>
      <w:r>
        <w:rPr>
          <w:color w:val="000000"/>
          <w:sz w:val="28"/>
          <w:szCs w:val="28"/>
          <w:lang w:eastAsia="ru-RU" w:bidi="ru-RU"/>
        </w:rPr>
        <w:t>справка об обучении, выданная организацией, осуществляющей образовательную деятельность (для лиц, получающих среднее профессиональное или высшее образование</w:t>
      </w:r>
      <w:r w:rsidR="00EA4F02">
        <w:rPr>
          <w:color w:val="000000"/>
          <w:sz w:val="28"/>
          <w:szCs w:val="28"/>
          <w:lang w:eastAsia="ru-RU" w:bidi="ru-RU"/>
        </w:rPr>
        <w:t>)</w:t>
      </w:r>
      <w:r>
        <w:rPr>
          <w:color w:val="000000"/>
          <w:sz w:val="28"/>
          <w:szCs w:val="28"/>
          <w:lang w:eastAsia="ru-RU" w:bidi="ru-RU"/>
        </w:rPr>
        <w:t>;</w:t>
      </w:r>
    </w:p>
    <w:p w14:paraId="02379046" w14:textId="77777777" w:rsidR="00CC1902" w:rsidRDefault="00C156DF" w:rsidP="005E3893">
      <w:pPr>
        <w:pStyle w:val="13"/>
        <w:numPr>
          <w:ilvl w:val="0"/>
          <w:numId w:val="4"/>
        </w:numPr>
        <w:tabs>
          <w:tab w:val="left" w:pos="1134"/>
          <w:tab w:val="left" w:pos="1888"/>
        </w:tabs>
        <w:spacing w:line="360" w:lineRule="auto"/>
        <w:ind w:firstLine="851"/>
        <w:jc w:val="both"/>
        <w:rPr>
          <w:sz w:val="28"/>
          <w:szCs w:val="28"/>
        </w:rPr>
      </w:pPr>
      <w:r>
        <w:rPr>
          <w:color w:val="000000"/>
          <w:sz w:val="28"/>
          <w:szCs w:val="28"/>
          <w:lang w:eastAsia="ru-RU" w:bidi="ru-RU"/>
        </w:rPr>
        <w:t>страховой номер индивидуального лицевого счета в системе государственного пенсионного страхования (номер СНИЛС);</w:t>
      </w:r>
    </w:p>
    <w:p w14:paraId="28A6912B" w14:textId="77777777" w:rsidR="00CC1902" w:rsidRDefault="00C156DF" w:rsidP="005E3893">
      <w:pPr>
        <w:pStyle w:val="13"/>
        <w:numPr>
          <w:ilvl w:val="0"/>
          <w:numId w:val="4"/>
        </w:numPr>
        <w:tabs>
          <w:tab w:val="left" w:pos="1134"/>
          <w:tab w:val="left" w:pos="1888"/>
        </w:tabs>
        <w:spacing w:line="360" w:lineRule="auto"/>
        <w:ind w:firstLine="851"/>
        <w:jc w:val="both"/>
        <w:rPr>
          <w:sz w:val="28"/>
          <w:szCs w:val="28"/>
        </w:rPr>
      </w:pPr>
      <w:r>
        <w:rPr>
          <w:color w:val="000000"/>
          <w:sz w:val="28"/>
          <w:szCs w:val="28"/>
          <w:lang w:eastAsia="ru-RU" w:bidi="ru-RU"/>
        </w:rPr>
        <w:t>копия документа, подтверждающего факт изменения фамилии, имени или отчества, при необходимости.</w:t>
      </w:r>
    </w:p>
    <w:p w14:paraId="191BD9E5" w14:textId="00C957C4" w:rsidR="00CC1902" w:rsidRDefault="00C156DF" w:rsidP="00EA4F02">
      <w:pPr>
        <w:pStyle w:val="13"/>
        <w:tabs>
          <w:tab w:val="left" w:pos="2315"/>
        </w:tabs>
        <w:spacing w:line="360" w:lineRule="auto"/>
        <w:ind w:firstLine="851"/>
        <w:jc w:val="both"/>
        <w:rPr>
          <w:sz w:val="28"/>
          <w:szCs w:val="28"/>
        </w:rPr>
      </w:pPr>
      <w:r>
        <w:rPr>
          <w:color w:val="000000"/>
          <w:sz w:val="28"/>
          <w:szCs w:val="28"/>
          <w:lang w:eastAsia="ru-RU" w:bidi="ru-RU"/>
        </w:rPr>
        <w:t>3.7. Прием на обучение по дополнительным общеобразовательным программам осуществляется при предоставлении следующих документов:</w:t>
      </w:r>
    </w:p>
    <w:p w14:paraId="4A09A2B6" w14:textId="2156EF2A" w:rsidR="00EA4F02" w:rsidRDefault="00C156DF" w:rsidP="00EA4F02">
      <w:pPr>
        <w:pStyle w:val="13"/>
        <w:tabs>
          <w:tab w:val="left" w:pos="1862"/>
        </w:tabs>
        <w:spacing w:line="360" w:lineRule="auto"/>
        <w:ind w:firstLine="851"/>
        <w:jc w:val="both"/>
        <w:rPr>
          <w:color w:val="000000"/>
          <w:sz w:val="28"/>
          <w:szCs w:val="28"/>
          <w:lang w:eastAsia="ru-RU" w:bidi="ru-RU"/>
        </w:rPr>
      </w:pPr>
      <w:r>
        <w:rPr>
          <w:color w:val="000000"/>
          <w:sz w:val="28"/>
          <w:szCs w:val="28"/>
          <w:lang w:eastAsia="ru-RU" w:bidi="ru-RU"/>
        </w:rPr>
        <w:t>- заявление о приеме на обучение установленного образца или в случае, направления на обучение работодателем - заявка с указанием списка направленных на обучение установленного образца, ответственность за достоверность сведений</w:t>
      </w:r>
      <w:r w:rsidR="00EA4F02">
        <w:rPr>
          <w:color w:val="000000"/>
          <w:sz w:val="28"/>
          <w:szCs w:val="28"/>
          <w:lang w:eastAsia="ru-RU" w:bidi="ru-RU"/>
        </w:rPr>
        <w:t>,</w:t>
      </w:r>
      <w:r>
        <w:rPr>
          <w:color w:val="000000"/>
          <w:sz w:val="28"/>
          <w:szCs w:val="28"/>
          <w:lang w:eastAsia="ru-RU" w:bidi="ru-RU"/>
        </w:rPr>
        <w:t xml:space="preserve"> указанных в списке</w:t>
      </w:r>
      <w:r w:rsidR="005E3893">
        <w:rPr>
          <w:color w:val="000000"/>
          <w:sz w:val="28"/>
          <w:szCs w:val="28"/>
          <w:lang w:eastAsia="ru-RU" w:bidi="ru-RU"/>
        </w:rPr>
        <w:t>,</w:t>
      </w:r>
      <w:r>
        <w:rPr>
          <w:color w:val="000000"/>
          <w:sz w:val="28"/>
          <w:szCs w:val="28"/>
          <w:lang w:eastAsia="ru-RU" w:bidi="ru-RU"/>
        </w:rPr>
        <w:t xml:space="preserve"> несет заказчик, </w:t>
      </w:r>
    </w:p>
    <w:p w14:paraId="5C82E44E" w14:textId="091322FB" w:rsidR="00CC1902" w:rsidRDefault="00EA4F02" w:rsidP="00EA4F02">
      <w:pPr>
        <w:pStyle w:val="13"/>
        <w:tabs>
          <w:tab w:val="left" w:pos="1862"/>
        </w:tabs>
        <w:spacing w:line="360" w:lineRule="auto"/>
        <w:ind w:firstLine="851"/>
        <w:jc w:val="both"/>
      </w:pPr>
      <w:r>
        <w:rPr>
          <w:color w:val="000000"/>
          <w:sz w:val="28"/>
          <w:szCs w:val="28"/>
          <w:lang w:eastAsia="ru-RU" w:bidi="ru-RU"/>
        </w:rPr>
        <w:t xml:space="preserve">- </w:t>
      </w:r>
      <w:r w:rsidR="00C156DF">
        <w:rPr>
          <w:color w:val="000000"/>
          <w:sz w:val="28"/>
          <w:szCs w:val="28"/>
          <w:lang w:eastAsia="ru-RU" w:bidi="ru-RU"/>
        </w:rPr>
        <w:t>согласие на обработку персональных данных;</w:t>
      </w:r>
    </w:p>
    <w:p w14:paraId="247D746E" w14:textId="77777777" w:rsidR="00CC1902" w:rsidRDefault="00C156DF" w:rsidP="00EA4F02">
      <w:pPr>
        <w:shd w:val="clear" w:color="auto" w:fill="FFFFFF"/>
        <w:tabs>
          <w:tab w:val="left" w:pos="1027"/>
        </w:tabs>
        <w:spacing w:after="0" w:line="360" w:lineRule="auto"/>
        <w:ind w:firstLine="851"/>
        <w:jc w:val="both"/>
      </w:pPr>
      <w:r>
        <w:rPr>
          <w:rFonts w:ascii="Times New Roman" w:hAnsi="Times New Roman"/>
          <w:color w:val="000000"/>
          <w:sz w:val="28"/>
          <w:szCs w:val="28"/>
          <w:lang w:bidi="ru-RU"/>
        </w:rPr>
        <w:t>-  копия документа об образовании;</w:t>
      </w:r>
    </w:p>
    <w:p w14:paraId="7BE86F9B" w14:textId="77777777" w:rsidR="00CC1902" w:rsidRDefault="00C156DF" w:rsidP="00EA4F02">
      <w:pPr>
        <w:pStyle w:val="13"/>
        <w:numPr>
          <w:ilvl w:val="0"/>
          <w:numId w:val="14"/>
        </w:numPr>
        <w:tabs>
          <w:tab w:val="left" w:pos="1863"/>
        </w:tabs>
        <w:spacing w:line="360" w:lineRule="auto"/>
        <w:ind w:firstLine="851"/>
        <w:jc w:val="both"/>
      </w:pPr>
      <w:r>
        <w:rPr>
          <w:color w:val="000000"/>
          <w:sz w:val="28"/>
          <w:szCs w:val="28"/>
          <w:lang w:eastAsia="ru-RU" w:bidi="ru-RU"/>
        </w:rPr>
        <w:lastRenderedPageBreak/>
        <w:t>страховой номер индивидуального лицевого счета в системе государственного пенсионного страхования (номер СНИЛС).</w:t>
      </w:r>
    </w:p>
    <w:p w14:paraId="1F0E90BC" w14:textId="6A0F75BB" w:rsidR="00CC1902" w:rsidRDefault="00C156DF" w:rsidP="00EA4F02">
      <w:pPr>
        <w:pStyle w:val="13"/>
        <w:tabs>
          <w:tab w:val="left" w:pos="2315"/>
        </w:tabs>
        <w:spacing w:line="360" w:lineRule="auto"/>
        <w:ind w:firstLine="851"/>
        <w:jc w:val="both"/>
        <w:rPr>
          <w:sz w:val="28"/>
          <w:szCs w:val="28"/>
        </w:rPr>
      </w:pPr>
      <w:r>
        <w:rPr>
          <w:color w:val="000000"/>
          <w:sz w:val="28"/>
          <w:szCs w:val="28"/>
          <w:lang w:eastAsia="ru-RU" w:bidi="ru-RU"/>
        </w:rPr>
        <w:t>3.8. Прием на обучение по программам профессионального обучения осуществляется при предоставлении следующих документов:</w:t>
      </w:r>
    </w:p>
    <w:p w14:paraId="0CD346DB" w14:textId="77777777" w:rsidR="00CC1902" w:rsidRDefault="00C156DF" w:rsidP="005E3893">
      <w:pPr>
        <w:pStyle w:val="13"/>
        <w:numPr>
          <w:ilvl w:val="0"/>
          <w:numId w:val="5"/>
        </w:numPr>
        <w:tabs>
          <w:tab w:val="left" w:pos="993"/>
          <w:tab w:val="left" w:pos="1882"/>
        </w:tabs>
        <w:spacing w:line="360" w:lineRule="auto"/>
        <w:ind w:firstLine="851"/>
        <w:jc w:val="both"/>
        <w:rPr>
          <w:sz w:val="28"/>
          <w:szCs w:val="28"/>
        </w:rPr>
      </w:pPr>
      <w:r>
        <w:rPr>
          <w:color w:val="000000"/>
          <w:sz w:val="28"/>
          <w:szCs w:val="28"/>
          <w:lang w:eastAsia="ru-RU" w:bidi="ru-RU"/>
        </w:rPr>
        <w:t>заявление о приеме на обучение установленного образца;</w:t>
      </w:r>
    </w:p>
    <w:p w14:paraId="2051E8C5" w14:textId="77777777" w:rsidR="00CC1902" w:rsidRDefault="00C156DF" w:rsidP="005E3893">
      <w:pPr>
        <w:pStyle w:val="13"/>
        <w:numPr>
          <w:ilvl w:val="0"/>
          <w:numId w:val="5"/>
        </w:numPr>
        <w:tabs>
          <w:tab w:val="left" w:pos="993"/>
          <w:tab w:val="left" w:pos="1862"/>
        </w:tabs>
        <w:spacing w:line="360" w:lineRule="auto"/>
        <w:ind w:firstLine="851"/>
        <w:jc w:val="both"/>
        <w:rPr>
          <w:sz w:val="28"/>
          <w:szCs w:val="28"/>
        </w:rPr>
      </w:pPr>
      <w:r>
        <w:rPr>
          <w:color w:val="000000"/>
          <w:sz w:val="28"/>
          <w:szCs w:val="28"/>
          <w:lang w:eastAsia="ru-RU" w:bidi="ru-RU"/>
        </w:rPr>
        <w:t>согласие на обработку персональных данных;</w:t>
      </w:r>
    </w:p>
    <w:p w14:paraId="015BA3AA" w14:textId="435856E0" w:rsidR="00CC1902" w:rsidRDefault="00C156DF" w:rsidP="005E3893">
      <w:pPr>
        <w:shd w:val="clear" w:color="auto" w:fill="FFFFFF"/>
        <w:tabs>
          <w:tab w:val="left" w:pos="993"/>
          <w:tab w:val="left" w:pos="1027"/>
        </w:tabs>
        <w:spacing w:after="0" w:line="360" w:lineRule="auto"/>
        <w:ind w:firstLine="851"/>
        <w:jc w:val="both"/>
        <w:rPr>
          <w:rFonts w:ascii="Times New Roman" w:hAnsi="Times New Roman"/>
          <w:sz w:val="28"/>
          <w:szCs w:val="28"/>
        </w:rPr>
      </w:pPr>
      <w:r>
        <w:rPr>
          <w:rFonts w:ascii="Times New Roman" w:hAnsi="Times New Roman"/>
          <w:color w:val="000000"/>
          <w:sz w:val="28"/>
          <w:szCs w:val="28"/>
          <w:lang w:bidi="ru-RU"/>
        </w:rPr>
        <w:t>- копия документа об образовании;</w:t>
      </w:r>
    </w:p>
    <w:p w14:paraId="33A258EC" w14:textId="77777777" w:rsidR="00CC1902" w:rsidRDefault="00C156DF" w:rsidP="005E3893">
      <w:pPr>
        <w:pStyle w:val="13"/>
        <w:numPr>
          <w:ilvl w:val="0"/>
          <w:numId w:val="5"/>
        </w:numPr>
        <w:tabs>
          <w:tab w:val="left" w:pos="993"/>
          <w:tab w:val="left" w:pos="1863"/>
        </w:tabs>
        <w:spacing w:line="360" w:lineRule="auto"/>
        <w:ind w:firstLine="851"/>
        <w:jc w:val="both"/>
        <w:rPr>
          <w:sz w:val="28"/>
          <w:szCs w:val="28"/>
        </w:rPr>
      </w:pPr>
      <w:r>
        <w:rPr>
          <w:color w:val="000000"/>
          <w:sz w:val="28"/>
          <w:szCs w:val="28"/>
          <w:lang w:eastAsia="ru-RU" w:bidi="ru-RU"/>
        </w:rPr>
        <w:t>страховой номер индивидуального лицевого счета в системе государственного пенсионного страхования (номер СНИЛС).</w:t>
      </w:r>
    </w:p>
    <w:p w14:paraId="763A16FF" w14:textId="6B096E43" w:rsidR="00CC1902" w:rsidRDefault="00C156DF" w:rsidP="00EA4F02">
      <w:pPr>
        <w:pStyle w:val="13"/>
        <w:tabs>
          <w:tab w:val="left" w:pos="2315"/>
        </w:tabs>
        <w:spacing w:line="360" w:lineRule="auto"/>
        <w:ind w:firstLine="851"/>
        <w:jc w:val="both"/>
        <w:rPr>
          <w:color w:val="000000"/>
          <w:sz w:val="28"/>
          <w:szCs w:val="28"/>
          <w:lang w:eastAsia="ru-RU" w:bidi="ru-RU"/>
        </w:rPr>
      </w:pPr>
      <w:r>
        <w:rPr>
          <w:color w:val="000000"/>
          <w:sz w:val="28"/>
          <w:szCs w:val="28"/>
          <w:lang w:eastAsia="ru-RU" w:bidi="ru-RU"/>
        </w:rPr>
        <w:t xml:space="preserve">3.9. Прием иностранных граждан и лиц без гражданства осуществляется по договорам об оказании платных образовательных услуг. При подаче документов для поступления на обучение иностранный гражданин или лицо без гражданства указывает в заявлении о приеме на обучение реквизиты документа, удостоверяющего личность, гражданство,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и представляет подлинник или копию документа, удостоверяющего личность, гражданство, либо документа, удостоверяющего личность иностранного гражданина. При подаче заявления о приеме иностранный гражданин представляет документ иностранного государства об образовании и, в случаях, установленных Федеральным законом Российской Федерации от 29 декабря 2012 г. № 273-ФЗ «Об образовании в Российской Федерации», также свидетельство о признании иностранного образования. </w:t>
      </w:r>
    </w:p>
    <w:p w14:paraId="2D9121FF" w14:textId="59F4B852" w:rsidR="00CC1902" w:rsidRDefault="00C156DF" w:rsidP="00EA4F02">
      <w:pPr>
        <w:pStyle w:val="13"/>
        <w:tabs>
          <w:tab w:val="left" w:pos="2315"/>
        </w:tabs>
        <w:spacing w:line="360" w:lineRule="auto"/>
        <w:ind w:firstLine="851"/>
        <w:jc w:val="both"/>
        <w:rPr>
          <w:color w:val="000000"/>
          <w:sz w:val="28"/>
          <w:szCs w:val="28"/>
          <w:lang w:eastAsia="ru-RU" w:bidi="ru-RU"/>
        </w:rPr>
      </w:pPr>
      <w:r>
        <w:rPr>
          <w:color w:val="000000"/>
          <w:sz w:val="28"/>
          <w:szCs w:val="28"/>
          <w:lang w:eastAsia="ru-RU" w:bidi="ru-RU"/>
        </w:rPr>
        <w:t>Документы, заполненные на иностранном языке, представляются с переводом на русский язык, заверенным нотариально.</w:t>
      </w:r>
    </w:p>
    <w:p w14:paraId="33D1FE57" w14:textId="6A80A7AA" w:rsidR="00CC1902" w:rsidRDefault="00C156DF" w:rsidP="00EA4F02">
      <w:pPr>
        <w:pStyle w:val="13"/>
        <w:tabs>
          <w:tab w:val="left" w:pos="2315"/>
        </w:tabs>
        <w:spacing w:line="360" w:lineRule="auto"/>
        <w:ind w:firstLine="851"/>
        <w:jc w:val="both"/>
        <w:rPr>
          <w:sz w:val="28"/>
          <w:szCs w:val="28"/>
        </w:rPr>
      </w:pPr>
      <w:r>
        <w:rPr>
          <w:color w:val="000000"/>
          <w:sz w:val="28"/>
          <w:szCs w:val="28"/>
          <w:lang w:bidi="ru-RU"/>
        </w:rPr>
        <w:t xml:space="preserve">Документы об образовании,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апостиля (за исключением случаев, когда в соответствии с законодательством Российской Федерации и (или) </w:t>
      </w:r>
      <w:r>
        <w:rPr>
          <w:color w:val="000000"/>
          <w:sz w:val="28"/>
          <w:szCs w:val="28"/>
          <w:lang w:bidi="ru-RU"/>
        </w:rPr>
        <w:lastRenderedPageBreak/>
        <w:t>международным договором легализация и проставление апостиля не требуются).</w:t>
      </w:r>
    </w:p>
    <w:p w14:paraId="1A172D1E" w14:textId="67021ECD" w:rsidR="00CC1902" w:rsidRDefault="00C156DF" w:rsidP="00EA4F02">
      <w:pPr>
        <w:pStyle w:val="13"/>
        <w:tabs>
          <w:tab w:val="left" w:pos="2952"/>
        </w:tabs>
        <w:spacing w:line="360" w:lineRule="auto"/>
        <w:ind w:firstLine="851"/>
        <w:jc w:val="both"/>
        <w:rPr>
          <w:sz w:val="28"/>
          <w:szCs w:val="28"/>
        </w:rPr>
      </w:pPr>
      <w:r>
        <w:rPr>
          <w:color w:val="000000"/>
          <w:sz w:val="28"/>
          <w:szCs w:val="28"/>
          <w:lang w:eastAsia="ru-RU" w:bidi="ru-RU"/>
        </w:rPr>
        <w:t>3.10. Поступающему может быть отказано в приеме по следующим причинам:</w:t>
      </w:r>
    </w:p>
    <w:p w14:paraId="2D258607" w14:textId="6322AE5D" w:rsidR="00CC1902" w:rsidRPr="00EA4F02" w:rsidRDefault="00C156DF" w:rsidP="005E3893">
      <w:pPr>
        <w:pStyle w:val="13"/>
        <w:numPr>
          <w:ilvl w:val="0"/>
          <w:numId w:val="6"/>
        </w:numPr>
        <w:tabs>
          <w:tab w:val="left" w:pos="1134"/>
          <w:tab w:val="left" w:pos="1276"/>
          <w:tab w:val="left" w:pos="1942"/>
        </w:tabs>
        <w:spacing w:line="360" w:lineRule="auto"/>
        <w:ind w:firstLine="851"/>
        <w:jc w:val="both"/>
        <w:rPr>
          <w:sz w:val="28"/>
          <w:szCs w:val="28"/>
        </w:rPr>
      </w:pPr>
      <w:r w:rsidRPr="00EA4F02">
        <w:rPr>
          <w:color w:val="000000"/>
          <w:sz w:val="28"/>
          <w:szCs w:val="28"/>
          <w:lang w:eastAsia="ru-RU" w:bidi="ru-RU"/>
        </w:rPr>
        <w:t>недостаточный уровень образования по выбранной</w:t>
      </w:r>
      <w:r w:rsidR="00EA4F02">
        <w:rPr>
          <w:color w:val="000000"/>
          <w:sz w:val="28"/>
          <w:szCs w:val="28"/>
          <w:lang w:eastAsia="ru-RU" w:bidi="ru-RU"/>
        </w:rPr>
        <w:t xml:space="preserve"> </w:t>
      </w:r>
      <w:r w:rsidRPr="00EA4F02">
        <w:rPr>
          <w:color w:val="000000"/>
          <w:sz w:val="28"/>
          <w:szCs w:val="28"/>
          <w:lang w:eastAsia="ru-RU" w:bidi="ru-RU"/>
        </w:rPr>
        <w:t>программе обучения;</w:t>
      </w:r>
    </w:p>
    <w:p w14:paraId="139374C4" w14:textId="77777777" w:rsidR="00CC1902" w:rsidRDefault="00C156DF" w:rsidP="005E3893">
      <w:pPr>
        <w:pStyle w:val="13"/>
        <w:numPr>
          <w:ilvl w:val="0"/>
          <w:numId w:val="6"/>
        </w:numPr>
        <w:tabs>
          <w:tab w:val="left" w:pos="1134"/>
          <w:tab w:val="left" w:pos="1276"/>
          <w:tab w:val="left" w:pos="1888"/>
        </w:tabs>
        <w:spacing w:line="360" w:lineRule="auto"/>
        <w:ind w:firstLine="851"/>
        <w:jc w:val="both"/>
        <w:rPr>
          <w:sz w:val="28"/>
          <w:szCs w:val="28"/>
        </w:rPr>
      </w:pPr>
      <w:r>
        <w:rPr>
          <w:color w:val="000000"/>
          <w:sz w:val="28"/>
          <w:szCs w:val="28"/>
          <w:lang w:eastAsia="ru-RU" w:bidi="ru-RU"/>
        </w:rPr>
        <w:t>лишение права управления транспортными средствами (по профессиям, где наличие такого права обязательно);</w:t>
      </w:r>
    </w:p>
    <w:p w14:paraId="1AF33BDA" w14:textId="77777777" w:rsidR="00CC1902" w:rsidRDefault="00C156DF" w:rsidP="005E3893">
      <w:pPr>
        <w:pStyle w:val="13"/>
        <w:numPr>
          <w:ilvl w:val="0"/>
          <w:numId w:val="6"/>
        </w:numPr>
        <w:tabs>
          <w:tab w:val="left" w:pos="1134"/>
          <w:tab w:val="left" w:pos="1276"/>
          <w:tab w:val="left" w:pos="1882"/>
        </w:tabs>
        <w:spacing w:line="360" w:lineRule="auto"/>
        <w:ind w:firstLine="851"/>
        <w:jc w:val="both"/>
        <w:rPr>
          <w:sz w:val="28"/>
          <w:szCs w:val="28"/>
        </w:rPr>
      </w:pPr>
      <w:r>
        <w:rPr>
          <w:color w:val="000000"/>
          <w:sz w:val="28"/>
          <w:szCs w:val="28"/>
          <w:lang w:eastAsia="ru-RU" w:bidi="ru-RU"/>
        </w:rPr>
        <w:t>отказ поступающего предоставить согласие на обработку персональных данных;</w:t>
      </w:r>
    </w:p>
    <w:p w14:paraId="004BD9F7" w14:textId="77777777" w:rsidR="00CC1902" w:rsidRDefault="00C156DF" w:rsidP="005E3893">
      <w:pPr>
        <w:pStyle w:val="13"/>
        <w:numPr>
          <w:ilvl w:val="0"/>
          <w:numId w:val="6"/>
        </w:numPr>
        <w:tabs>
          <w:tab w:val="left" w:pos="1134"/>
          <w:tab w:val="left" w:pos="1276"/>
          <w:tab w:val="left" w:pos="1863"/>
        </w:tabs>
        <w:spacing w:line="360" w:lineRule="auto"/>
        <w:ind w:firstLine="851"/>
        <w:jc w:val="both"/>
        <w:rPr>
          <w:sz w:val="28"/>
          <w:szCs w:val="28"/>
        </w:rPr>
      </w:pPr>
      <w:r>
        <w:rPr>
          <w:color w:val="000000"/>
          <w:sz w:val="28"/>
          <w:szCs w:val="28"/>
          <w:lang w:eastAsia="ru-RU" w:bidi="ru-RU"/>
        </w:rPr>
        <w:t>антиобщественное поведение (употребление ненормативной лексики; появление в Образовательной организации в нетрезвом состоянии или под воздействием наркотических средств;</w:t>
      </w:r>
    </w:p>
    <w:p w14:paraId="1BA48EFB" w14:textId="77777777" w:rsidR="00EA4F02" w:rsidRPr="00EA4F02" w:rsidRDefault="00C156DF" w:rsidP="005E3893">
      <w:pPr>
        <w:pStyle w:val="13"/>
        <w:numPr>
          <w:ilvl w:val="0"/>
          <w:numId w:val="6"/>
        </w:numPr>
        <w:tabs>
          <w:tab w:val="left" w:pos="1134"/>
          <w:tab w:val="left" w:pos="1276"/>
          <w:tab w:val="left" w:pos="1901"/>
        </w:tabs>
        <w:spacing w:line="360" w:lineRule="auto"/>
        <w:ind w:firstLine="851"/>
        <w:jc w:val="both"/>
        <w:rPr>
          <w:sz w:val="28"/>
          <w:szCs w:val="28"/>
        </w:rPr>
      </w:pPr>
      <w:r>
        <w:rPr>
          <w:color w:val="000000"/>
          <w:sz w:val="28"/>
          <w:szCs w:val="28"/>
          <w:lang w:eastAsia="ru-RU" w:bidi="ru-RU"/>
        </w:rPr>
        <w:t>пронос в Университет или на его территорию оружия, взрывчатых веществ; применение физической силы для выяснения отношений с работниками университета или Обучающимися и т.п.).</w:t>
      </w:r>
    </w:p>
    <w:p w14:paraId="7CA0DAFD" w14:textId="06C3ABDA" w:rsidR="00CC1902" w:rsidRPr="00EA4F02" w:rsidRDefault="00C156DF" w:rsidP="00EA4F02">
      <w:pPr>
        <w:pStyle w:val="13"/>
        <w:tabs>
          <w:tab w:val="left" w:pos="1901"/>
        </w:tabs>
        <w:spacing w:line="360" w:lineRule="auto"/>
        <w:ind w:firstLine="851"/>
        <w:jc w:val="both"/>
        <w:rPr>
          <w:sz w:val="28"/>
          <w:szCs w:val="28"/>
        </w:rPr>
      </w:pPr>
      <w:r w:rsidRPr="00EA4F02">
        <w:rPr>
          <w:color w:val="000000"/>
          <w:sz w:val="28"/>
          <w:szCs w:val="28"/>
          <w:lang w:eastAsia="ru-RU" w:bidi="ru-RU"/>
        </w:rPr>
        <w:t>3.11. Зачисление в Университет оформляется приказом директора.</w:t>
      </w:r>
    </w:p>
    <w:p w14:paraId="41FE0FAD" w14:textId="31C96887" w:rsidR="00CC1902" w:rsidRDefault="00C156DF" w:rsidP="00EA4F02">
      <w:pPr>
        <w:pStyle w:val="13"/>
        <w:tabs>
          <w:tab w:val="left" w:pos="2252"/>
        </w:tabs>
        <w:spacing w:line="360" w:lineRule="auto"/>
        <w:ind w:firstLine="851"/>
        <w:jc w:val="both"/>
        <w:rPr>
          <w:sz w:val="28"/>
          <w:szCs w:val="28"/>
        </w:rPr>
      </w:pPr>
      <w:r>
        <w:rPr>
          <w:color w:val="000000"/>
          <w:sz w:val="28"/>
          <w:szCs w:val="28"/>
          <w:lang w:eastAsia="ru-RU" w:bidi="ru-RU"/>
        </w:rPr>
        <w:t>3.12. С момента издания приказа, лица, зачисленные на обучение, приобретают статус «</w:t>
      </w:r>
      <w:r w:rsidR="004A7577">
        <w:rPr>
          <w:color w:val="000000"/>
          <w:sz w:val="28"/>
          <w:szCs w:val="28"/>
          <w:lang w:eastAsia="ru-RU" w:bidi="ru-RU"/>
        </w:rPr>
        <w:t>Слушатель</w:t>
      </w:r>
      <w:r>
        <w:rPr>
          <w:color w:val="000000"/>
          <w:sz w:val="28"/>
          <w:szCs w:val="28"/>
          <w:lang w:eastAsia="ru-RU" w:bidi="ru-RU"/>
        </w:rPr>
        <w:t xml:space="preserve">». </w:t>
      </w:r>
    </w:p>
    <w:p w14:paraId="4AAC2BC0" w14:textId="77777777" w:rsidR="00CC1902" w:rsidRDefault="00C156DF" w:rsidP="00EA4F02">
      <w:pPr>
        <w:shd w:val="clear" w:color="auto" w:fill="FFFFFF"/>
        <w:tabs>
          <w:tab w:val="left" w:pos="1027"/>
        </w:tabs>
        <w:spacing w:after="0" w:line="360" w:lineRule="auto"/>
        <w:ind w:firstLine="851"/>
        <w:rPr>
          <w:rFonts w:ascii="Times New Roman" w:hAnsi="Times New Roman"/>
          <w:sz w:val="28"/>
          <w:szCs w:val="28"/>
        </w:rPr>
      </w:pPr>
      <w:r>
        <w:rPr>
          <w:rFonts w:ascii="Times New Roman" w:hAnsi="Times New Roman"/>
          <w:sz w:val="28"/>
          <w:szCs w:val="28"/>
        </w:rPr>
        <w:t xml:space="preserve">3.13. После заключения договора, получения согласия на обработку и использование персональных данных обучающихся, а также внесения предварительной оплаты за обучение, издается приказ директора Университета о зачислении на обучение. </w:t>
      </w:r>
    </w:p>
    <w:p w14:paraId="4A173EAA" w14:textId="7D609542" w:rsidR="00CC1902" w:rsidRDefault="00C156DF" w:rsidP="00EA4F02">
      <w:pPr>
        <w:spacing w:after="0" w:line="360" w:lineRule="auto"/>
        <w:ind w:firstLine="851"/>
        <w:jc w:val="both"/>
        <w:rPr>
          <w:rFonts w:ascii="Times New Roman" w:hAnsi="Times New Roman"/>
          <w:sz w:val="28"/>
          <w:szCs w:val="28"/>
        </w:rPr>
      </w:pPr>
      <w:r>
        <w:rPr>
          <w:rFonts w:ascii="Times New Roman" w:hAnsi="Times New Roman"/>
          <w:sz w:val="28"/>
          <w:szCs w:val="28"/>
        </w:rPr>
        <w:t xml:space="preserve">3.14. На каждого </w:t>
      </w:r>
      <w:r w:rsidR="004A7577">
        <w:rPr>
          <w:rFonts w:ascii="Times New Roman" w:hAnsi="Times New Roman"/>
          <w:sz w:val="28"/>
          <w:szCs w:val="28"/>
        </w:rPr>
        <w:t>слушателя</w:t>
      </w:r>
      <w:r>
        <w:rPr>
          <w:rFonts w:ascii="Times New Roman" w:hAnsi="Times New Roman"/>
          <w:sz w:val="28"/>
          <w:szCs w:val="28"/>
        </w:rPr>
        <w:t xml:space="preserve"> заводится личное дело. По окончании обучения личное дело остается в архиве Университета. </w:t>
      </w:r>
    </w:p>
    <w:p w14:paraId="3F399653" w14:textId="112C90E9" w:rsidR="00CC1902" w:rsidRDefault="005E3893">
      <w:pPr>
        <w:spacing w:after="0" w:line="360" w:lineRule="auto"/>
        <w:ind w:firstLine="567"/>
        <w:jc w:val="center"/>
        <w:rPr>
          <w:rFonts w:ascii="Times New Roman" w:hAnsi="Times New Roman"/>
          <w:b/>
          <w:sz w:val="28"/>
          <w:szCs w:val="28"/>
        </w:rPr>
      </w:pPr>
      <w:r>
        <w:rPr>
          <w:rFonts w:ascii="Times New Roman" w:hAnsi="Times New Roman"/>
          <w:b/>
          <w:sz w:val="28"/>
          <w:szCs w:val="28"/>
        </w:rPr>
        <w:t>4</w:t>
      </w:r>
      <w:r w:rsidR="00C156DF">
        <w:rPr>
          <w:rFonts w:ascii="Times New Roman" w:hAnsi="Times New Roman"/>
          <w:b/>
          <w:sz w:val="28"/>
          <w:szCs w:val="28"/>
        </w:rPr>
        <w:t>. Организация учебного процесса и режим занятий</w:t>
      </w:r>
    </w:p>
    <w:p w14:paraId="1F48BCE8" w14:textId="1E65EEE8"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.1. Обучение в Университете может проводиться в очной, очно-заочной или заочной формах обучения. Допускается сочетание различных форм получения образования.</w:t>
      </w:r>
    </w:p>
    <w:p w14:paraId="4483C016" w14:textId="6C9EF51D"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.2. 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w:t>
      </w:r>
    </w:p>
    <w:p w14:paraId="0D6CE17D" w14:textId="478B0C41"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4</w:t>
      </w:r>
      <w:r w:rsidR="00C156DF">
        <w:rPr>
          <w:rFonts w:ascii="Times New Roman" w:hAnsi="Times New Roman"/>
          <w:sz w:val="28"/>
          <w:szCs w:val="28"/>
        </w:rPr>
        <w:t>.3. Образовательные программы могут реализовываться в Университете как самостоятельно, так и посредством сетевых форм их реализации.</w:t>
      </w:r>
    </w:p>
    <w:p w14:paraId="2513358E" w14:textId="33241B0B"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.4. При реализации образовательных программ в Университете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6CFA4474" w14:textId="0A795A95"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.5. Для определения структуры профессиональных образовательных программ и трудоемкости их освоения может применяться система зачетных единиц.</w:t>
      </w:r>
    </w:p>
    <w:p w14:paraId="5820F500" w14:textId="205F23F5" w:rsidR="00CC1902" w:rsidRDefault="005E3893" w:rsidP="0031347A">
      <w:pPr>
        <w:spacing w:after="0" w:line="360" w:lineRule="auto"/>
        <w:ind w:firstLine="851"/>
        <w:rPr>
          <w:rFonts w:ascii="Times New Roman" w:hAnsi="Times New Roman"/>
          <w:b/>
          <w:sz w:val="28"/>
          <w:szCs w:val="28"/>
        </w:rPr>
      </w:pPr>
      <w:r>
        <w:rPr>
          <w:rFonts w:ascii="Times New Roman" w:hAnsi="Times New Roman"/>
          <w:sz w:val="28"/>
          <w:szCs w:val="28"/>
        </w:rPr>
        <w:t>4</w:t>
      </w:r>
      <w:r w:rsidR="00C156DF">
        <w:rPr>
          <w:rFonts w:ascii="Times New Roman" w:hAnsi="Times New Roman"/>
          <w:sz w:val="28"/>
          <w:szCs w:val="28"/>
        </w:rPr>
        <w:t>.6.  Обучение ведется на русском языке.</w:t>
      </w:r>
    </w:p>
    <w:p w14:paraId="0363D958" w14:textId="15DD241B" w:rsidR="00CC1902" w:rsidRDefault="005E3893" w:rsidP="0031347A">
      <w:pPr>
        <w:pStyle w:val="25"/>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.7. Учебные группы комплектуются численностью не более 30 человек, с</w:t>
      </w:r>
      <w:r w:rsidR="00C156DF">
        <w:rPr>
          <w:rFonts w:ascii="Times New Roman" w:hAnsi="Times New Roman"/>
          <w:color w:val="FF0000"/>
          <w:sz w:val="28"/>
          <w:szCs w:val="28"/>
        </w:rPr>
        <w:t xml:space="preserve"> </w:t>
      </w:r>
      <w:r w:rsidR="00C156DF">
        <w:rPr>
          <w:rFonts w:ascii="Times New Roman" w:hAnsi="Times New Roman"/>
          <w:sz w:val="28"/>
          <w:szCs w:val="28"/>
        </w:rPr>
        <w:t>учетом требований СанПиН (при обучении лиц, не достигших 18 лет</w:t>
      </w:r>
      <w:r>
        <w:rPr>
          <w:rFonts w:ascii="Times New Roman" w:hAnsi="Times New Roman"/>
          <w:sz w:val="28"/>
          <w:szCs w:val="28"/>
        </w:rPr>
        <w:t>,</w:t>
      </w:r>
      <w:r w:rsidR="00C156DF">
        <w:rPr>
          <w:rFonts w:ascii="Times New Roman" w:hAnsi="Times New Roman"/>
          <w:sz w:val="28"/>
          <w:szCs w:val="28"/>
        </w:rPr>
        <w:t xml:space="preserve"> - не более 25 человек</w:t>
      </w:r>
      <w:r w:rsidR="00C156DF" w:rsidRPr="00883E1E">
        <w:rPr>
          <w:rFonts w:ascii="Times New Roman" w:hAnsi="Times New Roman"/>
          <w:sz w:val="28"/>
          <w:szCs w:val="28"/>
        </w:rPr>
        <w:t>)</w:t>
      </w:r>
      <w:r w:rsidRPr="00883E1E">
        <w:rPr>
          <w:rFonts w:ascii="Times New Roman" w:hAnsi="Times New Roman"/>
          <w:sz w:val="28"/>
          <w:szCs w:val="28"/>
        </w:rPr>
        <w:t>, при очно-заочном и заочном обучении с применением электронного обучения и дистанционных образовательных технологий – количество человек в группе не ограниченно</w:t>
      </w:r>
      <w:r w:rsidR="00C156DF" w:rsidRPr="00883E1E">
        <w:rPr>
          <w:rFonts w:ascii="Times New Roman" w:hAnsi="Times New Roman"/>
          <w:sz w:val="28"/>
          <w:szCs w:val="28"/>
        </w:rPr>
        <w:t>.</w:t>
      </w:r>
    </w:p>
    <w:p w14:paraId="2895BE5E" w14:textId="6D428BB8"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.8. Содержание и продолжительность обучения определяются конкретной программой обучения, разрабатываемой и утверждаемой Университетом на основе установленных квалификационных требований (профессиональных стандартов), соответствующих примерных (типовых) программ, утвержденных Министерством образования РФ, Министерством просвещения РФ, другими министерствами и ведомствами.</w:t>
      </w:r>
    </w:p>
    <w:p w14:paraId="13B4D4DF" w14:textId="1AF56548" w:rsidR="00CC1902" w:rsidRDefault="005E3893" w:rsidP="0031347A">
      <w:pPr>
        <w:shd w:val="clear" w:color="auto" w:fill="FFFFFF"/>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 xml:space="preserve">.9. Сроки начала и окончания обучения определяются в соответствии с учебным планом конкретной программы обучения и </w:t>
      </w:r>
      <w:r w:rsidR="00C156DF">
        <w:rPr>
          <w:rFonts w:ascii="Times New Roman" w:hAnsi="Times New Roman"/>
          <w:spacing w:val="-2"/>
          <w:sz w:val="28"/>
          <w:szCs w:val="28"/>
        </w:rPr>
        <w:t>режимо</w:t>
      </w:r>
      <w:r>
        <w:rPr>
          <w:rFonts w:ascii="Times New Roman" w:hAnsi="Times New Roman"/>
          <w:spacing w:val="-2"/>
          <w:sz w:val="28"/>
          <w:szCs w:val="28"/>
        </w:rPr>
        <w:t>м</w:t>
      </w:r>
      <w:r w:rsidR="00C156DF">
        <w:rPr>
          <w:rFonts w:ascii="Times New Roman" w:hAnsi="Times New Roman"/>
          <w:spacing w:val="-2"/>
          <w:sz w:val="28"/>
          <w:szCs w:val="28"/>
        </w:rPr>
        <w:t xml:space="preserve"> обучения</w:t>
      </w:r>
      <w:r w:rsidR="00C156DF">
        <w:rPr>
          <w:rFonts w:ascii="Times New Roman" w:hAnsi="Times New Roman"/>
          <w:sz w:val="28"/>
          <w:szCs w:val="28"/>
        </w:rPr>
        <w:t xml:space="preserve">. </w:t>
      </w:r>
    </w:p>
    <w:p w14:paraId="1B5735BF" w14:textId="5B8F7191"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pacing w:val="-9"/>
          <w:sz w:val="28"/>
          <w:szCs w:val="28"/>
        </w:rPr>
        <w:t>4</w:t>
      </w:r>
      <w:r w:rsidR="00C156DF">
        <w:rPr>
          <w:rFonts w:ascii="Times New Roman" w:hAnsi="Times New Roman"/>
          <w:spacing w:val="-9"/>
          <w:sz w:val="28"/>
          <w:szCs w:val="28"/>
        </w:rPr>
        <w:t>.10. </w:t>
      </w:r>
      <w:r w:rsidR="00C156DF">
        <w:rPr>
          <w:rFonts w:ascii="Times New Roman" w:hAnsi="Times New Roman"/>
          <w:sz w:val="28"/>
          <w:szCs w:val="28"/>
        </w:rPr>
        <w:t>Учебная нагрузка при организации занятий в форме очного обучения не должна превышать 8 часов в день и 40 часов в неделю, а в форме очно-заочного обучения - соответственно 4 часов и 16 часов. Для лиц, не достигших 18-летнего возраста, учебная нагрузка не должна превышать 36 часов в неделю.</w:t>
      </w:r>
    </w:p>
    <w:p w14:paraId="7BB5A5D8" w14:textId="77777777" w:rsidR="00CC1902" w:rsidRDefault="00C156DF" w:rsidP="0031347A">
      <w:pPr>
        <w:shd w:val="clear" w:color="auto" w:fill="FFFFFF"/>
        <w:spacing w:after="0" w:line="360" w:lineRule="auto"/>
        <w:ind w:firstLine="851"/>
        <w:jc w:val="both"/>
        <w:rPr>
          <w:rFonts w:ascii="Times New Roman" w:hAnsi="Times New Roman"/>
          <w:sz w:val="28"/>
          <w:szCs w:val="28"/>
        </w:rPr>
      </w:pPr>
      <w:r>
        <w:rPr>
          <w:rFonts w:ascii="Times New Roman" w:hAnsi="Times New Roman"/>
          <w:sz w:val="28"/>
          <w:szCs w:val="28"/>
        </w:rPr>
        <w:t>Режим обучения может быть ежедневным и от 2 до 5 дней в неделю.</w:t>
      </w:r>
    </w:p>
    <w:p w14:paraId="02A837EC" w14:textId="31CC1597" w:rsidR="00CC1902" w:rsidRDefault="005E3893" w:rsidP="0031347A">
      <w:pPr>
        <w:shd w:val="clear" w:color="auto" w:fill="FFFFFF"/>
        <w:spacing w:after="0" w:line="360" w:lineRule="auto"/>
        <w:ind w:firstLine="851"/>
        <w:jc w:val="both"/>
        <w:rPr>
          <w:rFonts w:ascii="Times New Roman" w:hAnsi="Times New Roman"/>
          <w:sz w:val="28"/>
          <w:szCs w:val="28"/>
        </w:rPr>
      </w:pPr>
      <w:r>
        <w:rPr>
          <w:rFonts w:ascii="Times New Roman" w:hAnsi="Times New Roman"/>
          <w:sz w:val="28"/>
          <w:szCs w:val="28"/>
        </w:rPr>
        <w:lastRenderedPageBreak/>
        <w:t>4</w:t>
      </w:r>
      <w:r w:rsidR="00C156DF">
        <w:rPr>
          <w:rFonts w:ascii="Times New Roman" w:hAnsi="Times New Roman"/>
          <w:sz w:val="28"/>
          <w:szCs w:val="28"/>
        </w:rPr>
        <w:t>.11. Образовательная деятельность по основным программам профессионального обучения, программам дополнительного образования организуется в соответствии с расписанием, которое разрабатывается Университетом.</w:t>
      </w:r>
    </w:p>
    <w:p w14:paraId="0A76144E" w14:textId="2BA204CD" w:rsidR="00CC1902" w:rsidRDefault="005E3893" w:rsidP="0031347A">
      <w:pPr>
        <w:shd w:val="clear" w:color="auto" w:fill="FFFFFF"/>
        <w:tabs>
          <w:tab w:val="left" w:pos="1253"/>
        </w:tabs>
        <w:spacing w:after="0" w:line="360" w:lineRule="auto"/>
        <w:ind w:firstLine="851"/>
        <w:jc w:val="both"/>
        <w:rPr>
          <w:rFonts w:ascii="Times New Roman" w:hAnsi="Times New Roman"/>
          <w:sz w:val="28"/>
          <w:szCs w:val="28"/>
        </w:rPr>
      </w:pPr>
      <w:r>
        <w:rPr>
          <w:rFonts w:ascii="Times New Roman" w:hAnsi="Times New Roman"/>
          <w:spacing w:val="-11"/>
          <w:sz w:val="28"/>
          <w:szCs w:val="28"/>
        </w:rPr>
        <w:t>4</w:t>
      </w:r>
      <w:r w:rsidR="00C156DF">
        <w:rPr>
          <w:rFonts w:ascii="Times New Roman" w:hAnsi="Times New Roman"/>
          <w:spacing w:val="-11"/>
          <w:sz w:val="28"/>
          <w:szCs w:val="28"/>
        </w:rPr>
        <w:t>.12.</w:t>
      </w:r>
      <w:r w:rsidR="00C156DF">
        <w:rPr>
          <w:rFonts w:ascii="Times New Roman" w:hAnsi="Times New Roman"/>
          <w:sz w:val="28"/>
          <w:szCs w:val="28"/>
        </w:rPr>
        <w:t> Основными формами обучения являются теоретические, практические и контрольные занятия.</w:t>
      </w:r>
    </w:p>
    <w:p w14:paraId="6EF5B752" w14:textId="4C2C8375"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.13. Продолжительность учебного часа теоретических и практических занятий - 45 минут. Допускается (для совершеннолетних обучающихся) спаривание занятий продолжительностью не более двух академических часов. Перерыв между занятиями не менее 10 минут, перерыв для приема пищи не менее 40 минут (для очной формы обучения).</w:t>
      </w:r>
    </w:p>
    <w:p w14:paraId="6386C475" w14:textId="29A08975"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 xml:space="preserve">.14. Режим теоретических занятий устанавливается следующий: для очной формы обучения: начало занятий </w:t>
      </w:r>
      <w:r w:rsidR="00A82225">
        <w:rPr>
          <w:rFonts w:ascii="Times New Roman" w:hAnsi="Times New Roman"/>
          <w:sz w:val="28"/>
          <w:szCs w:val="28"/>
        </w:rPr>
        <w:t xml:space="preserve">- </w:t>
      </w:r>
      <w:r w:rsidR="00C156DF">
        <w:rPr>
          <w:rFonts w:ascii="Times New Roman" w:hAnsi="Times New Roman"/>
          <w:sz w:val="28"/>
          <w:szCs w:val="28"/>
        </w:rPr>
        <w:t xml:space="preserve">10.00, окончание занятий </w:t>
      </w:r>
      <w:r w:rsidR="00A82225">
        <w:rPr>
          <w:rFonts w:ascii="Times New Roman" w:hAnsi="Times New Roman"/>
          <w:sz w:val="28"/>
          <w:szCs w:val="28"/>
        </w:rPr>
        <w:t xml:space="preserve">- </w:t>
      </w:r>
      <w:r w:rsidR="00C156DF">
        <w:rPr>
          <w:rFonts w:ascii="Times New Roman" w:hAnsi="Times New Roman"/>
          <w:sz w:val="28"/>
          <w:szCs w:val="28"/>
        </w:rPr>
        <w:t>18.00.</w:t>
      </w:r>
    </w:p>
    <w:p w14:paraId="442B9AFD" w14:textId="2CE2315B"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.15. Теоретические и практические занятия проводятся преподавателем</w:t>
      </w:r>
      <w:r w:rsidR="00883E1E">
        <w:rPr>
          <w:rFonts w:ascii="Times New Roman" w:hAnsi="Times New Roman"/>
          <w:sz w:val="28"/>
          <w:szCs w:val="28"/>
        </w:rPr>
        <w:t>.</w:t>
      </w:r>
    </w:p>
    <w:p w14:paraId="57E5B79F" w14:textId="3DDFF993"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 xml:space="preserve">.16. Теоретические и практические занятия проводятся в специально оборудованных классах (кабинетах) в составе учебной группы. </w:t>
      </w:r>
    </w:p>
    <w:p w14:paraId="22C23531" w14:textId="59420C6E" w:rsidR="00CC1902" w:rsidRDefault="005E3893" w:rsidP="0031347A">
      <w:pPr>
        <w:shd w:val="clear" w:color="auto" w:fill="FFFFFF"/>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.17. Организация проведения практики, предусмотренной образовательной программой, осуществляется Университетом на основе договоров с организациями, осуществляющими деятельность по образовательной программе соответствующего профиля. 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w:t>
      </w:r>
    </w:p>
    <w:p w14:paraId="0F7F57E5" w14:textId="1BEF2E39"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 xml:space="preserve">.18. Обучение может осуществляться по индивидуальному учебному плану, в том числе ускоренное обучение, в пределах осваиваемой программы профессионального обучения с применением систем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 При прохождении профессионального обучения в соответствии с индивидуальным учебным планом его </w:t>
      </w:r>
      <w:r w:rsidR="00C156DF">
        <w:rPr>
          <w:rFonts w:ascii="Times New Roman" w:hAnsi="Times New Roman"/>
          <w:sz w:val="28"/>
          <w:szCs w:val="28"/>
        </w:rPr>
        <w:lastRenderedPageBreak/>
        <w:t>продолжительность может быть изменена с учетом особенностей и образовательных потребностей конкретного обучающегося.</w:t>
      </w:r>
    </w:p>
    <w:p w14:paraId="235B9D6C" w14:textId="22CBCF17"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 xml:space="preserve">.19. В случае пропусков занятий по уважительной причине (болезнь, командировка, служебные и личные обстоятельства и т.п.), </w:t>
      </w:r>
      <w:r w:rsidR="004A7577">
        <w:rPr>
          <w:rFonts w:ascii="Times New Roman" w:hAnsi="Times New Roman"/>
          <w:sz w:val="28"/>
          <w:szCs w:val="28"/>
        </w:rPr>
        <w:t>слушатели</w:t>
      </w:r>
      <w:r w:rsidR="00C156DF">
        <w:rPr>
          <w:rFonts w:ascii="Times New Roman" w:hAnsi="Times New Roman"/>
          <w:sz w:val="28"/>
          <w:szCs w:val="28"/>
        </w:rPr>
        <w:t xml:space="preserve"> изучают пропущенную тему самостоятельно и отрабатывают ее с преподавателем дополнительно, о чем делается запись в журнале теоретического обучения. Такие занятия проводятся бесплатно.</w:t>
      </w:r>
    </w:p>
    <w:p w14:paraId="0CB2F8AD" w14:textId="2C9E0640" w:rsidR="00CC1902" w:rsidRDefault="005E3893" w:rsidP="0031347A">
      <w:pPr>
        <w:spacing w:after="0" w:line="360" w:lineRule="auto"/>
        <w:ind w:firstLine="851"/>
        <w:jc w:val="both"/>
        <w:rPr>
          <w:rFonts w:ascii="Times New Roman" w:hAnsi="Times New Roman"/>
          <w:sz w:val="28"/>
          <w:szCs w:val="28"/>
        </w:rPr>
      </w:pPr>
      <w:r>
        <w:rPr>
          <w:rFonts w:ascii="Times New Roman" w:hAnsi="Times New Roman"/>
          <w:sz w:val="28"/>
          <w:szCs w:val="28"/>
        </w:rPr>
        <w:t>4</w:t>
      </w:r>
      <w:r w:rsidR="00C156DF">
        <w:rPr>
          <w:rFonts w:ascii="Times New Roman" w:hAnsi="Times New Roman"/>
          <w:sz w:val="28"/>
          <w:szCs w:val="28"/>
        </w:rPr>
        <w:t xml:space="preserve">.20. Университет имеет право уведомить </w:t>
      </w:r>
      <w:r w:rsidR="004A7577">
        <w:rPr>
          <w:rFonts w:ascii="Times New Roman" w:hAnsi="Times New Roman"/>
          <w:sz w:val="28"/>
          <w:szCs w:val="28"/>
        </w:rPr>
        <w:t>слушателя</w:t>
      </w:r>
      <w:r w:rsidR="00C156DF">
        <w:rPr>
          <w:rFonts w:ascii="Times New Roman" w:hAnsi="Times New Roman"/>
          <w:sz w:val="28"/>
          <w:szCs w:val="28"/>
        </w:rPr>
        <w:t xml:space="preserve"> о нецелесообразности дальнейшего обучения вследствие его индивидуальных особенностей, делающих невозможным или педагогически нецелесообразным дальнейшее обучение.</w:t>
      </w:r>
    </w:p>
    <w:p w14:paraId="203881CA" w14:textId="32D7F3D5" w:rsidR="005E3893" w:rsidRDefault="005E3893">
      <w:pPr>
        <w:spacing w:after="0" w:line="360" w:lineRule="auto"/>
        <w:ind w:firstLine="567"/>
        <w:jc w:val="both"/>
        <w:rPr>
          <w:rFonts w:ascii="Times New Roman" w:hAnsi="Times New Roman"/>
          <w:sz w:val="28"/>
          <w:szCs w:val="28"/>
        </w:rPr>
      </w:pPr>
    </w:p>
    <w:p w14:paraId="48FAC06A" w14:textId="49C262C2" w:rsidR="00CC1902" w:rsidRDefault="00A82225" w:rsidP="0076441A">
      <w:pPr>
        <w:shd w:val="clear" w:color="auto" w:fill="FFFFFF"/>
        <w:spacing w:after="0" w:line="360" w:lineRule="auto"/>
        <w:ind w:firstLine="567"/>
        <w:jc w:val="center"/>
        <w:outlineLvl w:val="2"/>
        <w:rPr>
          <w:rFonts w:ascii="Times New Roman" w:hAnsi="Times New Roman"/>
          <w:b/>
          <w:bCs/>
          <w:color w:val="333333"/>
          <w:sz w:val="28"/>
          <w:szCs w:val="28"/>
        </w:rPr>
      </w:pPr>
      <w:r>
        <w:rPr>
          <w:rFonts w:ascii="Times New Roman" w:hAnsi="Times New Roman"/>
          <w:b/>
          <w:bCs/>
          <w:color w:val="333333"/>
          <w:sz w:val="28"/>
          <w:szCs w:val="28"/>
        </w:rPr>
        <w:t>5</w:t>
      </w:r>
      <w:r w:rsidR="00C156DF">
        <w:rPr>
          <w:rFonts w:ascii="Times New Roman" w:hAnsi="Times New Roman"/>
          <w:b/>
          <w:bCs/>
          <w:color w:val="333333"/>
          <w:sz w:val="28"/>
          <w:szCs w:val="28"/>
        </w:rPr>
        <w:t>. Организация и проведение учебного процесса по очно-заочной и заочной формам обучения</w:t>
      </w:r>
    </w:p>
    <w:p w14:paraId="56B48BDB" w14:textId="3614F7D9"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w:t>
      </w:r>
      <w:r w:rsidR="00C156DF">
        <w:rPr>
          <w:rFonts w:ascii="Times New Roman" w:hAnsi="Times New Roman"/>
          <w:color w:val="000000"/>
          <w:sz w:val="28"/>
          <w:szCs w:val="28"/>
        </w:rPr>
        <w:t xml:space="preserve">.1. Очно-заочная и заочная формы обучения с применением электронного обучения и дистанционных образовательных технологий позволяют сочетать получение образования с профессиональной трудовой деятельностью </w:t>
      </w:r>
      <w:r w:rsidR="004A7577">
        <w:rPr>
          <w:rFonts w:ascii="Times New Roman" w:hAnsi="Times New Roman"/>
          <w:color w:val="000000"/>
          <w:sz w:val="28"/>
          <w:szCs w:val="28"/>
        </w:rPr>
        <w:t>слушателя</w:t>
      </w:r>
      <w:r w:rsidR="00C156DF">
        <w:rPr>
          <w:rFonts w:ascii="Times New Roman" w:hAnsi="Times New Roman"/>
          <w:color w:val="000000"/>
          <w:sz w:val="28"/>
          <w:szCs w:val="28"/>
        </w:rPr>
        <w:t>.</w:t>
      </w:r>
    </w:p>
    <w:p w14:paraId="6766393B" w14:textId="0C63B1EA"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w:t>
      </w:r>
      <w:r w:rsidR="00C156DF">
        <w:rPr>
          <w:rFonts w:ascii="Times New Roman" w:hAnsi="Times New Roman"/>
          <w:color w:val="000000"/>
          <w:sz w:val="28"/>
          <w:szCs w:val="28"/>
        </w:rPr>
        <w:t xml:space="preserve">.2. Сроки получения образования в зависимости от формы обучения (по очной, очно-заочной и заочной формам) установлены в графике учебного процесса рабочего учебного плана по конкретной программе освоения. Для лиц, имеющих профессиональное образование, профессиональную подготовку или стаж практической работы по профилю специальности, профессии, а также по родственной специальности, профессии, продолжительность обучения может быть изменена (уменьшена) при обязательном выполнении требований рабочей программы. В этом случае разрабатываются индивидуальные учебные планы как для отдельных </w:t>
      </w:r>
      <w:r w:rsidR="004A7577">
        <w:rPr>
          <w:rFonts w:ascii="Times New Roman" w:hAnsi="Times New Roman"/>
          <w:color w:val="000000"/>
          <w:sz w:val="28"/>
          <w:szCs w:val="28"/>
        </w:rPr>
        <w:t>слушателей</w:t>
      </w:r>
      <w:r w:rsidR="00C156DF">
        <w:rPr>
          <w:rFonts w:ascii="Times New Roman" w:hAnsi="Times New Roman"/>
          <w:color w:val="000000"/>
          <w:sz w:val="28"/>
          <w:szCs w:val="28"/>
        </w:rPr>
        <w:t xml:space="preserve">, так и для всей учебной группы в целом, если все входящие в группу </w:t>
      </w:r>
      <w:r w:rsidR="004A7577">
        <w:rPr>
          <w:rFonts w:ascii="Times New Roman" w:hAnsi="Times New Roman"/>
          <w:color w:val="000000"/>
          <w:sz w:val="28"/>
          <w:szCs w:val="28"/>
        </w:rPr>
        <w:t>слушатели</w:t>
      </w:r>
      <w:r w:rsidR="00C156DF">
        <w:rPr>
          <w:rFonts w:ascii="Times New Roman" w:hAnsi="Times New Roman"/>
          <w:color w:val="000000"/>
          <w:sz w:val="28"/>
          <w:szCs w:val="28"/>
        </w:rPr>
        <w:t xml:space="preserve"> характеризуются схожими входными общими и профессиональными компетенциями, определяемыми на основе входного контроля.</w:t>
      </w:r>
    </w:p>
    <w:p w14:paraId="57AE831E" w14:textId="45166AA4"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w:t>
      </w:r>
      <w:r w:rsidR="00C156DF">
        <w:rPr>
          <w:rFonts w:ascii="Times New Roman" w:hAnsi="Times New Roman"/>
          <w:color w:val="000000"/>
          <w:sz w:val="28"/>
          <w:szCs w:val="28"/>
        </w:rPr>
        <w:t xml:space="preserve">.3. Начало учебного процесса по очно-заочной и заочной формам обучения устанавливается по мере комплектования групп. Окончание учебного процесса </w:t>
      </w:r>
      <w:r w:rsidR="00C156DF">
        <w:rPr>
          <w:rFonts w:ascii="Times New Roman" w:hAnsi="Times New Roman"/>
          <w:color w:val="000000"/>
          <w:sz w:val="28"/>
          <w:szCs w:val="28"/>
        </w:rPr>
        <w:lastRenderedPageBreak/>
        <w:t>определяется рабочим учебным планом по конкретной программе освоения для очно</w:t>
      </w:r>
      <w:r>
        <w:rPr>
          <w:rFonts w:ascii="Times New Roman" w:hAnsi="Times New Roman"/>
          <w:color w:val="000000"/>
          <w:sz w:val="28"/>
          <w:szCs w:val="28"/>
        </w:rPr>
        <w:t>-</w:t>
      </w:r>
      <w:r w:rsidR="00C156DF">
        <w:rPr>
          <w:rFonts w:ascii="Times New Roman" w:hAnsi="Times New Roman"/>
          <w:color w:val="000000"/>
          <w:sz w:val="28"/>
          <w:szCs w:val="28"/>
        </w:rPr>
        <w:t xml:space="preserve">заочной и заочной форм обучения (далее - рабочий учебный план), который разрабатывается </w:t>
      </w:r>
      <w:r w:rsidR="00C156DF">
        <w:rPr>
          <w:rFonts w:ascii="Times New Roman" w:hAnsi="Times New Roman"/>
          <w:sz w:val="28"/>
          <w:szCs w:val="28"/>
        </w:rPr>
        <w:t xml:space="preserve">Университетом </w:t>
      </w:r>
      <w:r w:rsidR="00C156DF">
        <w:rPr>
          <w:rFonts w:ascii="Times New Roman" w:hAnsi="Times New Roman"/>
          <w:color w:val="000000"/>
          <w:sz w:val="28"/>
          <w:szCs w:val="28"/>
        </w:rPr>
        <w:t>самостоятельно.</w:t>
      </w:r>
    </w:p>
    <w:p w14:paraId="5CE90B4F" w14:textId="41356E96"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w:t>
      </w:r>
      <w:r w:rsidR="00C156DF">
        <w:rPr>
          <w:rFonts w:ascii="Times New Roman" w:hAnsi="Times New Roman"/>
          <w:color w:val="000000"/>
          <w:sz w:val="28"/>
          <w:szCs w:val="28"/>
        </w:rPr>
        <w:t xml:space="preserve">.4. Учебная деятельность </w:t>
      </w:r>
      <w:r w:rsidR="004A7577">
        <w:rPr>
          <w:rFonts w:ascii="Times New Roman" w:hAnsi="Times New Roman"/>
          <w:color w:val="000000"/>
          <w:sz w:val="28"/>
          <w:szCs w:val="28"/>
        </w:rPr>
        <w:t>слушателей</w:t>
      </w:r>
      <w:r w:rsidR="00C156DF">
        <w:rPr>
          <w:rFonts w:ascii="Times New Roman" w:hAnsi="Times New Roman"/>
          <w:color w:val="000000"/>
          <w:sz w:val="28"/>
          <w:szCs w:val="28"/>
        </w:rPr>
        <w:t xml:space="preserve"> при очно-заочной форме обучения предусматривает учебные занятия, самостоятельную работу, практику, а также другие виды учебной деятельности, определенные учебным планом.</w:t>
      </w:r>
    </w:p>
    <w:p w14:paraId="7363C7BD" w14:textId="32D4FAB4"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w:t>
      </w:r>
      <w:r w:rsidR="00C156DF">
        <w:rPr>
          <w:rFonts w:ascii="Times New Roman" w:hAnsi="Times New Roman"/>
          <w:color w:val="000000"/>
          <w:sz w:val="28"/>
          <w:szCs w:val="28"/>
        </w:rPr>
        <w:t xml:space="preserve">.5. Очно-заочная форма обучения предполагает посещение </w:t>
      </w:r>
      <w:r w:rsidR="004A7577">
        <w:rPr>
          <w:rFonts w:ascii="Times New Roman" w:hAnsi="Times New Roman"/>
          <w:color w:val="000000"/>
          <w:sz w:val="28"/>
          <w:szCs w:val="28"/>
        </w:rPr>
        <w:t>слушателями</w:t>
      </w:r>
      <w:r w:rsidR="00C156DF">
        <w:rPr>
          <w:rFonts w:ascii="Times New Roman" w:hAnsi="Times New Roman"/>
          <w:color w:val="000000"/>
          <w:sz w:val="28"/>
          <w:szCs w:val="28"/>
        </w:rPr>
        <w:t xml:space="preserve"> занятий от двух до четырех раз в неделю и систематические аудиторные занятия (лекции, семинары, практические занятия и пр.) в течение всего учебного периода, при этом максимальный объем аудиторной учебной нагрузки </w:t>
      </w:r>
      <w:r w:rsidR="004A7577">
        <w:rPr>
          <w:rFonts w:ascii="Times New Roman" w:hAnsi="Times New Roman"/>
          <w:color w:val="000000"/>
          <w:sz w:val="28"/>
          <w:szCs w:val="28"/>
        </w:rPr>
        <w:t>слушателей</w:t>
      </w:r>
      <w:r w:rsidR="00C156DF">
        <w:rPr>
          <w:rFonts w:ascii="Times New Roman" w:hAnsi="Times New Roman"/>
          <w:color w:val="000000"/>
          <w:sz w:val="28"/>
          <w:szCs w:val="28"/>
        </w:rPr>
        <w:t xml:space="preserve"> при освоении образовательной программы в очно-заочной форме получения образования составляет 16 академических часов в неделю.</w:t>
      </w:r>
    </w:p>
    <w:p w14:paraId="55F28908" w14:textId="7EE44C64"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w:t>
      </w:r>
      <w:r w:rsidR="00C156DF">
        <w:rPr>
          <w:rFonts w:ascii="Times New Roman" w:hAnsi="Times New Roman"/>
          <w:color w:val="000000"/>
          <w:sz w:val="28"/>
          <w:szCs w:val="28"/>
        </w:rPr>
        <w:t>.6.</w:t>
      </w:r>
      <w:r w:rsidR="0076441A">
        <w:rPr>
          <w:rFonts w:ascii="Times New Roman" w:hAnsi="Times New Roman"/>
          <w:color w:val="000000"/>
          <w:sz w:val="28"/>
          <w:szCs w:val="28"/>
        </w:rPr>
        <w:t xml:space="preserve"> </w:t>
      </w:r>
      <w:r w:rsidR="00C156DF">
        <w:rPr>
          <w:rFonts w:ascii="Times New Roman" w:hAnsi="Times New Roman"/>
          <w:color w:val="000000"/>
          <w:sz w:val="28"/>
          <w:szCs w:val="28"/>
        </w:rPr>
        <w:t>При заочной форме обучения с применением электронного обучения и дистанционных образовательных технологий осуществляются следующие виды учебной деятельности: лекции, практические и лабораторные занятия, консультации, производственная практика, а также могут проводиться другие виды учебной деятельности.</w:t>
      </w:r>
    </w:p>
    <w:p w14:paraId="547FDCFC" w14:textId="65F7BFAC"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w:t>
      </w:r>
      <w:r w:rsidR="00C156DF">
        <w:rPr>
          <w:rFonts w:ascii="Times New Roman" w:hAnsi="Times New Roman"/>
          <w:color w:val="000000"/>
          <w:sz w:val="28"/>
          <w:szCs w:val="28"/>
        </w:rPr>
        <w:t>.7. В</w:t>
      </w:r>
      <w:r w:rsidR="00C156DF">
        <w:rPr>
          <w:rFonts w:ascii="Times New Roman" w:hAnsi="Times New Roman"/>
          <w:sz w:val="28"/>
          <w:szCs w:val="28"/>
        </w:rPr>
        <w:t xml:space="preserve"> Университете</w:t>
      </w:r>
      <w:r w:rsidR="00C156DF">
        <w:rPr>
          <w:rFonts w:ascii="Times New Roman" w:hAnsi="Times New Roman"/>
          <w:color w:val="000000"/>
          <w:sz w:val="28"/>
          <w:szCs w:val="28"/>
        </w:rPr>
        <w:t xml:space="preserve"> учебный процесс по заочной форме обучения организуется на основе следующих документов:</w:t>
      </w:r>
    </w:p>
    <w:p w14:paraId="484D8AA9" w14:textId="77777777" w:rsidR="00CC1902" w:rsidRDefault="00C156DF"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 графика учебного процесса заочного обучения;</w:t>
      </w:r>
    </w:p>
    <w:p w14:paraId="61CD4A70" w14:textId="77777777" w:rsidR="00CC1902" w:rsidRDefault="00C156DF"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 рабочего учебного плана по конкретным программам по заочной форме обучения;</w:t>
      </w:r>
    </w:p>
    <w:p w14:paraId="1BAD8AC0" w14:textId="77777777" w:rsidR="00CC1902" w:rsidRDefault="00C156DF"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 рабочих учебных программ по дисциплинам, профессиональным модулям с указанием практических заданий;</w:t>
      </w:r>
    </w:p>
    <w:p w14:paraId="6BB095FA" w14:textId="3BB57ED5" w:rsidR="00CC1902" w:rsidRDefault="00A82225" w:rsidP="0076441A">
      <w:pPr>
        <w:shd w:val="clear" w:color="auto" w:fill="FFFFFF"/>
        <w:spacing w:after="0" w:line="360" w:lineRule="auto"/>
        <w:ind w:firstLine="851"/>
        <w:jc w:val="both"/>
        <w:rPr>
          <w:rFonts w:ascii="Times New Roman" w:hAnsi="Times New Roman"/>
          <w:sz w:val="28"/>
          <w:szCs w:val="28"/>
        </w:rPr>
      </w:pPr>
      <w:r>
        <w:rPr>
          <w:rFonts w:ascii="Times New Roman" w:hAnsi="Times New Roman"/>
          <w:sz w:val="28"/>
          <w:szCs w:val="28"/>
        </w:rPr>
        <w:t>5.8</w:t>
      </w:r>
      <w:r w:rsidR="00C156DF">
        <w:rPr>
          <w:rFonts w:ascii="Times New Roman" w:hAnsi="Times New Roman"/>
          <w:sz w:val="28"/>
          <w:szCs w:val="28"/>
        </w:rPr>
        <w:t xml:space="preserve">. При очной, очно-заочной и заочной формах обучения оценка качества освоения образовательной программы включает текущий контроль успеваемости, промежуточную аттестацию и итоговую аттестацию </w:t>
      </w:r>
      <w:r w:rsidR="008E5142">
        <w:rPr>
          <w:rFonts w:ascii="Times New Roman" w:hAnsi="Times New Roman"/>
          <w:sz w:val="28"/>
          <w:szCs w:val="28"/>
        </w:rPr>
        <w:t>слушателей</w:t>
      </w:r>
      <w:r w:rsidR="00C156DF">
        <w:rPr>
          <w:rFonts w:ascii="Times New Roman" w:hAnsi="Times New Roman"/>
          <w:sz w:val="28"/>
          <w:szCs w:val="28"/>
        </w:rPr>
        <w:t xml:space="preserve"> и, при необходимости, входной контроль.</w:t>
      </w:r>
    </w:p>
    <w:p w14:paraId="70769ACB" w14:textId="21FAB35A" w:rsidR="00CC1902" w:rsidRDefault="00A82225" w:rsidP="0076441A">
      <w:pPr>
        <w:shd w:val="clear" w:color="auto" w:fill="FFFFFF"/>
        <w:spacing w:after="0" w:line="360" w:lineRule="auto"/>
        <w:ind w:firstLine="851"/>
        <w:jc w:val="both"/>
        <w:rPr>
          <w:rFonts w:ascii="Times New Roman" w:hAnsi="Times New Roman"/>
          <w:sz w:val="28"/>
          <w:szCs w:val="28"/>
        </w:rPr>
      </w:pPr>
      <w:r>
        <w:rPr>
          <w:rFonts w:ascii="Times New Roman" w:hAnsi="Times New Roman"/>
          <w:sz w:val="28"/>
          <w:szCs w:val="28"/>
        </w:rPr>
        <w:t>5.9</w:t>
      </w:r>
      <w:r w:rsidR="00C156DF">
        <w:rPr>
          <w:rFonts w:ascii="Times New Roman" w:hAnsi="Times New Roman"/>
          <w:sz w:val="28"/>
          <w:szCs w:val="28"/>
        </w:rPr>
        <w:t xml:space="preserve">. Текущий контроль успеваемости представляет собой контроль освоения программного материала учебных дисциплин, междисциплинарного </w:t>
      </w:r>
      <w:r w:rsidR="00C156DF">
        <w:rPr>
          <w:rFonts w:ascii="Times New Roman" w:hAnsi="Times New Roman"/>
          <w:sz w:val="28"/>
          <w:szCs w:val="28"/>
        </w:rPr>
        <w:lastRenderedPageBreak/>
        <w:t xml:space="preserve">курса, профессионального модуля. Для оценки персональных достижений </w:t>
      </w:r>
      <w:r w:rsidR="008E5142">
        <w:rPr>
          <w:rFonts w:ascii="Times New Roman" w:hAnsi="Times New Roman"/>
          <w:sz w:val="28"/>
          <w:szCs w:val="28"/>
        </w:rPr>
        <w:t>слушателей</w:t>
      </w:r>
      <w:r w:rsidR="00C156DF">
        <w:rPr>
          <w:rFonts w:ascii="Times New Roman" w:hAnsi="Times New Roman"/>
          <w:sz w:val="28"/>
          <w:szCs w:val="28"/>
        </w:rPr>
        <w:t xml:space="preserve"> требованиям соответствующей образовательной программы создаются фонды оценочных средств, позволяющие оценить знания, умения и освоенные общие и профессиональные компетенции. Результаты текущего контроля успеваемости заносятся в журналы учебных занятий.</w:t>
      </w:r>
    </w:p>
    <w:p w14:paraId="111D4B12" w14:textId="29EFCE03" w:rsidR="00CC1902" w:rsidRDefault="00A82225"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5.10.</w:t>
      </w:r>
      <w:r w:rsidR="00C156DF">
        <w:rPr>
          <w:rFonts w:ascii="Times New Roman" w:hAnsi="Times New Roman"/>
          <w:color w:val="000000"/>
          <w:sz w:val="28"/>
          <w:szCs w:val="28"/>
        </w:rPr>
        <w:t xml:space="preserve"> Промежуточная аттестация </w:t>
      </w:r>
      <w:r w:rsidR="008E5142">
        <w:rPr>
          <w:rFonts w:ascii="Times New Roman" w:hAnsi="Times New Roman"/>
          <w:sz w:val="28"/>
          <w:szCs w:val="28"/>
        </w:rPr>
        <w:t>слушателей</w:t>
      </w:r>
      <w:r w:rsidR="00C156DF">
        <w:rPr>
          <w:rFonts w:ascii="Times New Roman" w:hAnsi="Times New Roman"/>
          <w:color w:val="000000"/>
          <w:sz w:val="28"/>
          <w:szCs w:val="28"/>
        </w:rPr>
        <w:t xml:space="preserve"> обеспечивает оперативное управление учебной деятельностью обучающихся и ее корректировку и проводится с целью определения соответствия уровня и качества подготовки </w:t>
      </w:r>
      <w:r w:rsidR="008E5142">
        <w:rPr>
          <w:rFonts w:ascii="Times New Roman" w:hAnsi="Times New Roman"/>
          <w:sz w:val="28"/>
          <w:szCs w:val="28"/>
        </w:rPr>
        <w:t>слушателя</w:t>
      </w:r>
      <w:r w:rsidR="00C156DF">
        <w:rPr>
          <w:rFonts w:ascii="Times New Roman" w:hAnsi="Times New Roman"/>
          <w:color w:val="000000"/>
          <w:sz w:val="28"/>
          <w:szCs w:val="28"/>
        </w:rPr>
        <w:t xml:space="preserve"> требованиям к результатам освоения образовательной программы, наличия умений самостоятельной работы.</w:t>
      </w:r>
    </w:p>
    <w:p w14:paraId="2BD5A59E" w14:textId="128677D1" w:rsidR="00CC1902" w:rsidRDefault="00C156DF"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sz w:val="28"/>
          <w:szCs w:val="28"/>
        </w:rPr>
        <w:t xml:space="preserve">Университет </w:t>
      </w:r>
      <w:r>
        <w:rPr>
          <w:rFonts w:ascii="Times New Roman" w:hAnsi="Times New Roman"/>
          <w:color w:val="000000"/>
          <w:sz w:val="28"/>
          <w:szCs w:val="28"/>
        </w:rPr>
        <w:t xml:space="preserve">самостоятелен в выборе оценок, формы, порядка и периодичности промежуточной аттестации </w:t>
      </w:r>
      <w:r w:rsidR="008E5142">
        <w:rPr>
          <w:rFonts w:ascii="Times New Roman" w:hAnsi="Times New Roman"/>
          <w:sz w:val="28"/>
          <w:szCs w:val="28"/>
        </w:rPr>
        <w:t>слушателей</w:t>
      </w:r>
      <w:r>
        <w:rPr>
          <w:rFonts w:ascii="Times New Roman" w:hAnsi="Times New Roman"/>
          <w:color w:val="000000"/>
          <w:sz w:val="28"/>
          <w:szCs w:val="28"/>
        </w:rPr>
        <w:t>.</w:t>
      </w:r>
    </w:p>
    <w:p w14:paraId="3E3F5B17" w14:textId="77777777" w:rsidR="00CC1902" w:rsidRDefault="00C156DF" w:rsidP="0076441A">
      <w:pPr>
        <w:shd w:val="clear" w:color="auto" w:fill="FFFFFF"/>
        <w:spacing w:after="0" w:line="360" w:lineRule="auto"/>
        <w:ind w:firstLine="851"/>
        <w:jc w:val="both"/>
        <w:rPr>
          <w:rFonts w:ascii="Times New Roman" w:hAnsi="Times New Roman"/>
          <w:sz w:val="28"/>
          <w:szCs w:val="28"/>
        </w:rPr>
      </w:pPr>
      <w:r>
        <w:rPr>
          <w:rFonts w:ascii="Times New Roman" w:hAnsi="Times New Roman"/>
          <w:color w:val="000000"/>
          <w:sz w:val="28"/>
          <w:szCs w:val="28"/>
        </w:rPr>
        <w:t xml:space="preserve">Промежуточная аттестация может проводиться в форме: экзамена, комплексного экзамена по двум или нескольким дисциплинам и (или) междисциплинарным курсам, ПМ (модулям); зачета, итоговой письменной классной (аудиторной) контрольной работы. </w:t>
      </w:r>
      <w:r>
        <w:rPr>
          <w:rFonts w:ascii="Times New Roman" w:hAnsi="Times New Roman"/>
          <w:sz w:val="28"/>
          <w:szCs w:val="28"/>
        </w:rPr>
        <w:t>Количество экзаменов и зачетов предусмотрено учебным планом. В день проведения экзамена не должны планироваться другие виды учебной деятельности.</w:t>
      </w:r>
    </w:p>
    <w:p w14:paraId="1F966024" w14:textId="04106BB2" w:rsidR="00CC1902" w:rsidRDefault="00C156DF"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К экзамену по учебной дисциплине, междисциплинарному курсу, к комплексному экзамену допускаются </w:t>
      </w:r>
      <w:r w:rsidR="008E5142">
        <w:rPr>
          <w:rFonts w:ascii="Times New Roman" w:hAnsi="Times New Roman"/>
          <w:sz w:val="28"/>
          <w:szCs w:val="28"/>
        </w:rPr>
        <w:t>слушатели</w:t>
      </w:r>
      <w:r>
        <w:rPr>
          <w:rFonts w:ascii="Times New Roman" w:hAnsi="Times New Roman"/>
          <w:color w:val="000000"/>
          <w:sz w:val="28"/>
          <w:szCs w:val="28"/>
        </w:rPr>
        <w:t xml:space="preserve">, полностью выполнившие все установленные практические работы, проекты и имеющие положительную оценку по результатам текущего контроля успеваемости. К экзамену по профессиональному модулю допускаются </w:t>
      </w:r>
      <w:r w:rsidR="008E5142">
        <w:rPr>
          <w:rFonts w:ascii="Times New Roman" w:hAnsi="Times New Roman"/>
          <w:sz w:val="28"/>
          <w:szCs w:val="28"/>
        </w:rPr>
        <w:t>слушатели</w:t>
      </w:r>
      <w:r>
        <w:rPr>
          <w:rFonts w:ascii="Times New Roman" w:hAnsi="Times New Roman"/>
          <w:color w:val="000000"/>
          <w:sz w:val="28"/>
          <w:szCs w:val="28"/>
        </w:rPr>
        <w:t>, успешно прошедшие аттестацию (экзамены и (или) зачеты) по междисциплинарным курсам, а также прошедшие практику (при наличии) в рамках данного модуля. Зачет по учебной дисциплине, междисциплинарному курсу, проводятся за счет объема времени, отводимого на изучение учебной дисциплины, междисциплинарного курса.</w:t>
      </w:r>
    </w:p>
    <w:p w14:paraId="66F3164C" w14:textId="77777777" w:rsidR="00CC1902" w:rsidRDefault="00C156DF"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 xml:space="preserve">По дисциплинам, по которым не предусмотрены экзамены, зачеты, проводится итоговая письменная аудиторная контрольная работа за счет времени, отводимого на изучение данных дисциплин. </w:t>
      </w:r>
    </w:p>
    <w:p w14:paraId="16AB5DEB" w14:textId="17538F2B" w:rsidR="00CC1902" w:rsidRDefault="00C156DF" w:rsidP="0076441A">
      <w:pPr>
        <w:shd w:val="clear" w:color="auto" w:fill="FFFFFF"/>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lastRenderedPageBreak/>
        <w:t>Результаты промежуточной аттестации заносятся в предусмотренные</w:t>
      </w:r>
      <w:r>
        <w:rPr>
          <w:rFonts w:ascii="Times New Roman" w:hAnsi="Times New Roman"/>
          <w:sz w:val="28"/>
          <w:szCs w:val="28"/>
        </w:rPr>
        <w:t xml:space="preserve"> Университетом </w:t>
      </w:r>
      <w:r>
        <w:rPr>
          <w:rFonts w:ascii="Times New Roman" w:hAnsi="Times New Roman"/>
          <w:color w:val="000000"/>
          <w:sz w:val="28"/>
          <w:szCs w:val="28"/>
        </w:rPr>
        <w:t>документы (ведомости, журналы, базы данных и др.).</w:t>
      </w:r>
    </w:p>
    <w:p w14:paraId="473EC0F6" w14:textId="77777777" w:rsidR="00CC1902" w:rsidRDefault="00CC1902">
      <w:pPr>
        <w:shd w:val="clear" w:color="auto" w:fill="FFFFFF"/>
        <w:spacing w:after="0" w:line="360" w:lineRule="auto"/>
        <w:ind w:firstLine="567"/>
        <w:jc w:val="both"/>
        <w:rPr>
          <w:rFonts w:ascii="Times New Roman" w:hAnsi="Times New Roman"/>
          <w:color w:val="000000"/>
          <w:sz w:val="28"/>
          <w:szCs w:val="28"/>
        </w:rPr>
      </w:pPr>
    </w:p>
    <w:p w14:paraId="4D7D66DF" w14:textId="127D1C3A" w:rsidR="00CC1902" w:rsidRDefault="0031347A" w:rsidP="0076441A">
      <w:pPr>
        <w:pStyle w:val="2a"/>
        <w:keepNext/>
        <w:keepLines/>
        <w:tabs>
          <w:tab w:val="left" w:pos="2251"/>
        </w:tabs>
        <w:spacing w:line="360" w:lineRule="auto"/>
        <w:ind w:left="360"/>
        <w:jc w:val="center"/>
        <w:rPr>
          <w:sz w:val="28"/>
          <w:szCs w:val="28"/>
        </w:rPr>
      </w:pPr>
      <w:bookmarkStart w:id="1" w:name="bookmark6"/>
      <w:r>
        <w:rPr>
          <w:color w:val="000000"/>
          <w:sz w:val="28"/>
          <w:szCs w:val="28"/>
          <w:lang w:eastAsia="ru-RU" w:bidi="ru-RU"/>
        </w:rPr>
        <w:t>6.</w:t>
      </w:r>
      <w:r w:rsidR="00C156DF">
        <w:rPr>
          <w:color w:val="000000"/>
          <w:sz w:val="28"/>
          <w:szCs w:val="28"/>
          <w:lang w:eastAsia="ru-RU" w:bidi="ru-RU"/>
        </w:rPr>
        <w:t>Ответственность работников Университета и лиц, поступающих на обучение</w:t>
      </w:r>
      <w:bookmarkEnd w:id="1"/>
    </w:p>
    <w:p w14:paraId="5EE05A1E" w14:textId="63F01DD5" w:rsidR="00CC1902" w:rsidRDefault="0031347A" w:rsidP="0076441A">
      <w:pPr>
        <w:pStyle w:val="13"/>
        <w:tabs>
          <w:tab w:val="left" w:pos="2137"/>
        </w:tabs>
        <w:spacing w:line="360" w:lineRule="auto"/>
        <w:ind w:firstLine="851"/>
        <w:jc w:val="both"/>
        <w:rPr>
          <w:sz w:val="28"/>
          <w:szCs w:val="28"/>
        </w:rPr>
      </w:pPr>
      <w:r>
        <w:rPr>
          <w:color w:val="000000"/>
          <w:sz w:val="28"/>
          <w:szCs w:val="28"/>
          <w:lang w:eastAsia="ru-RU" w:bidi="ru-RU"/>
        </w:rPr>
        <w:t>6</w:t>
      </w:r>
      <w:r w:rsidR="00C156DF">
        <w:rPr>
          <w:color w:val="000000"/>
          <w:sz w:val="28"/>
          <w:szCs w:val="28"/>
          <w:lang w:eastAsia="ru-RU" w:bidi="ru-RU"/>
        </w:rPr>
        <w:t>.1. При приеме граждан на обучение директор и работники Университета обязаны обеспечить соблюдение прав поступающих, установленных законодательством Российской Федерации.</w:t>
      </w:r>
    </w:p>
    <w:p w14:paraId="5FEE1A52" w14:textId="0DB572C9" w:rsidR="00CC1902" w:rsidRDefault="0031347A" w:rsidP="0076441A">
      <w:pPr>
        <w:pStyle w:val="13"/>
        <w:tabs>
          <w:tab w:val="left" w:pos="2127"/>
        </w:tabs>
        <w:spacing w:line="360" w:lineRule="auto"/>
        <w:ind w:firstLine="851"/>
        <w:jc w:val="both"/>
        <w:rPr>
          <w:sz w:val="28"/>
          <w:szCs w:val="28"/>
        </w:rPr>
      </w:pPr>
      <w:r>
        <w:rPr>
          <w:color w:val="000000"/>
          <w:sz w:val="28"/>
          <w:szCs w:val="28"/>
          <w:lang w:eastAsia="ru-RU" w:bidi="ru-RU"/>
        </w:rPr>
        <w:t>6</w:t>
      </w:r>
      <w:r w:rsidR="00C156DF">
        <w:rPr>
          <w:color w:val="000000"/>
          <w:sz w:val="28"/>
          <w:szCs w:val="28"/>
          <w:lang w:eastAsia="ru-RU" w:bidi="ru-RU"/>
        </w:rPr>
        <w:t>.2. Администрация, специалисты по учебно-методической работе имеют право обращаться в соответствующие государственные (муниципальные) органы и организации по вопросу достоверности документов</w:t>
      </w:r>
      <w:r w:rsidR="0076441A">
        <w:rPr>
          <w:color w:val="000000"/>
          <w:sz w:val="28"/>
          <w:szCs w:val="28"/>
          <w:lang w:eastAsia="ru-RU" w:bidi="ru-RU"/>
        </w:rPr>
        <w:t>,</w:t>
      </w:r>
      <w:r w:rsidR="00C156DF">
        <w:rPr>
          <w:color w:val="000000"/>
          <w:sz w:val="28"/>
          <w:szCs w:val="28"/>
          <w:lang w:eastAsia="ru-RU" w:bidi="ru-RU"/>
        </w:rPr>
        <w:t xml:space="preserve"> предоставленных лицами, поступающими на обучение в Университет.</w:t>
      </w:r>
    </w:p>
    <w:p w14:paraId="4C74AB6F" w14:textId="096C3E7D" w:rsidR="00CC1902" w:rsidRDefault="0031347A" w:rsidP="0076441A">
      <w:pPr>
        <w:pStyle w:val="13"/>
        <w:tabs>
          <w:tab w:val="left" w:pos="2137"/>
        </w:tabs>
        <w:spacing w:line="360" w:lineRule="auto"/>
        <w:ind w:firstLine="851"/>
        <w:jc w:val="both"/>
        <w:rPr>
          <w:sz w:val="28"/>
          <w:szCs w:val="28"/>
        </w:rPr>
      </w:pPr>
      <w:r>
        <w:rPr>
          <w:color w:val="000000"/>
          <w:sz w:val="28"/>
          <w:szCs w:val="28"/>
          <w:lang w:eastAsia="ru-RU" w:bidi="ru-RU"/>
        </w:rPr>
        <w:t>6</w:t>
      </w:r>
      <w:r w:rsidR="00C156DF">
        <w:rPr>
          <w:color w:val="000000"/>
          <w:sz w:val="28"/>
          <w:szCs w:val="28"/>
          <w:lang w:eastAsia="ru-RU" w:bidi="ru-RU"/>
        </w:rPr>
        <w:t>.3. Поступающие, представившие в Университет заведомо подложные документы, несут ответственность, предусмотренную законодательством Российской Федерации.</w:t>
      </w:r>
    </w:p>
    <w:p w14:paraId="32E18D87" w14:textId="5A082682" w:rsidR="00CC1902" w:rsidRDefault="0031347A" w:rsidP="0076441A">
      <w:pPr>
        <w:pStyle w:val="13"/>
        <w:tabs>
          <w:tab w:val="left" w:pos="2190"/>
        </w:tabs>
        <w:spacing w:after="260" w:line="360" w:lineRule="auto"/>
        <w:ind w:firstLine="851"/>
        <w:jc w:val="both"/>
        <w:rPr>
          <w:sz w:val="28"/>
          <w:szCs w:val="28"/>
        </w:rPr>
      </w:pPr>
      <w:r>
        <w:rPr>
          <w:color w:val="000000"/>
          <w:sz w:val="28"/>
          <w:szCs w:val="28"/>
          <w:lang w:eastAsia="ru-RU" w:bidi="ru-RU"/>
        </w:rPr>
        <w:t>6</w:t>
      </w:r>
      <w:r w:rsidR="00C156DF">
        <w:rPr>
          <w:color w:val="000000"/>
          <w:sz w:val="28"/>
          <w:szCs w:val="28"/>
          <w:lang w:eastAsia="ru-RU" w:bidi="ru-RU"/>
        </w:rPr>
        <w:t xml:space="preserve">.4. В случае выявления при проведении проверки, проводимой в порядке надзора Министерством образования, науки и молодежной политики Краснодарского края, </w:t>
      </w:r>
      <w:proofErr w:type="gramStart"/>
      <w:r w:rsidR="00C156DF">
        <w:rPr>
          <w:color w:val="000000"/>
          <w:sz w:val="28"/>
          <w:szCs w:val="28"/>
          <w:lang w:eastAsia="ru-RU" w:bidi="ru-RU"/>
        </w:rPr>
        <w:t>фактов неправомерного зачисления</w:t>
      </w:r>
      <w:proofErr w:type="gramEnd"/>
      <w:r w:rsidR="00C156DF">
        <w:rPr>
          <w:color w:val="000000"/>
          <w:sz w:val="28"/>
          <w:szCs w:val="28"/>
          <w:lang w:eastAsia="ru-RU" w:bidi="ru-RU"/>
        </w:rPr>
        <w:t xml:space="preserve"> поступающего на основании представленных им недостоверных сведений </w:t>
      </w:r>
      <w:r w:rsidR="008E5142">
        <w:rPr>
          <w:sz w:val="28"/>
          <w:szCs w:val="28"/>
        </w:rPr>
        <w:t>слушатель</w:t>
      </w:r>
      <w:r w:rsidR="00C156DF">
        <w:rPr>
          <w:color w:val="000000"/>
          <w:sz w:val="28"/>
          <w:szCs w:val="28"/>
          <w:lang w:eastAsia="ru-RU" w:bidi="ru-RU"/>
        </w:rPr>
        <w:t xml:space="preserve"> подлежит отчислению в установленном порядке. Должностные лица, допустившие указанные нарушения, несут ответственность в соответствии с законодательством Российской Федерации.</w:t>
      </w:r>
    </w:p>
    <w:p w14:paraId="11FF4378" w14:textId="2A3F2567" w:rsidR="00CC1902" w:rsidRDefault="00C156DF" w:rsidP="0076441A">
      <w:pPr>
        <w:pStyle w:val="2a"/>
        <w:keepNext/>
        <w:keepLines/>
        <w:numPr>
          <w:ilvl w:val="0"/>
          <w:numId w:val="15"/>
        </w:numPr>
        <w:tabs>
          <w:tab w:val="left" w:pos="3330"/>
        </w:tabs>
        <w:spacing w:line="360" w:lineRule="auto"/>
        <w:jc w:val="center"/>
        <w:rPr>
          <w:sz w:val="28"/>
          <w:szCs w:val="28"/>
        </w:rPr>
      </w:pPr>
      <w:bookmarkStart w:id="2" w:name="bookmark8"/>
      <w:proofErr w:type="gramStart"/>
      <w:r>
        <w:rPr>
          <w:color w:val="000000"/>
          <w:sz w:val="28"/>
          <w:szCs w:val="28"/>
          <w:lang w:eastAsia="ru-RU" w:bidi="ru-RU"/>
        </w:rPr>
        <w:t>Вступление Правил</w:t>
      </w:r>
      <w:proofErr w:type="gramEnd"/>
      <w:r>
        <w:rPr>
          <w:color w:val="000000"/>
          <w:sz w:val="28"/>
          <w:szCs w:val="28"/>
          <w:lang w:eastAsia="ru-RU" w:bidi="ru-RU"/>
        </w:rPr>
        <w:t xml:space="preserve"> в силу и способ опубликования</w:t>
      </w:r>
      <w:bookmarkEnd w:id="2"/>
    </w:p>
    <w:p w14:paraId="770FA210" w14:textId="77777777" w:rsidR="0076441A" w:rsidRDefault="0031347A" w:rsidP="0076441A">
      <w:pPr>
        <w:pStyle w:val="13"/>
        <w:tabs>
          <w:tab w:val="left" w:pos="2127"/>
        </w:tabs>
        <w:spacing w:line="360" w:lineRule="auto"/>
        <w:ind w:firstLine="851"/>
        <w:jc w:val="both"/>
        <w:rPr>
          <w:color w:val="000000"/>
          <w:sz w:val="28"/>
          <w:szCs w:val="28"/>
          <w:lang w:eastAsia="ru-RU" w:bidi="ru-RU"/>
        </w:rPr>
      </w:pPr>
      <w:r>
        <w:rPr>
          <w:color w:val="000000"/>
          <w:sz w:val="28"/>
          <w:szCs w:val="28"/>
          <w:lang w:eastAsia="ru-RU" w:bidi="ru-RU"/>
        </w:rPr>
        <w:t>7</w:t>
      </w:r>
      <w:r w:rsidR="00C156DF">
        <w:rPr>
          <w:color w:val="000000"/>
          <w:sz w:val="28"/>
          <w:szCs w:val="28"/>
          <w:lang w:eastAsia="ru-RU" w:bidi="ru-RU"/>
        </w:rPr>
        <w:t>.1. Настоящие Правила вступают в силу со дня их утверждения директором университета и действуют до принятия новой редакции локального нормативного акта.</w:t>
      </w:r>
    </w:p>
    <w:p w14:paraId="23D8C4D5" w14:textId="0A028894" w:rsidR="00CC1902" w:rsidRDefault="0031347A" w:rsidP="008E5142">
      <w:pPr>
        <w:pStyle w:val="13"/>
        <w:tabs>
          <w:tab w:val="left" w:pos="2127"/>
        </w:tabs>
        <w:spacing w:line="360" w:lineRule="auto"/>
        <w:ind w:firstLine="851"/>
        <w:jc w:val="both"/>
        <w:rPr>
          <w:sz w:val="28"/>
          <w:szCs w:val="28"/>
        </w:rPr>
      </w:pPr>
      <w:r>
        <w:rPr>
          <w:color w:val="000000"/>
          <w:sz w:val="28"/>
          <w:szCs w:val="28"/>
          <w:lang w:eastAsia="ru-RU" w:bidi="ru-RU"/>
        </w:rPr>
        <w:t>7</w:t>
      </w:r>
      <w:r w:rsidR="00C156DF">
        <w:rPr>
          <w:color w:val="000000"/>
          <w:sz w:val="28"/>
          <w:szCs w:val="28"/>
          <w:lang w:eastAsia="ru-RU" w:bidi="ru-RU"/>
        </w:rPr>
        <w:t>.2. Настоящие Правила размещаются в открытом доступе на информационном стенде и на официальном сайте Университета www.rosprofobr.ru в сети «Интернет».</w:t>
      </w:r>
    </w:p>
    <w:sectPr w:rsidR="00CC1902" w:rsidSect="00095D79">
      <w:footerReference w:type="default" r:id="rId7"/>
      <w:footerReference w:type="first" r:id="rId8"/>
      <w:type w:val="continuous"/>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75A98" w14:textId="77777777" w:rsidR="00BB2A7C" w:rsidRDefault="00BB2A7C">
      <w:pPr>
        <w:spacing w:after="0" w:line="240" w:lineRule="auto"/>
      </w:pPr>
      <w:r>
        <w:separator/>
      </w:r>
    </w:p>
  </w:endnote>
  <w:endnote w:type="continuationSeparator" w:id="0">
    <w:p w14:paraId="74AFA107" w14:textId="77777777" w:rsidR="00BB2A7C" w:rsidRDefault="00BB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563656"/>
      <w:docPartObj>
        <w:docPartGallery w:val="Page Numbers (Bottom of Page)"/>
        <w:docPartUnique/>
      </w:docPartObj>
    </w:sdtPr>
    <w:sdtContent>
      <w:p w14:paraId="4DBCCA19" w14:textId="051E98B0" w:rsidR="00095D79" w:rsidRDefault="00095D79">
        <w:pPr>
          <w:pStyle w:val="af9"/>
          <w:jc w:val="center"/>
        </w:pPr>
        <w:r>
          <w:fldChar w:fldCharType="begin"/>
        </w:r>
        <w:r>
          <w:instrText>PAGE   \* MERGEFORMAT</w:instrText>
        </w:r>
        <w:r>
          <w:fldChar w:fldCharType="separate"/>
        </w:r>
        <w:r>
          <w:t>2</w:t>
        </w:r>
        <w:r>
          <w:fldChar w:fldCharType="end"/>
        </w:r>
      </w:p>
    </w:sdtContent>
  </w:sdt>
  <w:p w14:paraId="2C6E9585" w14:textId="6DD63504" w:rsidR="00CC1902" w:rsidRDefault="00CC190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389E6" w14:textId="77777777" w:rsidR="00CC1902" w:rsidRDefault="00C156DF">
    <w:pPr>
      <w:spacing w:line="1" w:lineRule="exact"/>
    </w:pPr>
    <w:r>
      <w:rPr>
        <w:noProof/>
      </w:rPr>
      <mc:AlternateContent>
        <mc:Choice Requires="wps">
          <w:drawing>
            <wp:anchor distT="0" distB="0" distL="0" distR="0" simplePos="0" relativeHeight="251662336" behindDoc="1" locked="0" layoutInCell="1" allowOverlap="1" wp14:anchorId="5C764342" wp14:editId="3FFF2B5F">
              <wp:simplePos x="0" y="0"/>
              <wp:positionH relativeFrom="page">
                <wp:posOffset>6855460</wp:posOffset>
              </wp:positionH>
              <wp:positionV relativeFrom="page">
                <wp:posOffset>10102850</wp:posOffset>
              </wp:positionV>
              <wp:extent cx="475615" cy="475615"/>
              <wp:effectExtent l="0" t="0" r="0" b="0"/>
              <wp:wrapNone/>
              <wp:docPr id="4" name="Shape 9"/>
              <wp:cNvGraphicFramePr/>
              <a:graphic xmlns:a="http://schemas.openxmlformats.org/drawingml/2006/main">
                <a:graphicData uri="http://schemas.microsoft.com/office/word/2010/wordprocessingShape">
                  <wps:wsp>
                    <wps:cNvSpPr txBox="1"/>
                    <wps:spPr bwMode="auto">
                      <a:xfrm>
                        <a:off x="0" y="0"/>
                        <a:ext cx="475615" cy="475615"/>
                      </a:xfrm>
                      <a:prstGeom prst="rect">
                        <a:avLst/>
                      </a:prstGeom>
                      <a:noFill/>
                    </wps:spPr>
                    <wps:txbx>
                      <w:txbxContent>
                        <w:p w14:paraId="163201D4" w14:textId="77777777" w:rsidR="00CC1902" w:rsidRDefault="00CC1902">
                          <w:pPr>
                            <w:rPr>
                              <w:sz w:val="2"/>
                              <w:szCs w:val="2"/>
                            </w:rPr>
                          </w:pPr>
                        </w:p>
                      </w:txbxContent>
                    </wps:txbx>
                    <wps:bodyPr lIns="0" tIns="0" rIns="0" bIns="0"/>
                  </wps:wsp>
                </a:graphicData>
              </a:graphic>
            </wp:anchor>
          </w:drawing>
        </mc:Choice>
        <mc:Fallback>
          <w:pict>
            <v:shapetype w14:anchorId="5C764342" id="_x0000_t202" coordsize="21600,21600" o:spt="202" path="m,l,21600r21600,l21600,xe">
              <v:stroke joinstyle="miter"/>
              <v:path gradientshapeok="t" o:connecttype="rect"/>
            </v:shapetype>
            <v:shape id="Shape 9" o:spid="_x0000_s1026" type="#_x0000_t202" style="position:absolute;margin-left:539.8pt;margin-top:795.5pt;width:37.45pt;height:37.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" filled="f" stroked="f">
              <v:textbox inset="0,0,0,0">
                <w:txbxContent>
                  <w:p w14:paraId="163201D4" w14:textId="77777777" w:rsidR="00CC1902" w:rsidRDefault="00CC1902">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B2FA0AC" wp14:editId="2D33B310">
              <wp:simplePos x="0" y="0"/>
              <wp:positionH relativeFrom="page">
                <wp:posOffset>4825365</wp:posOffset>
              </wp:positionH>
              <wp:positionV relativeFrom="page">
                <wp:posOffset>10179050</wp:posOffset>
              </wp:positionV>
              <wp:extent cx="1969135" cy="298450"/>
              <wp:effectExtent l="0" t="0" r="0" b="0"/>
              <wp:wrapNone/>
              <wp:docPr id="5" name="Shape 13"/>
              <wp:cNvGraphicFramePr/>
              <a:graphic xmlns:a="http://schemas.openxmlformats.org/drawingml/2006/main">
                <a:graphicData uri="http://schemas.microsoft.com/office/word/2010/wordprocessingShape">
                  <wps:wsp>
                    <wps:cNvSpPr txBox="1"/>
                    <wps:spPr bwMode="auto">
                      <a:xfrm>
                        <a:off x="0" y="0"/>
                        <a:ext cx="1969135" cy="298450"/>
                      </a:xfrm>
                      <a:prstGeom prst="rect">
                        <a:avLst/>
                      </a:prstGeom>
                      <a:noFill/>
                    </wps:spPr>
                    <wps:txbx>
                      <w:txbxContent>
                        <w:p w14:paraId="2C6D250F" w14:textId="77777777" w:rsidR="00CC1902" w:rsidRDefault="00CC1902">
                          <w:pPr>
                            <w:pStyle w:val="28"/>
                            <w:rPr>
                              <w:sz w:val="11"/>
                              <w:szCs w:val="11"/>
                            </w:rPr>
                          </w:pPr>
                        </w:p>
                      </w:txbxContent>
                    </wps:txbx>
                    <wps:bodyPr wrap="none" lIns="0" tIns="0" rIns="0" bIns="0">
                      <a:spAutoFit/>
                    </wps:bodyPr>
                  </wps:wsp>
                </a:graphicData>
              </a:graphic>
            </wp:anchor>
          </w:drawing>
        </mc:Choice>
        <mc:Fallback>
          <w:pict>
            <v:shape w14:anchorId="3B2FA0AC" id="Shape 13" o:spid="_x0000_s1027" type="#_x0000_t202" style="position:absolute;margin-left:379.95pt;margin-top:801.5pt;width:155.05pt;height:2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" filled="f" stroked="f">
              <v:textbox style="mso-fit-shape-to-text:t" inset="0,0,0,0">
                <w:txbxContent>
                  <w:p w14:paraId="2C6D250F" w14:textId="77777777" w:rsidR="00CC1902" w:rsidRDefault="00CC1902">
                    <w:pPr>
                      <w:pStyle w:val="28"/>
                      <w:rPr>
                        <w:sz w:val="11"/>
                        <w:szCs w:val="1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ACC8D" w14:textId="77777777" w:rsidR="00BB2A7C" w:rsidRDefault="00BB2A7C">
      <w:pPr>
        <w:spacing w:after="0" w:line="240" w:lineRule="auto"/>
      </w:pPr>
      <w:r>
        <w:separator/>
      </w:r>
    </w:p>
  </w:footnote>
  <w:footnote w:type="continuationSeparator" w:id="0">
    <w:p w14:paraId="51B9F3DA" w14:textId="77777777" w:rsidR="00BB2A7C" w:rsidRDefault="00BB2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7013"/>
    <w:multiLevelType w:val="multilevel"/>
    <w:tmpl w:val="D7880600"/>
    <w:lvl w:ilvl="0">
      <w:start w:val="2"/>
      <w:numFmt w:val="decimal"/>
      <w:lvlText w:val="%1."/>
      <w:lvlJc w:val="left"/>
      <w:pPr>
        <w:ind w:left="450" w:hanging="450"/>
      </w:pPr>
      <w:rPr>
        <w:rFonts w:hint="default"/>
        <w:color w:val="000000"/>
      </w:rPr>
    </w:lvl>
    <w:lvl w:ilvl="1">
      <w:start w:val="1"/>
      <w:numFmt w:val="decimal"/>
      <w:lvlText w:val="%1.%2."/>
      <w:lvlJc w:val="left"/>
      <w:pPr>
        <w:ind w:left="1120" w:hanging="72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4200" w:hanging="180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1" w15:restartNumberingAfterBreak="0">
    <w:nsid w:val="06F819BA"/>
    <w:multiLevelType w:val="hybridMultilevel"/>
    <w:tmpl w:val="675E00DE"/>
    <w:lvl w:ilvl="0" w:tplc="93246C72">
      <w:start w:val="1"/>
      <w:numFmt w:val="bullet"/>
      <w:lvlText w:val="-"/>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1" w:tplc="E0E0B058">
      <w:start w:val="1"/>
      <w:numFmt w:val="decimal"/>
      <w:lvlText w:val=""/>
      <w:lvlJc w:val="left"/>
    </w:lvl>
    <w:lvl w:ilvl="2" w:tplc="8DA69484">
      <w:start w:val="1"/>
      <w:numFmt w:val="decimal"/>
      <w:lvlText w:val=""/>
      <w:lvlJc w:val="left"/>
    </w:lvl>
    <w:lvl w:ilvl="3" w:tplc="14B60AEE">
      <w:start w:val="1"/>
      <w:numFmt w:val="decimal"/>
      <w:lvlText w:val=""/>
      <w:lvlJc w:val="left"/>
    </w:lvl>
    <w:lvl w:ilvl="4" w:tplc="A1607DA6">
      <w:start w:val="1"/>
      <w:numFmt w:val="decimal"/>
      <w:lvlText w:val=""/>
      <w:lvlJc w:val="left"/>
    </w:lvl>
    <w:lvl w:ilvl="5" w:tplc="DBDADF8E">
      <w:start w:val="1"/>
      <w:numFmt w:val="decimal"/>
      <w:lvlText w:val=""/>
      <w:lvlJc w:val="left"/>
    </w:lvl>
    <w:lvl w:ilvl="6" w:tplc="ECA664F6">
      <w:start w:val="1"/>
      <w:numFmt w:val="decimal"/>
      <w:lvlText w:val=""/>
      <w:lvlJc w:val="left"/>
    </w:lvl>
    <w:lvl w:ilvl="7" w:tplc="CA328532">
      <w:start w:val="1"/>
      <w:numFmt w:val="decimal"/>
      <w:lvlText w:val=""/>
      <w:lvlJc w:val="left"/>
    </w:lvl>
    <w:lvl w:ilvl="8" w:tplc="6270F77A">
      <w:start w:val="1"/>
      <w:numFmt w:val="decimal"/>
      <w:lvlText w:val=""/>
      <w:lvlJc w:val="left"/>
    </w:lvl>
  </w:abstractNum>
  <w:abstractNum w:abstractNumId="2" w15:restartNumberingAfterBreak="0">
    <w:nsid w:val="18F47A1E"/>
    <w:multiLevelType w:val="hybridMultilevel"/>
    <w:tmpl w:val="2758E840"/>
    <w:lvl w:ilvl="0" w:tplc="A59839FC">
      <w:start w:val="1"/>
      <w:numFmt w:val="bullet"/>
      <w:lvlText w:val="–"/>
      <w:lvlJc w:val="left"/>
      <w:pPr>
        <w:ind w:left="851" w:hanging="360"/>
      </w:pPr>
      <w:rPr>
        <w:rFonts w:ascii="Arial" w:eastAsia="Arial" w:hAnsi="Arial" w:cs="Arial" w:hint="default"/>
      </w:rPr>
    </w:lvl>
    <w:lvl w:ilvl="1" w:tplc="D3D63C74">
      <w:start w:val="1"/>
      <w:numFmt w:val="bullet"/>
      <w:lvlText w:val="o"/>
      <w:lvlJc w:val="left"/>
      <w:pPr>
        <w:ind w:left="1571" w:hanging="360"/>
      </w:pPr>
      <w:rPr>
        <w:rFonts w:ascii="Courier New" w:eastAsia="Courier New" w:hAnsi="Courier New" w:cs="Courier New" w:hint="default"/>
      </w:rPr>
    </w:lvl>
    <w:lvl w:ilvl="2" w:tplc="77BE5480">
      <w:start w:val="1"/>
      <w:numFmt w:val="bullet"/>
      <w:lvlText w:val="§"/>
      <w:lvlJc w:val="left"/>
      <w:pPr>
        <w:ind w:left="2291" w:hanging="360"/>
      </w:pPr>
      <w:rPr>
        <w:rFonts w:ascii="Wingdings" w:eastAsia="Wingdings" w:hAnsi="Wingdings" w:cs="Wingdings" w:hint="default"/>
      </w:rPr>
    </w:lvl>
    <w:lvl w:ilvl="3" w:tplc="3620D6B4">
      <w:start w:val="1"/>
      <w:numFmt w:val="bullet"/>
      <w:lvlText w:val="·"/>
      <w:lvlJc w:val="left"/>
      <w:pPr>
        <w:ind w:left="3011" w:hanging="360"/>
      </w:pPr>
      <w:rPr>
        <w:rFonts w:ascii="Symbol" w:eastAsia="Symbol" w:hAnsi="Symbol" w:cs="Symbol" w:hint="default"/>
      </w:rPr>
    </w:lvl>
    <w:lvl w:ilvl="4" w:tplc="3656FC02">
      <w:start w:val="1"/>
      <w:numFmt w:val="bullet"/>
      <w:lvlText w:val="o"/>
      <w:lvlJc w:val="left"/>
      <w:pPr>
        <w:ind w:left="3731" w:hanging="360"/>
      </w:pPr>
      <w:rPr>
        <w:rFonts w:ascii="Courier New" w:eastAsia="Courier New" w:hAnsi="Courier New" w:cs="Courier New" w:hint="default"/>
      </w:rPr>
    </w:lvl>
    <w:lvl w:ilvl="5" w:tplc="6FB4DB88">
      <w:start w:val="1"/>
      <w:numFmt w:val="bullet"/>
      <w:lvlText w:val="§"/>
      <w:lvlJc w:val="left"/>
      <w:pPr>
        <w:ind w:left="4451" w:hanging="360"/>
      </w:pPr>
      <w:rPr>
        <w:rFonts w:ascii="Wingdings" w:eastAsia="Wingdings" w:hAnsi="Wingdings" w:cs="Wingdings" w:hint="default"/>
      </w:rPr>
    </w:lvl>
    <w:lvl w:ilvl="6" w:tplc="9168C89E">
      <w:start w:val="1"/>
      <w:numFmt w:val="bullet"/>
      <w:lvlText w:val="·"/>
      <w:lvlJc w:val="left"/>
      <w:pPr>
        <w:ind w:left="5171" w:hanging="360"/>
      </w:pPr>
      <w:rPr>
        <w:rFonts w:ascii="Symbol" w:eastAsia="Symbol" w:hAnsi="Symbol" w:cs="Symbol" w:hint="default"/>
      </w:rPr>
    </w:lvl>
    <w:lvl w:ilvl="7" w:tplc="0A247728">
      <w:start w:val="1"/>
      <w:numFmt w:val="bullet"/>
      <w:lvlText w:val="o"/>
      <w:lvlJc w:val="left"/>
      <w:pPr>
        <w:ind w:left="5891" w:hanging="360"/>
      </w:pPr>
      <w:rPr>
        <w:rFonts w:ascii="Courier New" w:eastAsia="Courier New" w:hAnsi="Courier New" w:cs="Courier New" w:hint="default"/>
      </w:rPr>
    </w:lvl>
    <w:lvl w:ilvl="8" w:tplc="C024C9AE">
      <w:start w:val="1"/>
      <w:numFmt w:val="bullet"/>
      <w:lvlText w:val="§"/>
      <w:lvlJc w:val="left"/>
      <w:pPr>
        <w:ind w:left="6611" w:hanging="360"/>
      </w:pPr>
      <w:rPr>
        <w:rFonts w:ascii="Wingdings" w:eastAsia="Wingdings" w:hAnsi="Wingdings" w:cs="Wingdings" w:hint="default"/>
      </w:rPr>
    </w:lvl>
  </w:abstractNum>
  <w:abstractNum w:abstractNumId="3" w15:restartNumberingAfterBreak="0">
    <w:nsid w:val="33366ABF"/>
    <w:multiLevelType w:val="multilevel"/>
    <w:tmpl w:val="9DFC3A38"/>
    <w:lvl w:ilvl="0">
      <w:start w:val="4"/>
      <w:numFmt w:val="decimal"/>
      <w:lvlText w:val="%1."/>
      <w:lvlJc w:val="left"/>
      <w:rPr>
        <w:rFonts w:ascii="Times New Roman" w:eastAsia="Times New Roman" w:hAnsi="Times New Roman" w:cs="Times New Roman"/>
        <w:b/>
        <w:bCs/>
        <w:color w:val="000000"/>
        <w:spacing w:val="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C6A754B"/>
    <w:multiLevelType w:val="hybridMultilevel"/>
    <w:tmpl w:val="2736B1F0"/>
    <w:lvl w:ilvl="0" w:tplc="C8783306">
      <w:start w:val="1"/>
      <w:numFmt w:val="bullet"/>
      <w:lvlText w:val="-"/>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1" w:tplc="D8748DC2">
      <w:start w:val="1"/>
      <w:numFmt w:val="decimal"/>
      <w:lvlText w:val=""/>
      <w:lvlJc w:val="left"/>
    </w:lvl>
    <w:lvl w:ilvl="2" w:tplc="F7BA262C">
      <w:start w:val="1"/>
      <w:numFmt w:val="decimal"/>
      <w:lvlText w:val=""/>
      <w:lvlJc w:val="left"/>
    </w:lvl>
    <w:lvl w:ilvl="3" w:tplc="E5E6679A">
      <w:start w:val="1"/>
      <w:numFmt w:val="decimal"/>
      <w:lvlText w:val=""/>
      <w:lvlJc w:val="left"/>
    </w:lvl>
    <w:lvl w:ilvl="4" w:tplc="1AF48378">
      <w:start w:val="1"/>
      <w:numFmt w:val="decimal"/>
      <w:lvlText w:val=""/>
      <w:lvlJc w:val="left"/>
    </w:lvl>
    <w:lvl w:ilvl="5" w:tplc="F2CC3072">
      <w:start w:val="1"/>
      <w:numFmt w:val="decimal"/>
      <w:lvlText w:val=""/>
      <w:lvlJc w:val="left"/>
    </w:lvl>
    <w:lvl w:ilvl="6" w:tplc="EC2C112E">
      <w:start w:val="1"/>
      <w:numFmt w:val="decimal"/>
      <w:lvlText w:val=""/>
      <w:lvlJc w:val="left"/>
    </w:lvl>
    <w:lvl w:ilvl="7" w:tplc="4D901F52">
      <w:start w:val="1"/>
      <w:numFmt w:val="decimal"/>
      <w:lvlText w:val=""/>
      <w:lvlJc w:val="left"/>
    </w:lvl>
    <w:lvl w:ilvl="8" w:tplc="F990D118">
      <w:start w:val="1"/>
      <w:numFmt w:val="decimal"/>
      <w:lvlText w:val=""/>
      <w:lvlJc w:val="left"/>
    </w:lvl>
  </w:abstractNum>
  <w:abstractNum w:abstractNumId="5" w15:restartNumberingAfterBreak="0">
    <w:nsid w:val="465B52DE"/>
    <w:multiLevelType w:val="hybridMultilevel"/>
    <w:tmpl w:val="A3A0E28A"/>
    <w:lvl w:ilvl="0" w:tplc="8B9C71A2">
      <w:start w:val="1"/>
      <w:numFmt w:val="bullet"/>
      <w:lvlText w:val="-"/>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1" w:tplc="D1B6C8C6">
      <w:start w:val="1"/>
      <w:numFmt w:val="decimal"/>
      <w:lvlText w:val=""/>
      <w:lvlJc w:val="left"/>
    </w:lvl>
    <w:lvl w:ilvl="2" w:tplc="EF624D14">
      <w:start w:val="1"/>
      <w:numFmt w:val="decimal"/>
      <w:lvlText w:val=""/>
      <w:lvlJc w:val="left"/>
    </w:lvl>
    <w:lvl w:ilvl="3" w:tplc="6CB859E6">
      <w:start w:val="1"/>
      <w:numFmt w:val="decimal"/>
      <w:lvlText w:val=""/>
      <w:lvlJc w:val="left"/>
    </w:lvl>
    <w:lvl w:ilvl="4" w:tplc="51EAD910">
      <w:start w:val="1"/>
      <w:numFmt w:val="decimal"/>
      <w:lvlText w:val=""/>
      <w:lvlJc w:val="left"/>
    </w:lvl>
    <w:lvl w:ilvl="5" w:tplc="FBB03112">
      <w:start w:val="1"/>
      <w:numFmt w:val="decimal"/>
      <w:lvlText w:val=""/>
      <w:lvlJc w:val="left"/>
    </w:lvl>
    <w:lvl w:ilvl="6" w:tplc="CECE5CC4">
      <w:start w:val="1"/>
      <w:numFmt w:val="decimal"/>
      <w:lvlText w:val=""/>
      <w:lvlJc w:val="left"/>
    </w:lvl>
    <w:lvl w:ilvl="7" w:tplc="30F8EFF0">
      <w:start w:val="1"/>
      <w:numFmt w:val="decimal"/>
      <w:lvlText w:val=""/>
      <w:lvlJc w:val="left"/>
    </w:lvl>
    <w:lvl w:ilvl="8" w:tplc="67F4799C">
      <w:start w:val="1"/>
      <w:numFmt w:val="decimal"/>
      <w:lvlText w:val=""/>
      <w:lvlJc w:val="left"/>
    </w:lvl>
  </w:abstractNum>
  <w:abstractNum w:abstractNumId="6" w15:restartNumberingAfterBreak="0">
    <w:nsid w:val="51B71D4F"/>
    <w:multiLevelType w:val="multilevel"/>
    <w:tmpl w:val="CFFEEE3C"/>
    <w:lvl w:ilvl="0">
      <w:start w:val="2"/>
      <w:numFmt w:val="decimal"/>
      <w:lvlText w:val="%1."/>
      <w:lvlJc w:val="left"/>
      <w:pPr>
        <w:ind w:left="720" w:hanging="360"/>
      </w:pPr>
      <w:rPr>
        <w:rFonts w:hint="default"/>
        <w:color w:val="000000"/>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1800" w:hanging="1440"/>
      </w:pPr>
      <w:rPr>
        <w:rFonts w:hint="default"/>
        <w:color w:val="000000"/>
        <w:sz w:val="24"/>
      </w:rPr>
    </w:lvl>
  </w:abstractNum>
  <w:abstractNum w:abstractNumId="7" w15:restartNumberingAfterBreak="0">
    <w:nsid w:val="538A0C23"/>
    <w:multiLevelType w:val="hybridMultilevel"/>
    <w:tmpl w:val="A8A2CCF8"/>
    <w:lvl w:ilvl="0" w:tplc="B292240E">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BB7E37"/>
    <w:multiLevelType w:val="multilevel"/>
    <w:tmpl w:val="FCC4AC36"/>
    <w:lvl w:ilvl="0">
      <w:start w:val="1"/>
      <w:numFmt w:val="decimal"/>
      <w:lvlText w:val="%1."/>
      <w:lvlJc w:val="left"/>
      <w:rPr>
        <w:rFonts w:ascii="Times New Roman" w:eastAsia="Times New Roman" w:hAnsi="Times New Roman" w:cs="Times New Roman"/>
        <w:b/>
        <w:bCs/>
        <w:color w:val="000000"/>
        <w:spacing w:val="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583F293A"/>
    <w:multiLevelType w:val="hybridMultilevel"/>
    <w:tmpl w:val="A4340A30"/>
    <w:lvl w:ilvl="0" w:tplc="44D65202">
      <w:start w:val="1"/>
      <w:numFmt w:val="bullet"/>
      <w:lvlText w:val="-"/>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1" w:tplc="72CECC1E">
      <w:start w:val="1"/>
      <w:numFmt w:val="decimal"/>
      <w:lvlText w:val=""/>
      <w:lvlJc w:val="left"/>
    </w:lvl>
    <w:lvl w:ilvl="2" w:tplc="52864226">
      <w:start w:val="1"/>
      <w:numFmt w:val="decimal"/>
      <w:lvlText w:val=""/>
      <w:lvlJc w:val="left"/>
    </w:lvl>
    <w:lvl w:ilvl="3" w:tplc="2A1607EE">
      <w:start w:val="1"/>
      <w:numFmt w:val="decimal"/>
      <w:lvlText w:val=""/>
      <w:lvlJc w:val="left"/>
    </w:lvl>
    <w:lvl w:ilvl="4" w:tplc="B796A534">
      <w:start w:val="1"/>
      <w:numFmt w:val="decimal"/>
      <w:lvlText w:val=""/>
      <w:lvlJc w:val="left"/>
    </w:lvl>
    <w:lvl w:ilvl="5" w:tplc="58ECC1DC">
      <w:start w:val="1"/>
      <w:numFmt w:val="decimal"/>
      <w:lvlText w:val=""/>
      <w:lvlJc w:val="left"/>
    </w:lvl>
    <w:lvl w:ilvl="6" w:tplc="AD8A149E">
      <w:start w:val="1"/>
      <w:numFmt w:val="decimal"/>
      <w:lvlText w:val=""/>
      <w:lvlJc w:val="left"/>
    </w:lvl>
    <w:lvl w:ilvl="7" w:tplc="4BA46BCE">
      <w:start w:val="1"/>
      <w:numFmt w:val="decimal"/>
      <w:lvlText w:val=""/>
      <w:lvlJc w:val="left"/>
    </w:lvl>
    <w:lvl w:ilvl="8" w:tplc="57F2365A">
      <w:start w:val="1"/>
      <w:numFmt w:val="decimal"/>
      <w:lvlText w:val=""/>
      <w:lvlJc w:val="left"/>
    </w:lvl>
  </w:abstractNum>
  <w:abstractNum w:abstractNumId="10" w15:restartNumberingAfterBreak="0">
    <w:nsid w:val="654E2FBE"/>
    <w:multiLevelType w:val="hybridMultilevel"/>
    <w:tmpl w:val="B51460C4"/>
    <w:lvl w:ilvl="0" w:tplc="A3CC37BA">
      <w:start w:val="1"/>
      <w:numFmt w:val="bullet"/>
      <w:lvlText w:val="-"/>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1" w:tplc="62A023EA">
      <w:start w:val="1"/>
      <w:numFmt w:val="decimal"/>
      <w:lvlText w:val=""/>
      <w:lvlJc w:val="left"/>
    </w:lvl>
    <w:lvl w:ilvl="2" w:tplc="39E6A338">
      <w:start w:val="1"/>
      <w:numFmt w:val="decimal"/>
      <w:lvlText w:val=""/>
      <w:lvlJc w:val="left"/>
    </w:lvl>
    <w:lvl w:ilvl="3" w:tplc="0A78F694">
      <w:start w:val="1"/>
      <w:numFmt w:val="decimal"/>
      <w:lvlText w:val=""/>
      <w:lvlJc w:val="left"/>
    </w:lvl>
    <w:lvl w:ilvl="4" w:tplc="1B1C6068">
      <w:start w:val="1"/>
      <w:numFmt w:val="decimal"/>
      <w:lvlText w:val=""/>
      <w:lvlJc w:val="left"/>
    </w:lvl>
    <w:lvl w:ilvl="5" w:tplc="E6D8693C">
      <w:start w:val="1"/>
      <w:numFmt w:val="decimal"/>
      <w:lvlText w:val=""/>
      <w:lvlJc w:val="left"/>
    </w:lvl>
    <w:lvl w:ilvl="6" w:tplc="83FA7EB6">
      <w:start w:val="1"/>
      <w:numFmt w:val="decimal"/>
      <w:lvlText w:val=""/>
      <w:lvlJc w:val="left"/>
    </w:lvl>
    <w:lvl w:ilvl="7" w:tplc="ADC850E6">
      <w:start w:val="1"/>
      <w:numFmt w:val="decimal"/>
      <w:lvlText w:val=""/>
      <w:lvlJc w:val="left"/>
    </w:lvl>
    <w:lvl w:ilvl="8" w:tplc="E13EBDAA">
      <w:start w:val="1"/>
      <w:numFmt w:val="decimal"/>
      <w:lvlText w:val=""/>
      <w:lvlJc w:val="left"/>
    </w:lvl>
  </w:abstractNum>
  <w:abstractNum w:abstractNumId="11" w15:restartNumberingAfterBreak="0">
    <w:nsid w:val="6D965F86"/>
    <w:multiLevelType w:val="multilevel"/>
    <w:tmpl w:val="15000E90"/>
    <w:lvl w:ilvl="0">
      <w:start w:val="5"/>
      <w:numFmt w:val="decimal"/>
      <w:lvlText w:val="%1."/>
      <w:lvlJc w:val="left"/>
      <w:pPr>
        <w:ind w:left="720" w:hanging="360"/>
      </w:pPr>
      <w:rPr>
        <w:rFonts w:hint="default"/>
        <w:color w:val="000000"/>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12" w15:restartNumberingAfterBreak="0">
    <w:nsid w:val="709C7371"/>
    <w:multiLevelType w:val="multilevel"/>
    <w:tmpl w:val="EDC8C238"/>
    <w:lvl w:ilvl="0">
      <w:start w:val="2"/>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15:restartNumberingAfterBreak="0">
    <w:nsid w:val="76641BB9"/>
    <w:multiLevelType w:val="multilevel"/>
    <w:tmpl w:val="5BCAD002"/>
    <w:lvl w:ilvl="0">
      <w:start w:val="3"/>
      <w:numFmt w:val="decimal"/>
      <w:lvlText w:val="%1."/>
      <w:lvlJc w:val="left"/>
      <w:rPr>
        <w:rFonts w:ascii="Times New Roman" w:eastAsia="Times New Roman" w:hAnsi="Times New Roman" w:cs="Times New Roman"/>
        <w:b/>
        <w:bCs/>
        <w:color w:val="000000"/>
        <w:spacing w:val="0"/>
        <w:position w:val="0"/>
        <w:sz w:val="24"/>
        <w:szCs w:val="24"/>
        <w:u w:val="none"/>
        <w:shd w:val="clear" w:color="auto" w:fill="auto"/>
        <w:lang w:val="ru-RU" w:eastAsia="ru-RU" w:bidi="ru-RU"/>
      </w:rPr>
    </w:lvl>
    <w:lvl w:ilvl="1">
      <w:start w:val="12"/>
      <w:numFmt w:val="decimal"/>
      <w:lvlText w:val="%1.%2"/>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7BA6F0D"/>
    <w:multiLevelType w:val="hybridMultilevel"/>
    <w:tmpl w:val="508212F4"/>
    <w:lvl w:ilvl="0" w:tplc="7A10263E">
      <w:start w:val="1"/>
      <w:numFmt w:val="bullet"/>
      <w:lvlText w:val="-"/>
      <w:lvlJc w:val="left"/>
      <w:rPr>
        <w:rFonts w:ascii="Times New Roman" w:eastAsia="Times New Roman" w:hAnsi="Times New Roman" w:cs="Times New Roman"/>
        <w:color w:val="000000"/>
        <w:spacing w:val="0"/>
        <w:position w:val="0"/>
        <w:sz w:val="24"/>
        <w:szCs w:val="24"/>
        <w:u w:val="none"/>
        <w:shd w:val="clear" w:color="auto" w:fill="auto"/>
        <w:lang w:val="ru-RU" w:eastAsia="ru-RU" w:bidi="ru-RU"/>
      </w:rPr>
    </w:lvl>
    <w:lvl w:ilvl="1" w:tplc="6FBA8A92">
      <w:start w:val="1"/>
      <w:numFmt w:val="decimal"/>
      <w:lvlText w:val=""/>
      <w:lvlJc w:val="left"/>
    </w:lvl>
    <w:lvl w:ilvl="2" w:tplc="A7141D70">
      <w:start w:val="1"/>
      <w:numFmt w:val="decimal"/>
      <w:lvlText w:val=""/>
      <w:lvlJc w:val="left"/>
    </w:lvl>
    <w:lvl w:ilvl="3" w:tplc="A714445E">
      <w:start w:val="1"/>
      <w:numFmt w:val="decimal"/>
      <w:lvlText w:val=""/>
      <w:lvlJc w:val="left"/>
    </w:lvl>
    <w:lvl w:ilvl="4" w:tplc="43881D40">
      <w:start w:val="1"/>
      <w:numFmt w:val="decimal"/>
      <w:lvlText w:val=""/>
      <w:lvlJc w:val="left"/>
    </w:lvl>
    <w:lvl w:ilvl="5" w:tplc="62FCC93E">
      <w:start w:val="1"/>
      <w:numFmt w:val="decimal"/>
      <w:lvlText w:val=""/>
      <w:lvlJc w:val="left"/>
    </w:lvl>
    <w:lvl w:ilvl="6" w:tplc="D9D67458">
      <w:start w:val="1"/>
      <w:numFmt w:val="decimal"/>
      <w:lvlText w:val=""/>
      <w:lvlJc w:val="left"/>
    </w:lvl>
    <w:lvl w:ilvl="7" w:tplc="B1A6B5E4">
      <w:start w:val="1"/>
      <w:numFmt w:val="decimal"/>
      <w:lvlText w:val=""/>
      <w:lvlJc w:val="left"/>
    </w:lvl>
    <w:lvl w:ilvl="8" w:tplc="644AD5A4">
      <w:start w:val="1"/>
      <w:numFmt w:val="decimal"/>
      <w:lvlText w:val=""/>
      <w:lvlJc w:val="left"/>
    </w:lvl>
  </w:abstractNum>
  <w:num w:numId="1">
    <w:abstractNumId w:val="8"/>
  </w:num>
  <w:num w:numId="2">
    <w:abstractNumId w:val="5"/>
  </w:num>
  <w:num w:numId="3">
    <w:abstractNumId w:val="9"/>
  </w:num>
  <w:num w:numId="4">
    <w:abstractNumId w:val="4"/>
  </w:num>
  <w:num w:numId="5">
    <w:abstractNumId w:val="14"/>
  </w:num>
  <w:num w:numId="6">
    <w:abstractNumId w:val="1"/>
  </w:num>
  <w:num w:numId="7">
    <w:abstractNumId w:val="13"/>
  </w:num>
  <w:num w:numId="8">
    <w:abstractNumId w:val="3"/>
  </w:num>
  <w:num w:numId="9">
    <w:abstractNumId w:val="6"/>
  </w:num>
  <w:num w:numId="10">
    <w:abstractNumId w:val="12"/>
  </w:num>
  <w:num w:numId="11">
    <w:abstractNumId w:val="0"/>
  </w:num>
  <w:num w:numId="12">
    <w:abstractNumId w:val="11"/>
  </w:num>
  <w:num w:numId="13">
    <w:abstractNumId w:val="2"/>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902"/>
    <w:rsid w:val="00095D79"/>
    <w:rsid w:val="0022086F"/>
    <w:rsid w:val="0031347A"/>
    <w:rsid w:val="004A7577"/>
    <w:rsid w:val="005E3893"/>
    <w:rsid w:val="006579E5"/>
    <w:rsid w:val="00724E17"/>
    <w:rsid w:val="007418EF"/>
    <w:rsid w:val="00750070"/>
    <w:rsid w:val="0076441A"/>
    <w:rsid w:val="00805985"/>
    <w:rsid w:val="00883E1E"/>
    <w:rsid w:val="008E5142"/>
    <w:rsid w:val="00A82225"/>
    <w:rsid w:val="00BA668A"/>
    <w:rsid w:val="00BB2A7C"/>
    <w:rsid w:val="00C156DF"/>
    <w:rsid w:val="00CC1902"/>
    <w:rsid w:val="00D53A1F"/>
    <w:rsid w:val="00EA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1C65"/>
  <w15:docId w15:val="{6C2FAA58-5F63-4EB9-9FD6-FE733FDD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472C4"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25">
    <w:name w:val="Body Text 2"/>
    <w:basedOn w:val="a"/>
    <w:link w:val="26"/>
    <w:uiPriority w:val="99"/>
    <w:pPr>
      <w:spacing w:after="120" w:line="480" w:lineRule="auto"/>
    </w:pPr>
    <w:rPr>
      <w:sz w:val="20"/>
      <w:szCs w:val="20"/>
    </w:rPr>
  </w:style>
  <w:style w:type="character" w:customStyle="1" w:styleId="26">
    <w:name w:val="Основной текст 2 Знак"/>
    <w:basedOn w:val="a0"/>
    <w:link w:val="25"/>
    <w:uiPriority w:val="99"/>
    <w:rPr>
      <w:rFonts w:ascii="Calibri" w:eastAsia="Times New Roman" w:hAnsi="Calibri" w:cs="Times New Roman"/>
      <w:sz w:val="20"/>
      <w:szCs w:val="20"/>
      <w:lang w:eastAsia="ru-RU"/>
    </w:rPr>
  </w:style>
  <w:style w:type="character" w:customStyle="1" w:styleId="27">
    <w:name w:val="Колонтитул (2)_"/>
    <w:basedOn w:val="a0"/>
    <w:link w:val="28"/>
    <w:rPr>
      <w:rFonts w:ascii="Times New Roman" w:eastAsia="Times New Roman" w:hAnsi="Times New Roman" w:cs="Times New Roman"/>
      <w:sz w:val="20"/>
      <w:szCs w:val="20"/>
    </w:rPr>
  </w:style>
  <w:style w:type="character" w:customStyle="1" w:styleId="af6">
    <w:name w:val="Основной текст_"/>
    <w:basedOn w:val="a0"/>
    <w:link w:val="13"/>
    <w:rPr>
      <w:rFonts w:ascii="Times New Roman" w:eastAsia="Times New Roman" w:hAnsi="Times New Roman" w:cs="Times New Roman"/>
    </w:rPr>
  </w:style>
  <w:style w:type="character" w:customStyle="1" w:styleId="29">
    <w:name w:val="Заголовок №2_"/>
    <w:basedOn w:val="a0"/>
    <w:link w:val="2a"/>
    <w:rPr>
      <w:rFonts w:ascii="Times New Roman" w:eastAsia="Times New Roman" w:hAnsi="Times New Roman" w:cs="Times New Roman"/>
      <w:b/>
      <w:bCs/>
    </w:rPr>
  </w:style>
  <w:style w:type="paragraph" w:customStyle="1" w:styleId="28">
    <w:name w:val="Колонтитул (2)"/>
    <w:basedOn w:val="a"/>
    <w:link w:val="27"/>
    <w:pPr>
      <w:widowControl w:val="0"/>
      <w:spacing w:after="0" w:line="240" w:lineRule="auto"/>
    </w:pPr>
    <w:rPr>
      <w:rFonts w:ascii="Times New Roman" w:hAnsi="Times New Roman"/>
      <w:sz w:val="20"/>
      <w:szCs w:val="20"/>
      <w:lang w:eastAsia="en-US"/>
    </w:rPr>
  </w:style>
  <w:style w:type="paragraph" w:customStyle="1" w:styleId="13">
    <w:name w:val="Основной текст1"/>
    <w:basedOn w:val="a"/>
    <w:link w:val="af6"/>
    <w:pPr>
      <w:widowControl w:val="0"/>
      <w:spacing w:after="0" w:line="240" w:lineRule="auto"/>
      <w:ind w:firstLine="400"/>
    </w:pPr>
    <w:rPr>
      <w:rFonts w:ascii="Times New Roman" w:hAnsi="Times New Roman"/>
      <w:lang w:eastAsia="en-US"/>
    </w:rPr>
  </w:style>
  <w:style w:type="paragraph" w:customStyle="1" w:styleId="2a">
    <w:name w:val="Заголовок №2"/>
    <w:basedOn w:val="a"/>
    <w:link w:val="29"/>
    <w:pPr>
      <w:widowControl w:val="0"/>
      <w:spacing w:after="0" w:line="240" w:lineRule="auto"/>
      <w:ind w:left="2120"/>
      <w:outlineLvl w:val="1"/>
    </w:pPr>
    <w:rPr>
      <w:rFonts w:ascii="Times New Roman" w:hAnsi="Times New Roman"/>
      <w:b/>
      <w:bCs/>
      <w:lang w:eastAsia="en-US"/>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rPr>
      <w:rFonts w:ascii="Calibri" w:eastAsia="Times New Roman" w:hAnsi="Calibri" w:cs="Times New Roman"/>
      <w:lang w:eastAsia="ru-RU"/>
    </w:rPr>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rPr>
      <w:rFonts w:ascii="Calibri" w:eastAsia="Times New Roman" w:hAnsi="Calibri" w:cs="Times New Roman"/>
      <w:lang w:eastAsia="ru-RU"/>
    </w:rPr>
  </w:style>
  <w:style w:type="character" w:customStyle="1" w:styleId="43">
    <w:name w:val="Основной текст (4)_"/>
    <w:basedOn w:val="a0"/>
    <w:link w:val="44"/>
    <w:rPr>
      <w:rFonts w:ascii="Cambria" w:eastAsia="Cambria" w:hAnsi="Cambria" w:cs="Cambria"/>
      <w:i/>
      <w:iCs/>
    </w:rPr>
  </w:style>
  <w:style w:type="paragraph" w:customStyle="1" w:styleId="44">
    <w:name w:val="Основной текст (4)"/>
    <w:basedOn w:val="a"/>
    <w:link w:val="43"/>
    <w:pPr>
      <w:widowControl w:val="0"/>
      <w:spacing w:before="480" w:after="40" w:line="240" w:lineRule="auto"/>
      <w:jc w:val="center"/>
    </w:pPr>
    <w:rPr>
      <w:rFonts w:ascii="Cambria" w:eastAsia="Cambria" w:hAnsi="Cambria" w:cs="Cambria"/>
      <w:i/>
      <w:iCs/>
      <w:lang w:eastAsia="en-US"/>
    </w:rPr>
  </w:style>
  <w:style w:type="character" w:styleId="afb">
    <w:name w:val="annotation reference"/>
    <w:basedOn w:val="a0"/>
    <w:uiPriority w:val="99"/>
    <w:semiHidden/>
    <w:unhideWhenUsed/>
    <w:rsid w:val="00A82225"/>
    <w:rPr>
      <w:sz w:val="16"/>
      <w:szCs w:val="16"/>
    </w:rPr>
  </w:style>
  <w:style w:type="paragraph" w:styleId="afc">
    <w:name w:val="annotation text"/>
    <w:basedOn w:val="a"/>
    <w:link w:val="afd"/>
    <w:uiPriority w:val="99"/>
    <w:semiHidden/>
    <w:unhideWhenUsed/>
    <w:rsid w:val="00A82225"/>
    <w:pPr>
      <w:spacing w:line="240" w:lineRule="auto"/>
    </w:pPr>
    <w:rPr>
      <w:sz w:val="20"/>
      <w:szCs w:val="20"/>
    </w:rPr>
  </w:style>
  <w:style w:type="character" w:customStyle="1" w:styleId="afd">
    <w:name w:val="Текст примечания Знак"/>
    <w:basedOn w:val="a0"/>
    <w:link w:val="afc"/>
    <w:uiPriority w:val="99"/>
    <w:semiHidden/>
    <w:rsid w:val="00A82225"/>
    <w:rPr>
      <w:rFonts w:ascii="Calibri" w:eastAsia="Times New Roman" w:hAnsi="Calibri" w:cs="Times New Roman"/>
      <w:sz w:val="20"/>
      <w:szCs w:val="20"/>
      <w:lang w:eastAsia="ru-RU"/>
    </w:rPr>
  </w:style>
  <w:style w:type="paragraph" w:styleId="afe">
    <w:name w:val="annotation subject"/>
    <w:basedOn w:val="afc"/>
    <w:next w:val="afc"/>
    <w:link w:val="aff"/>
    <w:uiPriority w:val="99"/>
    <w:semiHidden/>
    <w:unhideWhenUsed/>
    <w:rsid w:val="00A82225"/>
    <w:rPr>
      <w:b/>
      <w:bCs/>
    </w:rPr>
  </w:style>
  <w:style w:type="character" w:customStyle="1" w:styleId="aff">
    <w:name w:val="Тема примечания Знак"/>
    <w:basedOn w:val="afd"/>
    <w:link w:val="afe"/>
    <w:uiPriority w:val="99"/>
    <w:semiHidden/>
    <w:rsid w:val="00A82225"/>
    <w:rPr>
      <w:rFonts w:ascii="Calibri" w:eastAsia="Times New Roman" w:hAnsi="Calibri" w:cs="Times New Roman"/>
      <w:b/>
      <w:bCs/>
      <w:sz w:val="20"/>
      <w:szCs w:val="20"/>
      <w:lang w:eastAsia="ru-RU"/>
    </w:rPr>
  </w:style>
  <w:style w:type="paragraph" w:styleId="aff0">
    <w:name w:val="Balloon Text"/>
    <w:basedOn w:val="a"/>
    <w:link w:val="aff1"/>
    <w:uiPriority w:val="99"/>
    <w:semiHidden/>
    <w:unhideWhenUsed/>
    <w:rsid w:val="00A82225"/>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A82225"/>
    <w:rPr>
      <w:rFonts w:ascii="Segoe UI" w:eastAsia="Times New Roman" w:hAnsi="Segoe UI" w:cs="Segoe UI"/>
      <w:sz w:val="18"/>
      <w:szCs w:val="18"/>
      <w:lang w:eastAsia="ru-RU"/>
    </w:rPr>
  </w:style>
  <w:style w:type="paragraph" w:customStyle="1" w:styleId="aff2">
    <w:name w:val="Таблицы (моноширинный)"/>
    <w:basedOn w:val="a"/>
    <w:next w:val="a"/>
    <w:uiPriority w:val="99"/>
    <w:rsid w:val="007418EF"/>
    <w:pPr>
      <w:widowControl w:val="0"/>
      <w:autoSpaceDE w:val="0"/>
      <w:autoSpaceDN w:val="0"/>
      <w:adjustRightInd w:val="0"/>
      <w:spacing w:after="0" w:line="240" w:lineRule="auto"/>
      <w:jc w:val="both"/>
    </w:pPr>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37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3312</Words>
  <Characters>18884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Базин</dc:creator>
  <cp:keywords/>
  <dc:description/>
  <cp:lastModifiedBy>Иван Базин</cp:lastModifiedBy>
  <cp:revision>11</cp:revision>
  <cp:lastPrinted>2024-10-29T07:53:00Z</cp:lastPrinted>
  <dcterms:created xsi:type="dcterms:W3CDTF">2024-09-09T07:57:00Z</dcterms:created>
  <dcterms:modified xsi:type="dcterms:W3CDTF">2024-10-29T07:55:00Z</dcterms:modified>
</cp:coreProperties>
</file>